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87" w:rsidRDefault="006F4F87" w:rsidP="006F4F87">
      <w:pPr>
        <w:pStyle w:val="a4"/>
        <w:tabs>
          <w:tab w:val="left" w:pos="7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 ВОЛЧИХИНСКОГО РАЙОНА АЛТАЙСКОГО КРАЯ</w:t>
      </w:r>
    </w:p>
    <w:p w:rsidR="006F4F87" w:rsidRDefault="006F4F87" w:rsidP="006F4F87">
      <w:pPr>
        <w:pStyle w:val="consplustitle1"/>
        <w:ind w:firstLine="0"/>
        <w:jc w:val="center"/>
        <w:rPr>
          <w:rStyle w:val="a6"/>
        </w:rPr>
      </w:pPr>
      <w:bookmarkStart w:id="0" w:name="_GoBack"/>
      <w:bookmarkEnd w:id="0"/>
    </w:p>
    <w:p w:rsidR="006F4F87" w:rsidRDefault="006F4F87" w:rsidP="006F4F87">
      <w:pPr>
        <w:pStyle w:val="consplustitle1"/>
        <w:ind w:firstLine="0"/>
        <w:jc w:val="center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РЕШЕНИЕ</w:t>
      </w:r>
    </w:p>
    <w:p w:rsidR="006F4F87" w:rsidRDefault="006F4F87" w:rsidP="006F4F87">
      <w:pPr>
        <w:pStyle w:val="consplustitle1"/>
        <w:ind w:right="425" w:firstLine="0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        </w:t>
      </w:r>
    </w:p>
    <w:p w:rsidR="006F4F87" w:rsidRDefault="00B16C9E" w:rsidP="006F4F87">
      <w:pPr>
        <w:pStyle w:val="consplustitle1"/>
        <w:ind w:right="425" w:firstLine="0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 </w:t>
      </w:r>
      <w:r w:rsidR="006F4F87">
        <w:rPr>
          <w:rStyle w:val="a6"/>
          <w:b w:val="0"/>
          <w:sz w:val="28"/>
          <w:szCs w:val="28"/>
        </w:rPr>
        <w:t xml:space="preserve">30.10.2024                                    № 9                                 с. </w:t>
      </w:r>
      <w:proofErr w:type="spellStart"/>
      <w:r w:rsidR="006F4F87">
        <w:rPr>
          <w:rStyle w:val="a6"/>
          <w:b w:val="0"/>
          <w:sz w:val="28"/>
          <w:szCs w:val="28"/>
        </w:rPr>
        <w:t>Новокормиха</w:t>
      </w:r>
      <w:proofErr w:type="spellEnd"/>
      <w:r w:rsidR="006F4F87">
        <w:rPr>
          <w:rStyle w:val="a6"/>
          <w:b w:val="0"/>
          <w:sz w:val="28"/>
          <w:szCs w:val="28"/>
        </w:rPr>
        <w:t xml:space="preserve">   </w:t>
      </w:r>
    </w:p>
    <w:p w:rsidR="006F4F87" w:rsidRDefault="006F4F87" w:rsidP="006F4F87">
      <w:pPr>
        <w:pStyle w:val="consplustitle1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-396875</wp:posOffset>
                </wp:positionH>
                <wp:positionV relativeFrom="paragraph">
                  <wp:posOffset>92075</wp:posOffset>
                </wp:positionV>
                <wp:extent cx="6515100" cy="116649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4F87" w:rsidRDefault="006F4F87" w:rsidP="006F4F87">
                            <w:pPr>
                              <w:ind w:firstLine="28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решение № 10 от 03.10.2019 г. «О ставках налога на имущество физических лиц на территории муниципального образования 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Новокормихинский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сельсовет Волчихинского района Алтайского края»                       (с изменениями от 13.09.2021 № 8, от 26.12.2022 № 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31.25pt;margin-top:7.25pt;width:513pt;height: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" stroked="f">
                <v:textbox>
                  <w:txbxContent>
                    <w:p w:rsidR="006F4F87" w:rsidRDefault="006F4F87" w:rsidP="006F4F87">
                      <w:pPr>
                        <w:ind w:firstLine="28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решение № 10 от 03.10.2019 г. «О ставках налога на имущество физических лиц на территории муниципального образования 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Новокормихинский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сельсовет Волчихинского района Алтайского края»                       (с изменениями от 13.09.2021 № 8, от 26.12.2022 № 16)</w:t>
                      </w:r>
                    </w:p>
                  </w:txbxContent>
                </v:textbox>
              </v:shape>
            </w:pict>
          </mc:Fallback>
        </mc:AlternateContent>
      </w:r>
    </w:p>
    <w:p w:rsidR="006F4F87" w:rsidRDefault="006F4F87" w:rsidP="006F4F87">
      <w:pPr>
        <w:ind w:firstLine="720"/>
        <w:rPr>
          <w:sz w:val="28"/>
        </w:rPr>
      </w:pPr>
    </w:p>
    <w:p w:rsidR="006F4F87" w:rsidRDefault="006F4F87" w:rsidP="006F4F87">
      <w:pPr>
        <w:ind w:firstLine="720"/>
        <w:jc w:val="both"/>
        <w:rPr>
          <w:sz w:val="28"/>
        </w:rPr>
      </w:pPr>
    </w:p>
    <w:p w:rsidR="006F4F87" w:rsidRDefault="006F4F87" w:rsidP="006F4F87">
      <w:pPr>
        <w:ind w:firstLine="720"/>
        <w:jc w:val="both"/>
        <w:rPr>
          <w:sz w:val="28"/>
        </w:rPr>
      </w:pPr>
    </w:p>
    <w:p w:rsidR="006F4F87" w:rsidRDefault="006F4F87" w:rsidP="006F4F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F4F87" w:rsidRDefault="006F4F87" w:rsidP="006F4F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F4F87" w:rsidRDefault="006F4F87" w:rsidP="006F4F87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hyperlink r:id="rId5" w:history="1">
        <w:r>
          <w:rPr>
            <w:rStyle w:val="a7"/>
            <w:color w:val="000000"/>
            <w:sz w:val="28"/>
            <w:szCs w:val="28"/>
          </w:rPr>
          <w:t>ФЗ</w:t>
        </w:r>
      </w:hyperlink>
      <w:r>
        <w:rPr>
          <w:color w:val="000000"/>
          <w:sz w:val="28"/>
          <w:szCs w:val="28"/>
        </w:rPr>
        <w:t xml:space="preserve"> «</w:t>
      </w:r>
      <w:r>
        <w:rPr>
          <w:bCs/>
          <w:kern w:val="36"/>
          <w:sz w:val="28"/>
          <w:szCs w:val="28"/>
        </w:rPr>
        <w:t xml:space="preserve">О внесении изменений в часть вторую Налогового кодекса Российской Федерации" </w:t>
      </w:r>
      <w:r>
        <w:rPr>
          <w:color w:val="000000"/>
          <w:sz w:val="28"/>
          <w:szCs w:val="28"/>
        </w:rPr>
        <w:t xml:space="preserve"> от 29.09.2019 N 321-ФЗ  ст. 406</w:t>
      </w:r>
      <w:r>
        <w:rPr>
          <w:sz w:val="28"/>
          <w:szCs w:val="28"/>
        </w:rPr>
        <w:t xml:space="preserve">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6F4F87" w:rsidRDefault="006F4F87" w:rsidP="006F4F87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решение № 13 от 11.10.2019 г. «О ставках налога на имущество физических лиц на территории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края» внести следующие изменения:</w:t>
      </w:r>
    </w:p>
    <w:p w:rsidR="006F4F87" w:rsidRDefault="006F4F87" w:rsidP="006F4F87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п. 3 ч. 2 решения изложить в новой редакции:</w:t>
      </w:r>
    </w:p>
    <w:p w:rsidR="006F4F87" w:rsidRDefault="006F4F87" w:rsidP="006F4F87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>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</w:t>
      </w:r>
      <w:r>
        <w:rPr>
          <w:color w:val="000000"/>
          <w:sz w:val="28"/>
          <w:szCs w:val="28"/>
          <w:shd w:val="clear" w:color="auto" w:fill="FFFFFF"/>
        </w:rPr>
        <w:t>»</w:t>
      </w:r>
    </w:p>
    <w:p w:rsidR="006F4F87" w:rsidRDefault="006F4F87" w:rsidP="006F4F87">
      <w:pPr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 п. 3 ч. 2 решения дополнить ч.2.1:</w:t>
      </w:r>
    </w:p>
    <w:p w:rsidR="006F4F87" w:rsidRDefault="006F4F87" w:rsidP="006F4F87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«2,5 процента в отношении объектов налогообложения, кадастровая стоимость каждого из которых превышает 300 миллионов рублей».</w:t>
      </w:r>
    </w:p>
    <w:p w:rsidR="006F4F87" w:rsidRDefault="006F4F87" w:rsidP="006F4F87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Настоящее решение вступает в силу по истечении одного месяца со дня его официального опубликования в сборнике муниципальных правовых актов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края.</w:t>
      </w:r>
    </w:p>
    <w:p w:rsidR="006F4F87" w:rsidRDefault="006F4F87" w:rsidP="006F4F87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решения оставляю за собой.</w:t>
      </w:r>
    </w:p>
    <w:p w:rsidR="006F4F87" w:rsidRDefault="006F4F87" w:rsidP="006F4F87">
      <w:pPr>
        <w:spacing w:line="0" w:lineRule="atLeast"/>
        <w:ind w:firstLine="709"/>
        <w:jc w:val="both"/>
        <w:rPr>
          <w:sz w:val="28"/>
          <w:szCs w:val="28"/>
        </w:rPr>
      </w:pPr>
    </w:p>
    <w:p w:rsidR="006F4F87" w:rsidRDefault="006F4F87" w:rsidP="006F4F87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В.А. Елецкий</w:t>
      </w:r>
    </w:p>
    <w:p w:rsidR="005F64DA" w:rsidRDefault="00B16C9E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75"/>
    <w:rsid w:val="002640EC"/>
    <w:rsid w:val="006F4F87"/>
    <w:rsid w:val="00B16C9E"/>
    <w:rsid w:val="00B22975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F8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F4F8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4F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uiPriority w:val="99"/>
    <w:rsid w:val="006F4F87"/>
    <w:pPr>
      <w:spacing w:after="75"/>
      <w:ind w:firstLine="300"/>
    </w:pPr>
    <w:rPr>
      <w:sz w:val="24"/>
      <w:szCs w:val="24"/>
    </w:rPr>
  </w:style>
  <w:style w:type="character" w:styleId="a6">
    <w:name w:val="Strong"/>
    <w:basedOn w:val="a0"/>
    <w:qFormat/>
    <w:rsid w:val="006F4F87"/>
    <w:rPr>
      <w:b/>
      <w:bCs/>
    </w:rPr>
  </w:style>
  <w:style w:type="character" w:styleId="a7">
    <w:name w:val="Hyperlink"/>
    <w:basedOn w:val="a0"/>
    <w:uiPriority w:val="99"/>
    <w:semiHidden/>
    <w:unhideWhenUsed/>
    <w:rsid w:val="006F4F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F8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F4F8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4F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uiPriority w:val="99"/>
    <w:rsid w:val="006F4F87"/>
    <w:pPr>
      <w:spacing w:after="75"/>
      <w:ind w:firstLine="300"/>
    </w:pPr>
    <w:rPr>
      <w:sz w:val="24"/>
      <w:szCs w:val="24"/>
    </w:rPr>
  </w:style>
  <w:style w:type="character" w:styleId="a6">
    <w:name w:val="Strong"/>
    <w:basedOn w:val="a0"/>
    <w:qFormat/>
    <w:rsid w:val="006F4F87"/>
    <w:rPr>
      <w:b/>
      <w:bCs/>
    </w:rPr>
  </w:style>
  <w:style w:type="character" w:styleId="a7">
    <w:name w:val="Hyperlink"/>
    <w:basedOn w:val="a0"/>
    <w:uiPriority w:val="99"/>
    <w:semiHidden/>
    <w:unhideWhenUsed/>
    <w:rsid w:val="006F4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4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D54F482B6BAE18DFCB1CA0D8309DC970B83A0308AA0711CA7339E0900E48FF395E3BD7A266021A3610A696CAD1D94E631F16E13FB6223CDA86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3</cp:revision>
  <dcterms:created xsi:type="dcterms:W3CDTF">2024-11-19T08:24:00Z</dcterms:created>
  <dcterms:modified xsi:type="dcterms:W3CDTF">2024-11-20T02:31:00Z</dcterms:modified>
</cp:coreProperties>
</file>