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C0" w:rsidRDefault="009404C0" w:rsidP="009404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                                                                    ВОЛЧИХИНСКОГО РАЙОНА АЛТАЙСКОГО КРАЯ</w:t>
      </w:r>
    </w:p>
    <w:p w:rsidR="009404C0" w:rsidRDefault="009404C0" w:rsidP="009404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04C0" w:rsidRDefault="00D36661" w:rsidP="00940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08.02 2024</w:t>
      </w:r>
      <w:r w:rsidR="009404C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93EA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="009404C0">
        <w:rPr>
          <w:rFonts w:ascii="Times New Roman" w:hAnsi="Times New Roman" w:cs="Times New Roman"/>
          <w:sz w:val="28"/>
          <w:szCs w:val="28"/>
        </w:rPr>
        <w:t xml:space="preserve">                                   с. </w:t>
      </w:r>
      <w:proofErr w:type="spellStart"/>
      <w:r w:rsidR="009404C0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9404C0" w:rsidRDefault="009404C0" w:rsidP="009404C0">
      <w:pPr>
        <w:rPr>
          <w:rFonts w:ascii="Times New Roman" w:hAnsi="Times New Roman" w:cs="Times New Roman"/>
          <w:sz w:val="28"/>
          <w:szCs w:val="28"/>
        </w:rPr>
      </w:pPr>
    </w:p>
    <w:p w:rsidR="009404C0" w:rsidRDefault="009404C0" w:rsidP="009404C0">
      <w:pPr>
        <w:ind w:right="48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выделение специальных мест для размещения печатных агитационных материалов на территории избирательного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участка,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участка референдума.</w:t>
      </w:r>
    </w:p>
    <w:p w:rsidR="009404C0" w:rsidRDefault="009404C0" w:rsidP="009404C0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связи с подготовкой и </w:t>
      </w:r>
      <w:r w:rsidR="00D36661">
        <w:rPr>
          <w:sz w:val="28"/>
          <w:szCs w:val="28"/>
        </w:rPr>
        <w:t xml:space="preserve">проведением выборов Президента </w:t>
      </w:r>
      <w:bookmarkStart w:id="0" w:name="_GoBack"/>
      <w:r w:rsidR="00D36661" w:rsidRPr="009130B9">
        <w:rPr>
          <w:sz w:val="28"/>
          <w:szCs w:val="28"/>
        </w:rPr>
        <w:t xml:space="preserve">Российской </w:t>
      </w:r>
      <w:bookmarkEnd w:id="0"/>
      <w:r w:rsidR="00D36661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, назначенных на </w:t>
      </w:r>
      <w:r w:rsidR="00D36661">
        <w:rPr>
          <w:sz w:val="28"/>
          <w:szCs w:val="28"/>
        </w:rPr>
        <w:t>17.03.2024</w:t>
      </w:r>
      <w:r>
        <w:rPr>
          <w:sz w:val="28"/>
          <w:szCs w:val="28"/>
        </w:rPr>
        <w:t xml:space="preserve"> год, в соответствии с ч. 7 ст. 54 Федерального закона от 12.06.2002 № 67- ФЗ «Об основных гарантиях избирательных прав и права на участие в референдуме граждан Российской Федерации» ПОСТАНОВЛЯЮ:                                                                                                         </w:t>
      </w:r>
    </w:p>
    <w:p w:rsidR="009404C0" w:rsidRDefault="009404C0" w:rsidP="009404C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  Выделить на территории избирательного участка  № 737  специальные места    для  размещения  печатных  агитационных  материалов  по  адресу:                                                           - ул. Центральная 4, здание администрации (информационный стенд);                                          </w:t>
      </w:r>
      <w:r>
        <w:rPr>
          <w:sz w:val="28"/>
          <w:szCs w:val="28"/>
        </w:rPr>
        <w:br/>
        <w:t xml:space="preserve"> - ул. Центральная 8,  между  магазинами  «Центральный»  и  «Фортуна»                (доска объявлений)                                                                                                                                                                                  2.    Запретить вывешивать (расклеивать, размещать) печатные предвыборные агитационные материалы на памятниках, обелисках, зданиях, сооружениях и в помещениях, имеющих историческую, культурную и архитектурную ценность, а также в здании, в котором размещена избирательная комиссия и помещение для голосования, и на расстоянии менее 50 метров от входа в них.    </w:t>
      </w:r>
      <w:r w:rsidR="00A27406">
        <w:rPr>
          <w:sz w:val="28"/>
          <w:szCs w:val="28"/>
        </w:rPr>
        <w:t xml:space="preserve">3. Постановление от </w:t>
      </w:r>
      <w:r w:rsidR="006D25CE" w:rsidRPr="006D25CE">
        <w:rPr>
          <w:sz w:val="28"/>
          <w:szCs w:val="28"/>
        </w:rPr>
        <w:t>20 июня</w:t>
      </w:r>
      <w:r w:rsidR="00A27406" w:rsidRPr="006D25CE">
        <w:rPr>
          <w:sz w:val="28"/>
          <w:szCs w:val="28"/>
        </w:rPr>
        <w:t xml:space="preserve"> </w:t>
      </w:r>
      <w:r w:rsidR="00A27406">
        <w:rPr>
          <w:sz w:val="28"/>
          <w:szCs w:val="28"/>
        </w:rPr>
        <w:t>2023 года № 6</w:t>
      </w:r>
      <w:r>
        <w:rPr>
          <w:sz w:val="28"/>
          <w:szCs w:val="28"/>
        </w:rPr>
        <w:t xml:space="preserve"> считать утратившим силу.                        4. Данное Постановление обнародовать на информационном стенде администрации сельсовета. Копию направить в ТИК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района.     5.    Контроль за исполнением данного Постановления оставляю за собой.</w:t>
      </w:r>
    </w:p>
    <w:p w:rsidR="009404C0" w:rsidRDefault="009404C0" w:rsidP="009404C0">
      <w:pPr>
        <w:pStyle w:val="a3"/>
        <w:rPr>
          <w:sz w:val="28"/>
          <w:szCs w:val="28"/>
        </w:rPr>
      </w:pPr>
    </w:p>
    <w:p w:rsidR="009404C0" w:rsidRPr="009130B9" w:rsidRDefault="009404C0" w:rsidP="009404C0">
      <w:pPr>
        <w:pStyle w:val="a3"/>
        <w:rPr>
          <w:sz w:val="28"/>
          <w:szCs w:val="28"/>
        </w:rPr>
      </w:pPr>
    </w:p>
    <w:p w:rsidR="009404C0" w:rsidRDefault="009404C0" w:rsidP="009404C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В.А. Елецкий</w:t>
      </w:r>
    </w:p>
    <w:p w:rsidR="000B479F" w:rsidRPr="009404C0" w:rsidRDefault="009130B9">
      <w:pPr>
        <w:rPr>
          <w:rFonts w:ascii="Times New Roman" w:hAnsi="Times New Roman" w:cs="Times New Roman"/>
          <w:sz w:val="28"/>
          <w:szCs w:val="28"/>
        </w:rPr>
      </w:pPr>
    </w:p>
    <w:sectPr w:rsidR="000B479F" w:rsidRPr="0094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A0"/>
    <w:rsid w:val="00093EAA"/>
    <w:rsid w:val="000D78BD"/>
    <w:rsid w:val="006539A0"/>
    <w:rsid w:val="006D25CE"/>
    <w:rsid w:val="009130B9"/>
    <w:rsid w:val="009404C0"/>
    <w:rsid w:val="00975BFC"/>
    <w:rsid w:val="00A27406"/>
    <w:rsid w:val="00D3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15CB"/>
  <w15:chartTrackingRefBased/>
  <w15:docId w15:val="{79BA361B-32E4-4C12-BA42-F09970BD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4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2023-06-22T08:23:00Z</dcterms:created>
  <dcterms:modified xsi:type="dcterms:W3CDTF">2024-02-07T11:24:00Z</dcterms:modified>
</cp:coreProperties>
</file>