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B8A5" w14:textId="77777777" w:rsidR="00CA3EC9" w:rsidRPr="00FE1AB4" w:rsidRDefault="002C2D12">
      <w:pPr>
        <w:pStyle w:val="1"/>
        <w:ind w:left="2622"/>
        <w:rPr>
          <w:b/>
        </w:rPr>
      </w:pPr>
      <w:r w:rsidRPr="00FE1AB4">
        <w:rPr>
          <w:b/>
        </w:rPr>
        <w:t>ИНФОРМАЦИОННОЕ</w:t>
      </w:r>
      <w:r w:rsidR="00933BB6" w:rsidRPr="00FE1AB4">
        <w:rPr>
          <w:b/>
        </w:rPr>
        <w:t xml:space="preserve"> </w:t>
      </w:r>
      <w:r w:rsidRPr="00FE1AB4">
        <w:rPr>
          <w:b/>
        </w:rPr>
        <w:t>СООБЩЕНИЕ</w:t>
      </w:r>
      <w:r w:rsidR="00933BB6" w:rsidRPr="00FE1AB4">
        <w:rPr>
          <w:b/>
        </w:rPr>
        <w:t xml:space="preserve"> </w:t>
      </w:r>
      <w:r w:rsidRPr="00FE1AB4">
        <w:rPr>
          <w:b/>
        </w:rPr>
        <w:t>О</w:t>
      </w:r>
      <w:r w:rsidR="00933BB6" w:rsidRPr="00FE1AB4">
        <w:rPr>
          <w:b/>
        </w:rPr>
        <w:t xml:space="preserve"> </w:t>
      </w:r>
      <w:r w:rsidRPr="00FE1AB4">
        <w:rPr>
          <w:b/>
        </w:rPr>
        <w:t xml:space="preserve">ПРИВАТИЗАЦИИ </w:t>
      </w:r>
      <w:r w:rsidR="004E73E0" w:rsidRPr="00FE1AB4">
        <w:rPr>
          <w:b/>
        </w:rPr>
        <w:t>МУНИЦИПАЛЬНОГО</w:t>
      </w:r>
      <w:r w:rsidRPr="00FE1AB4">
        <w:rPr>
          <w:b/>
        </w:rPr>
        <w:t xml:space="preserve"> ИМУЩЕСТВА</w:t>
      </w:r>
    </w:p>
    <w:p w14:paraId="52CD3861" w14:textId="77777777" w:rsidR="00CA3EC9" w:rsidRPr="00FE1AB4" w:rsidRDefault="00CA3EC9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6"/>
        <w:gridCol w:w="5952"/>
      </w:tblGrid>
      <w:tr w:rsidR="00CC1C39" w:rsidRPr="00FE1AB4" w14:paraId="1CB515B0" w14:textId="77777777" w:rsidTr="00FB5C5C">
        <w:trPr>
          <w:trHeight w:val="1151"/>
        </w:trPr>
        <w:tc>
          <w:tcPr>
            <w:tcW w:w="595" w:type="dxa"/>
            <w:vAlign w:val="center"/>
          </w:tcPr>
          <w:p w14:paraId="25F8C20C" w14:textId="2EEE7788" w:rsidR="00CA3EC9" w:rsidRPr="00FE1AB4" w:rsidRDefault="00CA3EC9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53391F60" w14:textId="77777777" w:rsidR="00CA3EC9" w:rsidRPr="00FE1AB4" w:rsidRDefault="002C2D12" w:rsidP="004E73E0">
            <w:pPr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Наименование органа</w:t>
            </w:r>
            <w:r w:rsidR="004E73E0" w:rsidRPr="00FE1AB4">
              <w:rPr>
                <w:b/>
                <w:bCs/>
                <w:sz w:val="20"/>
                <w:szCs w:val="20"/>
              </w:rPr>
              <w:t xml:space="preserve"> местного самоуправления</w:t>
            </w:r>
            <w:r w:rsidRPr="00FE1AB4">
              <w:rPr>
                <w:b/>
                <w:bCs/>
                <w:sz w:val="20"/>
                <w:szCs w:val="20"/>
              </w:rPr>
              <w:t>, принявшего</w:t>
            </w:r>
            <w:r w:rsidR="00933BB6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z w:val="20"/>
                <w:szCs w:val="20"/>
              </w:rPr>
              <w:t>решение</w:t>
            </w:r>
          </w:p>
          <w:p w14:paraId="5175779F" w14:textId="77777777" w:rsidR="00CA3EC9" w:rsidRPr="00FE1AB4" w:rsidRDefault="002C2D12" w:rsidP="004E73E0">
            <w:pPr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 xml:space="preserve">об условии приватизации </w:t>
            </w:r>
            <w:r w:rsidR="004E73E0" w:rsidRPr="00FE1AB4">
              <w:rPr>
                <w:b/>
                <w:bCs/>
                <w:sz w:val="20"/>
                <w:szCs w:val="20"/>
              </w:rPr>
              <w:t xml:space="preserve">муниципального </w:t>
            </w:r>
            <w:r w:rsidRPr="00FE1AB4">
              <w:rPr>
                <w:b/>
                <w:bCs/>
                <w:sz w:val="20"/>
                <w:szCs w:val="20"/>
              </w:rPr>
              <w:t>имущества</w:t>
            </w:r>
          </w:p>
        </w:tc>
        <w:tc>
          <w:tcPr>
            <w:tcW w:w="5952" w:type="dxa"/>
          </w:tcPr>
          <w:p w14:paraId="227AEF1F" w14:textId="77777777" w:rsidR="004E73E0" w:rsidRPr="00FE1AB4" w:rsidRDefault="004E73E0" w:rsidP="005A283A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FE1AB4">
              <w:rPr>
                <w:bCs/>
                <w:sz w:val="20"/>
                <w:szCs w:val="20"/>
              </w:rPr>
              <w:t xml:space="preserve">Администрация Волчихинского района Алтайского края </w:t>
            </w:r>
          </w:p>
          <w:p w14:paraId="6134425D" w14:textId="77777777" w:rsidR="004E73E0" w:rsidRPr="00FE1AB4" w:rsidRDefault="004E73E0" w:rsidP="005A283A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Адрес: 658930, Алтайский край, </w:t>
            </w:r>
            <w:proofErr w:type="spellStart"/>
            <w:r w:rsidRPr="00FE1AB4">
              <w:rPr>
                <w:sz w:val="20"/>
                <w:szCs w:val="20"/>
              </w:rPr>
              <w:t>Волчихинский</w:t>
            </w:r>
            <w:proofErr w:type="spellEnd"/>
            <w:r w:rsidRPr="00FE1AB4">
              <w:rPr>
                <w:sz w:val="20"/>
                <w:szCs w:val="20"/>
              </w:rPr>
              <w:t xml:space="preserve"> район, </w:t>
            </w:r>
            <w:proofErr w:type="spellStart"/>
            <w:r w:rsidRPr="00FE1AB4">
              <w:rPr>
                <w:sz w:val="20"/>
                <w:szCs w:val="20"/>
              </w:rPr>
              <w:t>с.Волчиха</w:t>
            </w:r>
            <w:proofErr w:type="spellEnd"/>
            <w:r w:rsidRPr="00FE1AB4">
              <w:rPr>
                <w:sz w:val="20"/>
                <w:szCs w:val="20"/>
              </w:rPr>
              <w:t xml:space="preserve">, ул. </w:t>
            </w:r>
            <w:proofErr w:type="gramStart"/>
            <w:r w:rsidRPr="00FE1AB4">
              <w:rPr>
                <w:sz w:val="20"/>
                <w:szCs w:val="20"/>
              </w:rPr>
              <w:t>Свердлова  4</w:t>
            </w:r>
            <w:proofErr w:type="gramEnd"/>
            <w:r w:rsidRPr="00FE1AB4">
              <w:rPr>
                <w:sz w:val="20"/>
                <w:szCs w:val="20"/>
              </w:rPr>
              <w:t xml:space="preserve">, </w:t>
            </w:r>
          </w:p>
          <w:p w14:paraId="2CE2DC47" w14:textId="77777777" w:rsidR="004E73E0" w:rsidRPr="00FE1AB4" w:rsidRDefault="004E73E0" w:rsidP="005A283A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ОГРН: 1022202575570, </w:t>
            </w:r>
          </w:p>
          <w:p w14:paraId="16295840" w14:textId="77777777" w:rsidR="004E73E0" w:rsidRPr="00FE1AB4" w:rsidRDefault="004E73E0" w:rsidP="005A283A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ИНН: 2238000522, </w:t>
            </w:r>
          </w:p>
          <w:p w14:paraId="4B2B5B87" w14:textId="77777777" w:rsidR="004E73E0" w:rsidRPr="00FE1AB4" w:rsidRDefault="004E73E0" w:rsidP="005A283A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КПП: 223801001</w:t>
            </w:r>
          </w:p>
          <w:p w14:paraId="5963206F" w14:textId="77777777" w:rsidR="004E73E0" w:rsidRPr="00FE1AB4" w:rsidRDefault="004E73E0" w:rsidP="005A283A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Адрес страницы в сети Интернет: https://volchiha22.ru</w:t>
            </w:r>
          </w:p>
          <w:p w14:paraId="4AE02CB9" w14:textId="77777777" w:rsidR="004E73E0" w:rsidRPr="00FE1AB4" w:rsidRDefault="004E73E0" w:rsidP="005A283A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Адрес электронной почты: volchiha22@mail.ru</w:t>
            </w:r>
          </w:p>
          <w:p w14:paraId="15208C5A" w14:textId="77777777" w:rsidR="00CA3EC9" w:rsidRPr="00FE1AB4" w:rsidRDefault="004E73E0" w:rsidP="005A283A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Контактныйномертелефона:8(38565) 22-4-36</w:t>
            </w:r>
          </w:p>
        </w:tc>
      </w:tr>
      <w:tr w:rsidR="00CC1C39" w:rsidRPr="00FE1AB4" w14:paraId="6D53CA7B" w14:textId="77777777" w:rsidTr="00FB5C5C">
        <w:trPr>
          <w:trHeight w:val="508"/>
        </w:trPr>
        <w:tc>
          <w:tcPr>
            <w:tcW w:w="595" w:type="dxa"/>
            <w:vAlign w:val="center"/>
          </w:tcPr>
          <w:p w14:paraId="6A0DD53B" w14:textId="29CC188E" w:rsidR="00CA3EC9" w:rsidRPr="00FE1AB4" w:rsidRDefault="00CA3EC9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2FBA1F89" w14:textId="77777777" w:rsidR="00CA3EC9" w:rsidRPr="00FE1AB4" w:rsidRDefault="002C2D12" w:rsidP="004E73E0">
            <w:pPr>
              <w:pStyle w:val="TableParagraph"/>
              <w:spacing w:line="223" w:lineRule="exact"/>
              <w:ind w:left="105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Основани</w:t>
            </w:r>
            <w:r w:rsidR="004E73E0" w:rsidRPr="00FE1AB4">
              <w:rPr>
                <w:b/>
                <w:bCs/>
                <w:sz w:val="20"/>
                <w:szCs w:val="20"/>
              </w:rPr>
              <w:t>е</w:t>
            </w:r>
            <w:r w:rsidR="00933BB6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pacing w:val="-2"/>
                <w:sz w:val="20"/>
                <w:szCs w:val="20"/>
              </w:rPr>
              <w:t>приватизации</w:t>
            </w:r>
          </w:p>
        </w:tc>
        <w:tc>
          <w:tcPr>
            <w:tcW w:w="5952" w:type="dxa"/>
          </w:tcPr>
          <w:p w14:paraId="1258A237" w14:textId="77777777" w:rsidR="00CA3EC9" w:rsidRPr="00FE1AB4" w:rsidRDefault="00E46722" w:rsidP="00E46722">
            <w:pPr>
              <w:pStyle w:val="TableParagraph"/>
              <w:tabs>
                <w:tab w:val="left" w:pos="1718"/>
                <w:tab w:val="left" w:pos="3101"/>
                <w:tab w:val="left" w:pos="4883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Постановление Администрации Волчихинского района Алтайского края от 08.04.2024 № 157 «Об утверждении решения комиссии по приватизации и использованию муниципального имущества муниципального образования Волчихинский район Алтайского края об условиях приватизации объектов муниципальной собственности»</w:t>
            </w:r>
          </w:p>
        </w:tc>
      </w:tr>
      <w:tr w:rsidR="00CC1C39" w:rsidRPr="00FE1AB4" w14:paraId="51D4F64F" w14:textId="77777777" w:rsidTr="00FB5C5C">
        <w:trPr>
          <w:trHeight w:val="1158"/>
        </w:trPr>
        <w:tc>
          <w:tcPr>
            <w:tcW w:w="595" w:type="dxa"/>
            <w:vMerge w:val="restart"/>
            <w:vAlign w:val="center"/>
          </w:tcPr>
          <w:p w14:paraId="428BBADB" w14:textId="15D6D708" w:rsidR="004E73E0" w:rsidRPr="00FE1AB4" w:rsidRDefault="004E73E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 w:val="restart"/>
            <w:vAlign w:val="center"/>
          </w:tcPr>
          <w:p w14:paraId="058C4C3D" w14:textId="77777777" w:rsidR="004E73E0" w:rsidRPr="00FE1AB4" w:rsidRDefault="004E73E0" w:rsidP="004E73E0">
            <w:pPr>
              <w:pStyle w:val="TableParagraph"/>
              <w:spacing w:line="223" w:lineRule="exact"/>
              <w:ind w:left="105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Наименование</w:t>
            </w:r>
            <w:r w:rsidR="00933BB6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pacing w:val="-2"/>
                <w:sz w:val="20"/>
                <w:szCs w:val="20"/>
              </w:rPr>
              <w:t>имущества, подлежащего приватизации</w:t>
            </w:r>
          </w:p>
        </w:tc>
        <w:tc>
          <w:tcPr>
            <w:tcW w:w="5952" w:type="dxa"/>
          </w:tcPr>
          <w:p w14:paraId="72556A1E" w14:textId="77777777" w:rsidR="004E73E0" w:rsidRPr="00FE1AB4" w:rsidRDefault="004E73E0" w:rsidP="00933BB6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Лот № 1</w:t>
            </w:r>
            <w:r w:rsidRPr="00FE1AB4">
              <w:rPr>
                <w:sz w:val="20"/>
                <w:szCs w:val="20"/>
              </w:rPr>
              <w:t xml:space="preserve"> - автобус для маршрутных перевозок ГАЗ – 322132, 2004 года выпуска, идентификационный номер (</w:t>
            </w:r>
            <w:r w:rsidRPr="00FE1AB4">
              <w:rPr>
                <w:sz w:val="20"/>
                <w:szCs w:val="20"/>
                <w:lang w:val="en-US"/>
              </w:rPr>
              <w:t>VIN</w:t>
            </w:r>
            <w:r w:rsidRPr="00FE1AB4">
              <w:rPr>
                <w:sz w:val="20"/>
                <w:szCs w:val="20"/>
              </w:rPr>
              <w:t>) ХТН32213240356007, номер двигателя 40630 А43028745, номер кузова 32210040092092, тип ТС – автобус для маршрутных перевозок, цвет – золотисто-желтый, ПТС 52 КС 618487.</w:t>
            </w:r>
          </w:p>
        </w:tc>
      </w:tr>
      <w:tr w:rsidR="00CC1C39" w:rsidRPr="00FE1AB4" w14:paraId="0BC495BD" w14:textId="77777777" w:rsidTr="00FB5C5C">
        <w:trPr>
          <w:trHeight w:val="1118"/>
        </w:trPr>
        <w:tc>
          <w:tcPr>
            <w:tcW w:w="595" w:type="dxa"/>
            <w:vMerge/>
            <w:vAlign w:val="center"/>
          </w:tcPr>
          <w:p w14:paraId="71FA26D0" w14:textId="77777777" w:rsidR="004E73E0" w:rsidRPr="00FE1AB4" w:rsidRDefault="004E73E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/>
            <w:vAlign w:val="center"/>
          </w:tcPr>
          <w:p w14:paraId="24AFEBE8" w14:textId="77777777" w:rsidR="004E73E0" w:rsidRPr="00FE1AB4" w:rsidRDefault="004E73E0" w:rsidP="004E73E0">
            <w:pPr>
              <w:pStyle w:val="TableParagraph"/>
              <w:spacing w:line="223" w:lineRule="exact"/>
              <w:ind w:left="10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2" w:type="dxa"/>
          </w:tcPr>
          <w:p w14:paraId="0BF9DDF4" w14:textId="77777777" w:rsidR="004E73E0" w:rsidRPr="00FE1AB4" w:rsidRDefault="004E73E0" w:rsidP="005A283A">
            <w:pPr>
              <w:pStyle w:val="TableParagraph"/>
              <w:ind w:left="0" w:firstLine="284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Лот № 2</w:t>
            </w:r>
            <w:r w:rsidRPr="00FE1AB4">
              <w:rPr>
                <w:sz w:val="20"/>
                <w:szCs w:val="20"/>
              </w:rPr>
              <w:t xml:space="preserve"> - автобус Fiat DUCATO, 2010 года выпуска,</w:t>
            </w:r>
            <w:r w:rsidR="005A283A" w:rsidRPr="00FE1AB4">
              <w:rPr>
                <w:sz w:val="20"/>
                <w:szCs w:val="20"/>
              </w:rPr>
              <w:t xml:space="preserve"> и</w:t>
            </w:r>
            <w:r w:rsidRPr="00FE1AB4">
              <w:rPr>
                <w:sz w:val="20"/>
                <w:szCs w:val="20"/>
              </w:rPr>
              <w:t>дентификационный номер (</w:t>
            </w:r>
            <w:r w:rsidRPr="00FE1AB4">
              <w:rPr>
                <w:sz w:val="20"/>
                <w:szCs w:val="20"/>
                <w:lang w:val="en-US"/>
              </w:rPr>
              <w:t>VIN</w:t>
            </w:r>
            <w:r w:rsidRPr="00FE1AB4">
              <w:rPr>
                <w:sz w:val="20"/>
                <w:szCs w:val="20"/>
              </w:rPr>
              <w:t xml:space="preserve">) </w:t>
            </w:r>
            <w:r w:rsidRPr="00FE1AB4">
              <w:rPr>
                <w:sz w:val="20"/>
                <w:szCs w:val="20"/>
                <w:lang w:val="en-US"/>
              </w:rPr>
              <w:t>Z</w:t>
            </w:r>
            <w:r w:rsidRPr="00FE1AB4">
              <w:rPr>
                <w:sz w:val="20"/>
                <w:szCs w:val="20"/>
              </w:rPr>
              <w:t>7</w:t>
            </w:r>
            <w:r w:rsidRPr="00FE1AB4">
              <w:rPr>
                <w:sz w:val="20"/>
                <w:szCs w:val="20"/>
                <w:lang w:val="en-US"/>
              </w:rPr>
              <w:t>G</w:t>
            </w:r>
            <w:r w:rsidRPr="00FE1AB4">
              <w:rPr>
                <w:sz w:val="20"/>
                <w:szCs w:val="20"/>
              </w:rPr>
              <w:t>244000</w:t>
            </w:r>
            <w:r w:rsidRPr="00FE1AB4">
              <w:rPr>
                <w:sz w:val="20"/>
                <w:szCs w:val="20"/>
                <w:lang w:val="en-US"/>
              </w:rPr>
              <w:t>BS</w:t>
            </w:r>
            <w:r w:rsidRPr="00FE1AB4">
              <w:rPr>
                <w:sz w:val="20"/>
                <w:szCs w:val="20"/>
              </w:rPr>
              <w:t xml:space="preserve">023890, номер двигателя </w:t>
            </w:r>
            <w:r w:rsidRPr="00FE1AB4">
              <w:rPr>
                <w:sz w:val="20"/>
                <w:szCs w:val="20"/>
                <w:lang w:val="en-US"/>
              </w:rPr>
              <w:t>F</w:t>
            </w:r>
            <w:r w:rsidRPr="00FE1AB4">
              <w:rPr>
                <w:sz w:val="20"/>
                <w:szCs w:val="20"/>
              </w:rPr>
              <w:t>1</w:t>
            </w:r>
            <w:r w:rsidRPr="00FE1AB4">
              <w:rPr>
                <w:sz w:val="20"/>
                <w:szCs w:val="20"/>
                <w:lang w:val="en-US"/>
              </w:rPr>
              <w:t>AE</w:t>
            </w:r>
            <w:r w:rsidRPr="00FE1AB4">
              <w:rPr>
                <w:sz w:val="20"/>
                <w:szCs w:val="20"/>
              </w:rPr>
              <w:t>0481</w:t>
            </w:r>
            <w:r w:rsidRPr="00FE1AB4">
              <w:rPr>
                <w:sz w:val="20"/>
                <w:szCs w:val="20"/>
                <w:lang w:val="en-US"/>
              </w:rPr>
              <w:t>C</w:t>
            </w:r>
            <w:r w:rsidRPr="00FE1AB4">
              <w:rPr>
                <w:sz w:val="20"/>
                <w:szCs w:val="20"/>
              </w:rPr>
              <w:t xml:space="preserve"> 1218104, номер кузова </w:t>
            </w:r>
            <w:r w:rsidRPr="00FE1AB4">
              <w:rPr>
                <w:sz w:val="20"/>
                <w:szCs w:val="20"/>
                <w:lang w:val="en-US"/>
              </w:rPr>
              <w:t>Z</w:t>
            </w:r>
            <w:r w:rsidRPr="00FE1AB4">
              <w:rPr>
                <w:sz w:val="20"/>
                <w:szCs w:val="20"/>
              </w:rPr>
              <w:t>7</w:t>
            </w:r>
            <w:r w:rsidRPr="00FE1AB4">
              <w:rPr>
                <w:sz w:val="20"/>
                <w:szCs w:val="20"/>
                <w:lang w:val="en-US"/>
              </w:rPr>
              <w:t>G</w:t>
            </w:r>
            <w:r w:rsidRPr="00FE1AB4">
              <w:rPr>
                <w:sz w:val="20"/>
                <w:szCs w:val="20"/>
              </w:rPr>
              <w:t>244000</w:t>
            </w:r>
            <w:r w:rsidRPr="00FE1AB4">
              <w:rPr>
                <w:sz w:val="20"/>
                <w:szCs w:val="20"/>
                <w:lang w:val="en-US"/>
              </w:rPr>
              <w:t>BS</w:t>
            </w:r>
            <w:r w:rsidRPr="00FE1AB4">
              <w:rPr>
                <w:sz w:val="20"/>
                <w:szCs w:val="20"/>
              </w:rPr>
              <w:t>023890, тип ТС – автобус категории М2 класс В, цвет – белый, ПТС 16 МТ 891138.</w:t>
            </w:r>
          </w:p>
        </w:tc>
      </w:tr>
      <w:tr w:rsidR="00CC1C39" w:rsidRPr="00FE1AB4" w14:paraId="079581F1" w14:textId="77777777" w:rsidTr="00FB5C5C">
        <w:trPr>
          <w:trHeight w:val="508"/>
        </w:trPr>
        <w:tc>
          <w:tcPr>
            <w:tcW w:w="595" w:type="dxa"/>
            <w:vAlign w:val="center"/>
          </w:tcPr>
          <w:p w14:paraId="0FB11AB3" w14:textId="6E040068" w:rsidR="00CA3EC9" w:rsidRPr="00FE1AB4" w:rsidRDefault="00CA3EC9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185A10DC" w14:textId="77777777" w:rsidR="00CA3EC9" w:rsidRPr="00FE1AB4" w:rsidRDefault="002C2D12" w:rsidP="004E73E0">
            <w:pPr>
              <w:pStyle w:val="TableParagraph"/>
              <w:spacing w:line="223" w:lineRule="exact"/>
              <w:ind w:left="105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Способ</w:t>
            </w:r>
            <w:r w:rsidR="00933BB6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pacing w:val="-2"/>
                <w:sz w:val="20"/>
                <w:szCs w:val="20"/>
              </w:rPr>
              <w:t>приватизации</w:t>
            </w:r>
          </w:p>
        </w:tc>
        <w:tc>
          <w:tcPr>
            <w:tcW w:w="5952" w:type="dxa"/>
            <w:vAlign w:val="center"/>
          </w:tcPr>
          <w:p w14:paraId="52457481" w14:textId="77777777" w:rsidR="0017765A" w:rsidRPr="00FE1AB4" w:rsidRDefault="0017765A" w:rsidP="00933BB6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Способ приватизации имущества - п</w:t>
            </w:r>
            <w:r w:rsidR="004E73E0" w:rsidRPr="00FE1AB4">
              <w:rPr>
                <w:sz w:val="20"/>
                <w:szCs w:val="20"/>
              </w:rPr>
              <w:t>родажа муниципального имущества на аукционе</w:t>
            </w:r>
            <w:r w:rsidRPr="00FE1AB4">
              <w:rPr>
                <w:sz w:val="20"/>
                <w:szCs w:val="20"/>
              </w:rPr>
              <w:t xml:space="preserve">. </w:t>
            </w:r>
          </w:p>
          <w:p w14:paraId="4D9355A0" w14:textId="77777777" w:rsidR="00CA3EC9" w:rsidRPr="00FE1AB4" w:rsidRDefault="0017765A" w:rsidP="00933BB6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Аукцион является открытым по составу участников.</w:t>
            </w:r>
          </w:p>
          <w:p w14:paraId="2848B005" w14:textId="77777777" w:rsidR="0017765A" w:rsidRPr="00FE1AB4" w:rsidRDefault="0017765A" w:rsidP="00933BB6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Продажа муниципального имущества осуществляется в электронной форме.</w:t>
            </w:r>
          </w:p>
        </w:tc>
      </w:tr>
      <w:tr w:rsidR="00CC1C39" w:rsidRPr="00FE1AB4" w14:paraId="1A15A1DA" w14:textId="77777777" w:rsidTr="00FB5C5C">
        <w:trPr>
          <w:trHeight w:val="1312"/>
        </w:trPr>
        <w:tc>
          <w:tcPr>
            <w:tcW w:w="595" w:type="dxa"/>
            <w:vMerge w:val="restart"/>
            <w:vAlign w:val="center"/>
          </w:tcPr>
          <w:p w14:paraId="0DA6B107" w14:textId="2A907FF5" w:rsidR="00641CD0" w:rsidRPr="00FE1AB4" w:rsidRDefault="00641CD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 w:val="restart"/>
            <w:vAlign w:val="center"/>
          </w:tcPr>
          <w:p w14:paraId="4EE20F0B" w14:textId="77777777" w:rsidR="00641CD0" w:rsidRPr="00FE1AB4" w:rsidRDefault="00641CD0" w:rsidP="004E73E0">
            <w:pPr>
              <w:pStyle w:val="TableParagraph"/>
              <w:ind w:left="105" w:right="670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Начальная</w:t>
            </w:r>
            <w:r w:rsidR="00933BB6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z w:val="20"/>
                <w:szCs w:val="20"/>
              </w:rPr>
              <w:t>цена</w:t>
            </w:r>
            <w:r w:rsidR="00933BB6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z w:val="20"/>
                <w:szCs w:val="20"/>
              </w:rPr>
              <w:t xml:space="preserve">продажи </w:t>
            </w:r>
            <w:r w:rsidRPr="00FE1AB4">
              <w:rPr>
                <w:b/>
                <w:bCs/>
                <w:spacing w:val="-2"/>
                <w:sz w:val="20"/>
                <w:szCs w:val="20"/>
              </w:rPr>
              <w:t>имущества</w:t>
            </w:r>
          </w:p>
        </w:tc>
        <w:tc>
          <w:tcPr>
            <w:tcW w:w="5952" w:type="dxa"/>
          </w:tcPr>
          <w:p w14:paraId="5167E6FF" w14:textId="77777777" w:rsidR="00641CD0" w:rsidRPr="00FE1AB4" w:rsidRDefault="00641CD0" w:rsidP="00933BB6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 xml:space="preserve">Лот №1 – </w:t>
            </w:r>
            <w:r w:rsidRPr="00FE1AB4">
              <w:rPr>
                <w:sz w:val="20"/>
                <w:szCs w:val="20"/>
              </w:rPr>
              <w:t>начальная цена</w:t>
            </w:r>
            <w:r w:rsidR="005A283A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 xml:space="preserve">определена на основании отчета от 11.01.2024 г. № 1, выполненного независимым оценщиком </w:t>
            </w:r>
            <w:proofErr w:type="spellStart"/>
            <w:r w:rsidRPr="00FE1AB4">
              <w:rPr>
                <w:sz w:val="20"/>
                <w:szCs w:val="20"/>
              </w:rPr>
              <w:t>Шишаевым</w:t>
            </w:r>
            <w:proofErr w:type="spellEnd"/>
            <w:r w:rsidRPr="00FE1AB4">
              <w:rPr>
                <w:sz w:val="20"/>
                <w:szCs w:val="20"/>
              </w:rPr>
              <w:t xml:space="preserve"> Романом Юрьевичем и составляет 72 650 руб. (семьдесят две тысячи шестьсот пятьдесят рублей 00 копеек), в т.ч. НДС 20% - 12 108,33 руб. (двенадцать тысяч сто восемь рублей тридцать 33 копейки).</w:t>
            </w:r>
          </w:p>
        </w:tc>
      </w:tr>
      <w:tr w:rsidR="00CC1C39" w:rsidRPr="00FE1AB4" w14:paraId="4543A1E7" w14:textId="77777777" w:rsidTr="00FB5C5C">
        <w:trPr>
          <w:trHeight w:val="802"/>
        </w:trPr>
        <w:tc>
          <w:tcPr>
            <w:tcW w:w="595" w:type="dxa"/>
            <w:vMerge/>
            <w:vAlign w:val="center"/>
          </w:tcPr>
          <w:p w14:paraId="4AEEDA2C" w14:textId="77777777" w:rsidR="00641CD0" w:rsidRPr="00FE1AB4" w:rsidRDefault="00641CD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/>
            <w:vAlign w:val="center"/>
          </w:tcPr>
          <w:p w14:paraId="4834A9BE" w14:textId="77777777" w:rsidR="00641CD0" w:rsidRPr="00FE1AB4" w:rsidRDefault="00641CD0" w:rsidP="004E73E0">
            <w:pPr>
              <w:pStyle w:val="TableParagraph"/>
              <w:ind w:left="105" w:right="6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2" w:type="dxa"/>
          </w:tcPr>
          <w:p w14:paraId="2760BD1C" w14:textId="77777777" w:rsidR="00641CD0" w:rsidRPr="00FE1AB4" w:rsidRDefault="00641CD0" w:rsidP="00933BB6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 xml:space="preserve">Лот №2 - </w:t>
            </w:r>
            <w:r w:rsidRPr="00FE1AB4">
              <w:rPr>
                <w:sz w:val="20"/>
                <w:szCs w:val="20"/>
              </w:rPr>
              <w:t>начальная цена</w:t>
            </w:r>
            <w:r w:rsidR="005A283A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bCs/>
                <w:sz w:val="20"/>
                <w:szCs w:val="20"/>
              </w:rPr>
              <w:t>определена</w:t>
            </w:r>
            <w:r w:rsidR="005A283A" w:rsidRPr="00FE1AB4">
              <w:rPr>
                <w:bCs/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 xml:space="preserve">на основании отчета от 11.01.2024 г. № 2, выполненного независимым оценщиком </w:t>
            </w:r>
            <w:proofErr w:type="spellStart"/>
            <w:r w:rsidRPr="00FE1AB4">
              <w:rPr>
                <w:sz w:val="20"/>
                <w:szCs w:val="20"/>
              </w:rPr>
              <w:t>Шишаевым</w:t>
            </w:r>
            <w:proofErr w:type="spellEnd"/>
            <w:r w:rsidRPr="00FE1AB4">
              <w:rPr>
                <w:sz w:val="20"/>
                <w:szCs w:val="20"/>
              </w:rPr>
              <w:t xml:space="preserve"> Романом Юрьевичем и составляет 242 250 руб. (двести сорок две тысячи двести пятьдесят рублей 00 копеек), в т.ч. НДС (20%) - 40 375 руб. (сорок тысяч триста семьдесят пять рублей 00 копеек).</w:t>
            </w:r>
          </w:p>
        </w:tc>
      </w:tr>
      <w:tr w:rsidR="00CC1C39" w:rsidRPr="00FE1AB4" w14:paraId="3A18C421" w14:textId="77777777" w:rsidTr="00FB5C5C">
        <w:trPr>
          <w:trHeight w:val="345"/>
        </w:trPr>
        <w:tc>
          <w:tcPr>
            <w:tcW w:w="595" w:type="dxa"/>
            <w:vMerge w:val="restart"/>
            <w:vAlign w:val="center"/>
          </w:tcPr>
          <w:p w14:paraId="4EA706BD" w14:textId="04899C52" w:rsidR="00641CD0" w:rsidRPr="00FE1AB4" w:rsidRDefault="00641CD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 w:val="restart"/>
            <w:vAlign w:val="center"/>
          </w:tcPr>
          <w:p w14:paraId="78BA691B" w14:textId="77777777" w:rsidR="00641CD0" w:rsidRPr="00FE1AB4" w:rsidRDefault="00641CD0" w:rsidP="00641CD0">
            <w:pPr>
              <w:pStyle w:val="TableParagraph"/>
              <w:spacing w:line="224" w:lineRule="exact"/>
              <w:ind w:left="105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 xml:space="preserve">Шаг </w:t>
            </w:r>
            <w:r w:rsidRPr="00FE1AB4">
              <w:rPr>
                <w:b/>
                <w:bCs/>
                <w:spacing w:val="-2"/>
                <w:sz w:val="20"/>
                <w:szCs w:val="20"/>
              </w:rPr>
              <w:t>аукциона (</w:t>
            </w:r>
            <w:r w:rsidRPr="00FE1AB4">
              <w:rPr>
                <w:b/>
                <w:bCs/>
                <w:sz w:val="20"/>
                <w:szCs w:val="20"/>
              </w:rPr>
              <w:t>5% от начальной цены)</w:t>
            </w:r>
          </w:p>
        </w:tc>
        <w:tc>
          <w:tcPr>
            <w:tcW w:w="5952" w:type="dxa"/>
          </w:tcPr>
          <w:p w14:paraId="225F38F5" w14:textId="77777777" w:rsidR="00641CD0" w:rsidRPr="00FE1AB4" w:rsidRDefault="00641CD0" w:rsidP="00933BB6">
            <w:pPr>
              <w:shd w:val="clear" w:color="auto" w:fill="FFFFFF"/>
              <w:tabs>
                <w:tab w:val="num" w:pos="114"/>
              </w:tabs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Лот № 1</w:t>
            </w:r>
            <w:r w:rsidRPr="00FE1AB4">
              <w:rPr>
                <w:sz w:val="20"/>
                <w:szCs w:val="20"/>
              </w:rPr>
              <w:t xml:space="preserve"> – в сумме 3632,50 руб. (три тысячи шестьсот тридцать два рубля 50 копеек).</w:t>
            </w:r>
          </w:p>
        </w:tc>
      </w:tr>
      <w:tr w:rsidR="00CC1C39" w:rsidRPr="00FE1AB4" w14:paraId="2B7D143C" w14:textId="77777777" w:rsidTr="00FB5C5C">
        <w:trPr>
          <w:trHeight w:val="345"/>
        </w:trPr>
        <w:tc>
          <w:tcPr>
            <w:tcW w:w="595" w:type="dxa"/>
            <w:vMerge/>
            <w:vAlign w:val="center"/>
          </w:tcPr>
          <w:p w14:paraId="6328F782" w14:textId="77777777" w:rsidR="00641CD0" w:rsidRPr="00FE1AB4" w:rsidRDefault="00641CD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/>
            <w:vAlign w:val="center"/>
          </w:tcPr>
          <w:p w14:paraId="35AC280B" w14:textId="77777777" w:rsidR="00641CD0" w:rsidRPr="00FE1AB4" w:rsidRDefault="00641CD0" w:rsidP="00641CD0">
            <w:pPr>
              <w:pStyle w:val="TableParagraph"/>
              <w:spacing w:line="224" w:lineRule="exact"/>
              <w:ind w:left="10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2" w:type="dxa"/>
          </w:tcPr>
          <w:p w14:paraId="28890477" w14:textId="77777777" w:rsidR="00641CD0" w:rsidRPr="00FE1AB4" w:rsidRDefault="00641CD0" w:rsidP="00933BB6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 xml:space="preserve">Лот № 2 </w:t>
            </w:r>
            <w:r w:rsidRPr="00FE1AB4">
              <w:rPr>
                <w:sz w:val="20"/>
                <w:szCs w:val="20"/>
              </w:rPr>
              <w:t>- в сумме 12 112,50 руб. (двенадцать тысяч сто двенадцать рублей 50 копеек)</w:t>
            </w:r>
          </w:p>
        </w:tc>
      </w:tr>
      <w:tr w:rsidR="00CC1C39" w:rsidRPr="00FE1AB4" w14:paraId="75767B33" w14:textId="77777777" w:rsidTr="00FB5C5C">
        <w:trPr>
          <w:trHeight w:val="921"/>
        </w:trPr>
        <w:tc>
          <w:tcPr>
            <w:tcW w:w="595" w:type="dxa"/>
            <w:vAlign w:val="center"/>
          </w:tcPr>
          <w:p w14:paraId="787E14D0" w14:textId="2E3E9FC0" w:rsidR="00CA3EC9" w:rsidRPr="00FE1AB4" w:rsidRDefault="00CA3EC9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17F179A8" w14:textId="77777777" w:rsidR="00CA3EC9" w:rsidRPr="00FE1AB4" w:rsidRDefault="002C2D12" w:rsidP="004E73E0">
            <w:pPr>
              <w:pStyle w:val="TableParagraph"/>
              <w:ind w:left="105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Форма</w:t>
            </w:r>
            <w:r w:rsidR="00933BB6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z w:val="20"/>
                <w:szCs w:val="20"/>
              </w:rPr>
              <w:t>подачи</w:t>
            </w:r>
            <w:r w:rsidR="00933BB6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z w:val="20"/>
                <w:szCs w:val="20"/>
              </w:rPr>
              <w:t>предложений</w:t>
            </w:r>
            <w:r w:rsidR="00933BB6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z w:val="20"/>
                <w:szCs w:val="20"/>
              </w:rPr>
              <w:t>о цене имущества</w:t>
            </w:r>
          </w:p>
        </w:tc>
        <w:tc>
          <w:tcPr>
            <w:tcW w:w="5952" w:type="dxa"/>
            <w:vAlign w:val="center"/>
          </w:tcPr>
          <w:p w14:paraId="25D4F2E1" w14:textId="77777777" w:rsidR="00CA3EC9" w:rsidRPr="00FE1AB4" w:rsidRDefault="0017765A" w:rsidP="00933BB6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Предложения о цене муниципального имущества заявляются участниками аукциона открыто в ходе проведения торгов.</w:t>
            </w:r>
          </w:p>
        </w:tc>
      </w:tr>
      <w:tr w:rsidR="00CC1C39" w:rsidRPr="00FE1AB4" w14:paraId="1B69F393" w14:textId="77777777" w:rsidTr="00FB5C5C">
        <w:trPr>
          <w:trHeight w:val="458"/>
        </w:trPr>
        <w:tc>
          <w:tcPr>
            <w:tcW w:w="595" w:type="dxa"/>
            <w:vMerge w:val="restart"/>
            <w:vAlign w:val="center"/>
          </w:tcPr>
          <w:p w14:paraId="5D614F15" w14:textId="338357CD" w:rsidR="00641CD0" w:rsidRPr="00FE1AB4" w:rsidRDefault="00641CD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 w:val="restart"/>
            <w:vAlign w:val="center"/>
          </w:tcPr>
          <w:p w14:paraId="7923C6B2" w14:textId="77777777" w:rsidR="00641CD0" w:rsidRPr="00FE1AB4" w:rsidRDefault="00641CD0" w:rsidP="004E73E0">
            <w:pPr>
              <w:pStyle w:val="TableParagraph"/>
              <w:ind w:left="105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Размер задатка (10% от начальной цены имущества)</w:t>
            </w:r>
          </w:p>
        </w:tc>
        <w:tc>
          <w:tcPr>
            <w:tcW w:w="5952" w:type="dxa"/>
          </w:tcPr>
          <w:p w14:paraId="6C8A9458" w14:textId="77777777" w:rsidR="00641CD0" w:rsidRPr="00FE1AB4" w:rsidRDefault="00641CD0" w:rsidP="00933BB6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Лот №</w:t>
            </w:r>
            <w:r w:rsidR="00C84F40" w:rsidRPr="00FE1AB4">
              <w:rPr>
                <w:b/>
                <w:bCs/>
                <w:sz w:val="20"/>
                <w:szCs w:val="20"/>
              </w:rPr>
              <w:t xml:space="preserve"> 1</w:t>
            </w:r>
            <w:r w:rsidRPr="00FE1AB4">
              <w:rPr>
                <w:b/>
                <w:bCs/>
                <w:sz w:val="20"/>
                <w:szCs w:val="20"/>
              </w:rPr>
              <w:t xml:space="preserve"> –</w:t>
            </w:r>
            <w:r w:rsidRPr="00FE1AB4">
              <w:rPr>
                <w:sz w:val="20"/>
                <w:szCs w:val="20"/>
              </w:rPr>
              <w:t>– в сумме 7 265 руб. (семь тысяч двести шестьдесят пять рублей 00 копеек).</w:t>
            </w:r>
          </w:p>
        </w:tc>
      </w:tr>
      <w:tr w:rsidR="00CC1C39" w:rsidRPr="00FE1AB4" w14:paraId="2CD7EFDF" w14:textId="77777777" w:rsidTr="00FB5C5C">
        <w:trPr>
          <w:trHeight w:val="457"/>
        </w:trPr>
        <w:tc>
          <w:tcPr>
            <w:tcW w:w="595" w:type="dxa"/>
            <w:vMerge/>
            <w:vAlign w:val="center"/>
          </w:tcPr>
          <w:p w14:paraId="4AB20EC4" w14:textId="77777777" w:rsidR="00641CD0" w:rsidRPr="00FE1AB4" w:rsidRDefault="00641CD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/>
            <w:vAlign w:val="center"/>
          </w:tcPr>
          <w:p w14:paraId="2BED502B" w14:textId="77777777" w:rsidR="00641CD0" w:rsidRPr="00FE1AB4" w:rsidRDefault="00641CD0" w:rsidP="004E73E0">
            <w:pPr>
              <w:pStyle w:val="TableParagraph"/>
              <w:ind w:left="10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2" w:type="dxa"/>
          </w:tcPr>
          <w:p w14:paraId="4A2948BA" w14:textId="77777777" w:rsidR="00641CD0" w:rsidRPr="00FE1AB4" w:rsidRDefault="00C84F40" w:rsidP="00933BB6">
            <w:pPr>
              <w:shd w:val="clear" w:color="auto" w:fill="FFFFFF"/>
              <w:tabs>
                <w:tab w:val="num" w:pos="114"/>
              </w:tabs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Лот № 2</w:t>
            </w:r>
            <w:r w:rsidRPr="00FE1AB4">
              <w:rPr>
                <w:sz w:val="20"/>
                <w:szCs w:val="20"/>
              </w:rPr>
              <w:t xml:space="preserve"> – в сумме 24 225 руб. (двадцать четыре тысячи двести двадцать пять рублей 00 копеек).</w:t>
            </w:r>
          </w:p>
        </w:tc>
      </w:tr>
      <w:tr w:rsidR="00CC1C39" w:rsidRPr="00FE1AB4" w14:paraId="651266AA" w14:textId="77777777" w:rsidTr="00FB5C5C">
        <w:trPr>
          <w:trHeight w:val="5520"/>
        </w:trPr>
        <w:tc>
          <w:tcPr>
            <w:tcW w:w="595" w:type="dxa"/>
            <w:vAlign w:val="center"/>
          </w:tcPr>
          <w:p w14:paraId="731A11DB" w14:textId="50CC1F26" w:rsidR="00CA3EC9" w:rsidRPr="00FE1AB4" w:rsidRDefault="00CA3EC9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4A2BE237" w14:textId="77777777" w:rsidR="00CA3EC9" w:rsidRPr="00FE1AB4" w:rsidRDefault="00C84F40" w:rsidP="004E73E0">
            <w:pPr>
              <w:pStyle w:val="TableParagraph"/>
              <w:ind w:left="105" w:right="351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Срок</w:t>
            </w:r>
            <w:r w:rsidR="00195C95" w:rsidRPr="00FE1AB4">
              <w:rPr>
                <w:b/>
                <w:bCs/>
                <w:sz w:val="20"/>
                <w:szCs w:val="20"/>
              </w:rPr>
              <w:t xml:space="preserve"> и порядок </w:t>
            </w:r>
            <w:r w:rsidRPr="00FE1AB4">
              <w:rPr>
                <w:b/>
                <w:bCs/>
                <w:sz w:val="20"/>
                <w:szCs w:val="20"/>
              </w:rPr>
              <w:t>внесения</w:t>
            </w:r>
            <w:r w:rsidR="00195C95" w:rsidRPr="00FE1AB4">
              <w:rPr>
                <w:b/>
                <w:bCs/>
                <w:sz w:val="20"/>
                <w:szCs w:val="20"/>
              </w:rPr>
              <w:t xml:space="preserve"> задатка, </w:t>
            </w:r>
            <w:r w:rsidRPr="00FE1AB4">
              <w:rPr>
                <w:b/>
                <w:bCs/>
                <w:sz w:val="20"/>
                <w:szCs w:val="20"/>
              </w:rPr>
              <w:t>реквизиты</w:t>
            </w:r>
            <w:r w:rsidR="00195C95" w:rsidRPr="00FE1AB4">
              <w:rPr>
                <w:b/>
                <w:bCs/>
                <w:sz w:val="20"/>
                <w:szCs w:val="20"/>
              </w:rPr>
              <w:t xml:space="preserve"> </w:t>
            </w:r>
            <w:r w:rsidRPr="00FE1AB4">
              <w:rPr>
                <w:b/>
                <w:bCs/>
                <w:sz w:val="20"/>
                <w:szCs w:val="20"/>
              </w:rPr>
              <w:t xml:space="preserve">для </w:t>
            </w:r>
            <w:r w:rsidR="0017765A" w:rsidRPr="00FE1AB4">
              <w:rPr>
                <w:b/>
                <w:bCs/>
                <w:sz w:val="20"/>
                <w:szCs w:val="20"/>
              </w:rPr>
              <w:t xml:space="preserve">его </w:t>
            </w:r>
            <w:r w:rsidRPr="00FE1AB4">
              <w:rPr>
                <w:b/>
                <w:bCs/>
                <w:sz w:val="20"/>
                <w:szCs w:val="20"/>
              </w:rPr>
              <w:t>перечисления</w:t>
            </w:r>
          </w:p>
        </w:tc>
        <w:tc>
          <w:tcPr>
            <w:tcW w:w="5952" w:type="dxa"/>
          </w:tcPr>
          <w:p w14:paraId="109221F0" w14:textId="77777777" w:rsidR="000B7476" w:rsidRPr="00FE1AB4" w:rsidRDefault="000B7476" w:rsidP="0017257E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</w:t>
            </w:r>
          </w:p>
          <w:p w14:paraId="512CB261" w14:textId="77777777" w:rsidR="000B7476" w:rsidRPr="00FE1AB4" w:rsidRDefault="000B7476" w:rsidP="0017257E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Подача претендентом заявки и перечисление задатка на счет являются акцептом оферты, и договор о задатке считается заключенным в установленном порядке.</w:t>
            </w:r>
          </w:p>
          <w:p w14:paraId="3AC403F0" w14:textId="7C9E6C7C" w:rsidR="000B7476" w:rsidRPr="00FE1AB4" w:rsidRDefault="000B7476" w:rsidP="0017257E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Для участия в аукционе Претендент вносит задаток в размере 10 процентов от начальной цены продажи имущества в срок </w:t>
            </w:r>
            <w:r w:rsidRPr="00FE1AB4">
              <w:rPr>
                <w:b/>
                <w:bCs/>
                <w:sz w:val="20"/>
                <w:szCs w:val="20"/>
              </w:rPr>
              <w:t>до</w:t>
            </w:r>
            <w:r w:rsidR="006F566B" w:rsidRPr="00FE1AB4">
              <w:rPr>
                <w:b/>
                <w:bCs/>
                <w:sz w:val="20"/>
                <w:szCs w:val="20"/>
              </w:rPr>
              <w:t xml:space="preserve"> 14 </w:t>
            </w:r>
            <w:r w:rsidR="00CC1C39" w:rsidRPr="00FE1AB4">
              <w:rPr>
                <w:b/>
                <w:bCs/>
                <w:sz w:val="20"/>
                <w:szCs w:val="20"/>
              </w:rPr>
              <w:t>июня</w:t>
            </w:r>
            <w:r w:rsidR="006F566B" w:rsidRPr="00FE1AB4">
              <w:rPr>
                <w:b/>
                <w:bCs/>
                <w:sz w:val="20"/>
                <w:szCs w:val="20"/>
              </w:rPr>
              <w:t xml:space="preserve"> 2024 года до 17:00 </w:t>
            </w:r>
            <w:r w:rsidRPr="00FE1AB4">
              <w:rPr>
                <w:b/>
                <w:bCs/>
                <w:sz w:val="20"/>
                <w:szCs w:val="20"/>
              </w:rPr>
              <w:t>по</w:t>
            </w:r>
            <w:r w:rsidR="006F566B" w:rsidRPr="00FE1AB4">
              <w:rPr>
                <w:b/>
                <w:bCs/>
                <w:sz w:val="20"/>
                <w:szCs w:val="20"/>
              </w:rPr>
              <w:t xml:space="preserve"> местному </w:t>
            </w:r>
            <w:r w:rsidRPr="00FE1AB4">
              <w:rPr>
                <w:b/>
                <w:bCs/>
                <w:spacing w:val="-2"/>
                <w:sz w:val="20"/>
                <w:szCs w:val="20"/>
              </w:rPr>
              <w:t>времени</w:t>
            </w:r>
            <w:r w:rsidR="006F566B" w:rsidRPr="00FE1AB4">
              <w:rPr>
                <w:b/>
                <w:bCs/>
                <w:sz w:val="20"/>
                <w:szCs w:val="20"/>
              </w:rPr>
              <w:t>.</w:t>
            </w:r>
          </w:p>
          <w:p w14:paraId="0CD7D9B8" w14:textId="77777777" w:rsidR="0017765A" w:rsidRPr="00FE1AB4" w:rsidRDefault="0017765A" w:rsidP="0017257E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Задаток вносится в валюте Российской Федерации на счет Оператора электронной площадки по следующим реквизитам:</w:t>
            </w:r>
          </w:p>
          <w:p w14:paraId="4FC81EEA" w14:textId="64B4D2BF" w:rsidR="0017765A" w:rsidRPr="00FE1AB4" w:rsidRDefault="0017765A" w:rsidP="0017257E">
            <w:pPr>
              <w:widowControl/>
              <w:autoSpaceDE/>
              <w:autoSpaceDN/>
              <w:ind w:firstLine="284"/>
              <w:contextualSpacing/>
              <w:jc w:val="both"/>
              <w:rPr>
                <w:bCs/>
                <w:sz w:val="20"/>
                <w:szCs w:val="20"/>
                <w:shd w:val="clear" w:color="auto" w:fill="FBFBFB"/>
              </w:rPr>
            </w:pPr>
            <w:r w:rsidRPr="00FE1AB4">
              <w:rPr>
                <w:bCs/>
                <w:sz w:val="20"/>
                <w:szCs w:val="20"/>
              </w:rPr>
              <w:t>Получатель:</w:t>
            </w:r>
            <w:r w:rsidR="00CC1C39" w:rsidRPr="00FE1AB4">
              <w:rPr>
                <w:bCs/>
                <w:sz w:val="20"/>
                <w:szCs w:val="20"/>
              </w:rPr>
              <w:t xml:space="preserve"> </w:t>
            </w:r>
            <w:r w:rsidRPr="00FE1AB4">
              <w:rPr>
                <w:bCs/>
                <w:sz w:val="20"/>
                <w:szCs w:val="20"/>
                <w:shd w:val="clear" w:color="auto" w:fill="FFFFFF"/>
              </w:rPr>
              <w:t xml:space="preserve">ООО «РТС-тендер»; </w:t>
            </w:r>
          </w:p>
          <w:p w14:paraId="4B56E441" w14:textId="77777777" w:rsidR="0017765A" w:rsidRPr="00FE1AB4" w:rsidRDefault="0017765A" w:rsidP="0017257E">
            <w:pPr>
              <w:widowControl/>
              <w:autoSpaceDE/>
              <w:autoSpaceDN/>
              <w:ind w:firstLine="284"/>
              <w:contextualSpacing/>
              <w:jc w:val="both"/>
              <w:rPr>
                <w:bCs/>
                <w:sz w:val="20"/>
                <w:szCs w:val="20"/>
                <w:shd w:val="clear" w:color="auto" w:fill="FBFBFB"/>
              </w:rPr>
            </w:pPr>
            <w:r w:rsidRPr="00FE1AB4">
              <w:rPr>
                <w:bCs/>
                <w:sz w:val="20"/>
                <w:szCs w:val="20"/>
                <w:shd w:val="clear" w:color="auto" w:fill="FFFFFF"/>
              </w:rPr>
              <w:t xml:space="preserve">Наименование банка: </w:t>
            </w:r>
            <w:r w:rsidRPr="00FE1AB4">
              <w:rPr>
                <w:bCs/>
                <w:sz w:val="20"/>
                <w:szCs w:val="20"/>
                <w:lang w:eastAsia="ru-RU"/>
              </w:rPr>
              <w:t>Филиал «Корпоративный» ПАО «Совкомбанк»;</w:t>
            </w:r>
          </w:p>
          <w:p w14:paraId="5F7F6502" w14:textId="77777777" w:rsidR="0017765A" w:rsidRPr="00FE1AB4" w:rsidRDefault="0017765A" w:rsidP="0017257E">
            <w:pPr>
              <w:widowControl/>
              <w:autoSpaceDE/>
              <w:autoSpaceDN/>
              <w:ind w:firstLine="284"/>
              <w:contextualSpacing/>
              <w:jc w:val="both"/>
              <w:rPr>
                <w:bCs/>
                <w:sz w:val="20"/>
                <w:szCs w:val="20"/>
                <w:shd w:val="clear" w:color="auto" w:fill="FBFBFB"/>
              </w:rPr>
            </w:pPr>
            <w:r w:rsidRPr="00FE1AB4">
              <w:rPr>
                <w:bCs/>
                <w:sz w:val="20"/>
                <w:szCs w:val="20"/>
                <w:shd w:val="clear" w:color="auto" w:fill="FFFFFF"/>
              </w:rPr>
              <w:t xml:space="preserve">Расчетный счёт: </w:t>
            </w:r>
            <w:r w:rsidRPr="00FE1AB4">
              <w:rPr>
                <w:bCs/>
                <w:sz w:val="20"/>
                <w:szCs w:val="20"/>
                <w:lang w:eastAsia="ru-RU"/>
              </w:rPr>
              <w:t>40702810512030016362;</w:t>
            </w:r>
          </w:p>
          <w:p w14:paraId="3552DDEF" w14:textId="77777777" w:rsidR="0017765A" w:rsidRPr="00FE1AB4" w:rsidRDefault="0017765A" w:rsidP="0017257E">
            <w:pPr>
              <w:widowControl/>
              <w:autoSpaceDE/>
              <w:autoSpaceDN/>
              <w:ind w:firstLine="284"/>
              <w:contextualSpacing/>
              <w:jc w:val="both"/>
              <w:rPr>
                <w:bCs/>
                <w:sz w:val="20"/>
                <w:szCs w:val="20"/>
                <w:shd w:val="clear" w:color="auto" w:fill="FBFBFB"/>
              </w:rPr>
            </w:pPr>
            <w:r w:rsidRPr="00FE1AB4">
              <w:rPr>
                <w:bCs/>
                <w:sz w:val="20"/>
                <w:szCs w:val="20"/>
                <w:shd w:val="clear" w:color="auto" w:fill="FFFFFF"/>
              </w:rPr>
              <w:t xml:space="preserve">Корр. счёт: </w:t>
            </w:r>
            <w:r w:rsidRPr="00FE1AB4">
              <w:rPr>
                <w:bCs/>
                <w:sz w:val="20"/>
                <w:szCs w:val="20"/>
                <w:shd w:val="clear" w:color="auto" w:fill="FBFBFB"/>
              </w:rPr>
              <w:t>30101810445250000360;</w:t>
            </w:r>
          </w:p>
          <w:p w14:paraId="4718FC5B" w14:textId="77777777" w:rsidR="0017765A" w:rsidRPr="00FE1AB4" w:rsidRDefault="0017765A" w:rsidP="0017257E">
            <w:pPr>
              <w:widowControl/>
              <w:autoSpaceDE/>
              <w:autoSpaceDN/>
              <w:ind w:firstLine="284"/>
              <w:contextualSpacing/>
              <w:jc w:val="both"/>
              <w:rPr>
                <w:bCs/>
                <w:sz w:val="20"/>
                <w:szCs w:val="20"/>
                <w:shd w:val="clear" w:color="auto" w:fill="FBFBFB"/>
              </w:rPr>
            </w:pPr>
            <w:r w:rsidRPr="00FE1AB4">
              <w:rPr>
                <w:bCs/>
                <w:sz w:val="20"/>
                <w:szCs w:val="20"/>
                <w:shd w:val="clear" w:color="auto" w:fill="FFFFFF"/>
              </w:rPr>
              <w:t>БИК:</w:t>
            </w:r>
            <w:r w:rsidRPr="00FE1AB4">
              <w:rPr>
                <w:bCs/>
                <w:sz w:val="20"/>
                <w:szCs w:val="20"/>
                <w:shd w:val="clear" w:color="auto" w:fill="FBFBFB"/>
              </w:rPr>
              <w:t xml:space="preserve"> 044525360</w:t>
            </w:r>
          </w:p>
          <w:p w14:paraId="2496036E" w14:textId="77777777" w:rsidR="0017765A" w:rsidRPr="00FE1AB4" w:rsidRDefault="0017765A" w:rsidP="0017257E">
            <w:pPr>
              <w:widowControl/>
              <w:autoSpaceDE/>
              <w:autoSpaceDN/>
              <w:ind w:firstLine="284"/>
              <w:contextualSpacing/>
              <w:jc w:val="both"/>
              <w:rPr>
                <w:bCs/>
                <w:sz w:val="20"/>
                <w:szCs w:val="20"/>
                <w:shd w:val="clear" w:color="auto" w:fill="FBFBFB"/>
              </w:rPr>
            </w:pPr>
            <w:r w:rsidRPr="00FE1AB4">
              <w:rPr>
                <w:bCs/>
                <w:sz w:val="20"/>
                <w:szCs w:val="20"/>
                <w:shd w:val="clear" w:color="auto" w:fill="FFFFFF"/>
              </w:rPr>
              <w:t xml:space="preserve">ИНН: 7710357167 </w:t>
            </w:r>
          </w:p>
          <w:p w14:paraId="2A0E5AAB" w14:textId="77777777" w:rsidR="0017765A" w:rsidRPr="00FE1AB4" w:rsidRDefault="0017765A" w:rsidP="0017257E">
            <w:pPr>
              <w:widowControl/>
              <w:autoSpaceDE/>
              <w:autoSpaceDN/>
              <w:ind w:firstLine="284"/>
              <w:contextualSpacing/>
              <w:jc w:val="both"/>
              <w:rPr>
                <w:bCs/>
                <w:sz w:val="20"/>
                <w:szCs w:val="20"/>
                <w:shd w:val="clear" w:color="auto" w:fill="FBFBFB"/>
              </w:rPr>
            </w:pPr>
            <w:r w:rsidRPr="00FE1AB4">
              <w:rPr>
                <w:bCs/>
                <w:sz w:val="20"/>
                <w:szCs w:val="20"/>
                <w:shd w:val="clear" w:color="auto" w:fill="FFFFFF"/>
              </w:rPr>
              <w:t>КПП:773001001</w:t>
            </w:r>
          </w:p>
          <w:p w14:paraId="03B92572" w14:textId="77777777" w:rsidR="00CA3EC9" w:rsidRPr="00FE1AB4" w:rsidRDefault="0017765A" w:rsidP="0017257E">
            <w:pPr>
              <w:widowControl/>
              <w:autoSpaceDE/>
              <w:autoSpaceDN/>
              <w:ind w:firstLine="284"/>
              <w:contextualSpacing/>
              <w:jc w:val="both"/>
              <w:rPr>
                <w:bCs/>
                <w:sz w:val="20"/>
                <w:szCs w:val="20"/>
                <w:shd w:val="clear" w:color="auto" w:fill="FBFBFB"/>
              </w:rPr>
            </w:pPr>
            <w:r w:rsidRPr="00FE1AB4">
              <w:rPr>
                <w:bCs/>
                <w:sz w:val="20"/>
                <w:szCs w:val="20"/>
              </w:rPr>
              <w:t>Назначение платежа: «</w:t>
            </w:r>
            <w:r w:rsidRPr="00FE1AB4">
              <w:rPr>
                <w:bCs/>
                <w:sz w:val="20"/>
                <w:szCs w:val="20"/>
                <w:shd w:val="clear" w:color="auto" w:fill="FBFBFB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  <w:p w14:paraId="70DE394A" w14:textId="77777777" w:rsidR="0017257E" w:rsidRPr="00FE1AB4" w:rsidRDefault="000B7476" w:rsidP="0017257E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</w:t>
            </w:r>
          </w:p>
          <w:p w14:paraId="1848B28A" w14:textId="77777777" w:rsidR="0017257E" w:rsidRPr="00FE1AB4" w:rsidRDefault="000B7476" w:rsidP="0017257E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Документом, подтверждающим поступление задатка Претендента на счет Продавца, является выписка с указанного расчетного</w:t>
            </w:r>
            <w:r w:rsidR="0017257E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pacing w:val="-2"/>
                <w:sz w:val="20"/>
                <w:szCs w:val="20"/>
              </w:rPr>
              <w:t>счета.</w:t>
            </w:r>
          </w:p>
          <w:p w14:paraId="37F605EA" w14:textId="77777777" w:rsidR="0017257E" w:rsidRPr="00FE1AB4" w:rsidRDefault="000B7476" w:rsidP="0017257E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Плательщиком задатка может быть только претендент. </w:t>
            </w:r>
          </w:p>
          <w:p w14:paraId="744DBB2B" w14:textId="77777777" w:rsidR="000B7476" w:rsidRPr="00FE1AB4" w:rsidRDefault="000B7476" w:rsidP="0017257E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Не допускается</w:t>
            </w:r>
            <w:r w:rsidR="0017257E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перечисление</w:t>
            </w:r>
            <w:r w:rsidR="0017257E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задатка</w:t>
            </w:r>
            <w:r w:rsidR="0017257E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иными</w:t>
            </w:r>
            <w:r w:rsidR="0017257E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лицами.</w:t>
            </w:r>
            <w:r w:rsidR="0017257E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</w:tc>
      </w:tr>
      <w:tr w:rsidR="00CC1C39" w:rsidRPr="00FE1AB4" w14:paraId="0190FCD0" w14:textId="77777777" w:rsidTr="00FB5C5C">
        <w:trPr>
          <w:trHeight w:val="5520"/>
        </w:trPr>
        <w:tc>
          <w:tcPr>
            <w:tcW w:w="595" w:type="dxa"/>
            <w:vAlign w:val="center"/>
          </w:tcPr>
          <w:p w14:paraId="0DF98651" w14:textId="41D3E02D" w:rsidR="00340CBB" w:rsidRPr="00FE1AB4" w:rsidRDefault="00340CBB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38A27CE3" w14:textId="77777777" w:rsidR="00340CBB" w:rsidRPr="00FE1AB4" w:rsidRDefault="00340CBB" w:rsidP="0057652E">
            <w:pPr>
              <w:pStyle w:val="TableParagraph"/>
              <w:spacing w:line="237" w:lineRule="auto"/>
              <w:ind w:left="105" w:right="351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Условия и сроки платежа, реквизиты счета</w:t>
            </w:r>
          </w:p>
        </w:tc>
        <w:tc>
          <w:tcPr>
            <w:tcW w:w="5952" w:type="dxa"/>
          </w:tcPr>
          <w:p w14:paraId="4C9DD16D" w14:textId="77777777" w:rsidR="00340CBB" w:rsidRPr="00FE1AB4" w:rsidRDefault="00340CBB" w:rsidP="0057652E">
            <w:pPr>
              <w:pStyle w:val="TableParagraph"/>
              <w:ind w:right="96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Оплата приобретаемого муниципального имущества производится единовременно.</w:t>
            </w:r>
          </w:p>
          <w:p w14:paraId="5D782EF1" w14:textId="1512644D" w:rsidR="00340CBB" w:rsidRPr="00FE1AB4" w:rsidRDefault="00340CBB" w:rsidP="0057652E">
            <w:pPr>
              <w:pStyle w:val="TableParagraph"/>
              <w:ind w:right="96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Денежные средства в счет оплаты подлежат перечислению победителем или лицом, признанным единственным участником аукциона, единым платежом путем перечисления безналичных денежных средств в рублях Российской Федерации не позднее</w:t>
            </w:r>
            <w:r w:rsidR="009C7560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10 (десяти) календарных дней с даты подписания договора купли-продажи.</w:t>
            </w:r>
          </w:p>
          <w:p w14:paraId="66ADC66A" w14:textId="77777777" w:rsidR="00340CBB" w:rsidRPr="00FE1AB4" w:rsidRDefault="00340CBB" w:rsidP="0057652E">
            <w:pPr>
              <w:ind w:firstLine="709"/>
              <w:jc w:val="both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Денежные средства перечисляются по следующим реквизитам: </w:t>
            </w:r>
          </w:p>
          <w:p w14:paraId="33A1BBCE" w14:textId="77777777" w:rsidR="006F566B" w:rsidRPr="00FE1AB4" w:rsidRDefault="006F566B" w:rsidP="006F566B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Получатель: РАЙФИНКОМИТЕТ (Администрация Волчихинского района Алтайского края, л/с 05173028820)</w:t>
            </w:r>
          </w:p>
          <w:p w14:paraId="5EAEABDF" w14:textId="77777777" w:rsidR="006F566B" w:rsidRPr="00FE1AB4" w:rsidRDefault="006F566B" w:rsidP="006F566B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ИНН 2238000522</w:t>
            </w:r>
          </w:p>
          <w:p w14:paraId="6E046246" w14:textId="77777777" w:rsidR="006F566B" w:rsidRPr="00FE1AB4" w:rsidRDefault="006F566B" w:rsidP="006F566B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КПП 223801001</w:t>
            </w:r>
          </w:p>
          <w:p w14:paraId="393B1695" w14:textId="77777777" w:rsidR="006F566B" w:rsidRPr="00FE1AB4" w:rsidRDefault="006F566B" w:rsidP="006F566B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казначейский счет: 03232643016080001700</w:t>
            </w:r>
          </w:p>
          <w:p w14:paraId="2ADE3569" w14:textId="77777777" w:rsidR="006F566B" w:rsidRPr="00FE1AB4" w:rsidRDefault="006F566B" w:rsidP="006F566B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банковский счет: 40102810045370000009</w:t>
            </w:r>
          </w:p>
          <w:p w14:paraId="29B3CA79" w14:textId="77777777" w:rsidR="006F566B" w:rsidRPr="00FE1AB4" w:rsidRDefault="006F566B" w:rsidP="006F566B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банк: ОТДЕЛЕНИЕ БАРНАУЛ БАНКА РОССИИ//УФК по Алтайскому краю г.Барнаул</w:t>
            </w:r>
          </w:p>
          <w:p w14:paraId="716B48D0" w14:textId="77777777" w:rsidR="006F566B" w:rsidRPr="00FE1AB4" w:rsidRDefault="006F566B" w:rsidP="006F566B">
            <w:pPr>
              <w:ind w:firstLine="284"/>
              <w:jc w:val="both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БИК ТОФК: 010173001</w:t>
            </w:r>
          </w:p>
          <w:p w14:paraId="3BD550FE" w14:textId="77777777" w:rsidR="00340CBB" w:rsidRPr="00FE1AB4" w:rsidRDefault="00340CBB" w:rsidP="0057652E">
            <w:pPr>
              <w:pStyle w:val="TableParagraph"/>
              <w:ind w:left="0" w:firstLine="709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</w:t>
            </w:r>
            <w:r w:rsidRPr="00FE1AB4">
              <w:rPr>
                <w:spacing w:val="-10"/>
                <w:sz w:val="20"/>
                <w:szCs w:val="20"/>
              </w:rPr>
              <w:t>в</w:t>
            </w:r>
            <w:r w:rsidRPr="00FE1AB4">
              <w:rPr>
                <w:sz w:val="20"/>
                <w:szCs w:val="20"/>
              </w:rPr>
              <w:t xml:space="preserve"> соответствии с </w:t>
            </w:r>
            <w:hyperlink r:id="rId6">
              <w:r w:rsidRPr="00FE1AB4">
                <w:rPr>
                  <w:rStyle w:val="a5"/>
                  <w:color w:val="auto"/>
                </w:rPr>
                <w:t>законодательством</w:t>
              </w:r>
            </w:hyperlink>
            <w:r w:rsidRPr="00FE1AB4">
              <w:rPr>
                <w:sz w:val="20"/>
                <w:szCs w:val="20"/>
              </w:rPr>
              <w:t xml:space="preserve"> Российской Федерации в договоре купли-продажи имущества, задаток ему не возвращается</w:t>
            </w:r>
          </w:p>
        </w:tc>
      </w:tr>
      <w:tr w:rsidR="00CC1C39" w:rsidRPr="00FE1AB4" w14:paraId="36C9B0C5" w14:textId="77777777" w:rsidTr="00FB5C5C">
        <w:trPr>
          <w:trHeight w:val="1417"/>
        </w:trPr>
        <w:tc>
          <w:tcPr>
            <w:tcW w:w="595" w:type="dxa"/>
            <w:vAlign w:val="center"/>
          </w:tcPr>
          <w:p w14:paraId="323F778D" w14:textId="784C0359" w:rsidR="00601313" w:rsidRPr="00FE1AB4" w:rsidRDefault="00601313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47DA3AB5" w14:textId="77777777" w:rsidR="00601313" w:rsidRPr="00FE1AB4" w:rsidRDefault="00601313" w:rsidP="00601313">
            <w:pPr>
              <w:pStyle w:val="TableParagraph"/>
              <w:ind w:left="105" w:right="351"/>
              <w:jc w:val="center"/>
              <w:rPr>
                <w:b/>
                <w:bCs/>
                <w:sz w:val="20"/>
                <w:szCs w:val="20"/>
              </w:rPr>
            </w:pPr>
            <w:r w:rsidRPr="00FE1AB4">
              <w:rPr>
                <w:b/>
                <w:bCs/>
                <w:sz w:val="20"/>
                <w:szCs w:val="20"/>
              </w:rPr>
              <w:t>Место подачи заявок</w:t>
            </w:r>
          </w:p>
        </w:tc>
        <w:tc>
          <w:tcPr>
            <w:tcW w:w="5952" w:type="dxa"/>
            <w:vAlign w:val="center"/>
          </w:tcPr>
          <w:p w14:paraId="1A0B18F8" w14:textId="77777777" w:rsidR="00601313" w:rsidRPr="00FE1AB4" w:rsidRDefault="00601313" w:rsidP="00601313">
            <w:pPr>
              <w:pStyle w:val="TableParagraph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Электронная</w:t>
            </w:r>
            <w:r w:rsidR="00C46D3F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площадка</w:t>
            </w:r>
            <w:r w:rsidR="00C46D3F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ООО«РТС-тендер,</w:t>
            </w:r>
            <w:r w:rsidR="00C46D3F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официальный</w:t>
            </w:r>
            <w:r w:rsidR="00C46D3F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сайт</w:t>
            </w:r>
            <w:r w:rsidR="00C46D3F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 xml:space="preserve">в сети интернет </w:t>
            </w:r>
            <w:hyperlink r:id="rId7">
              <w:r w:rsidRPr="00FE1AB4">
                <w:rPr>
                  <w:rStyle w:val="a5"/>
                  <w:color w:val="auto"/>
                </w:rPr>
                <w:t xml:space="preserve">https://www.rt ЭлектроннаяплощадкаООО«РТС-тендер,официальныйсайтв сети интернет </w:t>
              </w:r>
              <w:hyperlink r:id="rId8">
                <w:r w:rsidRPr="00FE1AB4">
                  <w:rPr>
                    <w:rStyle w:val="a5"/>
                    <w:color w:val="auto"/>
                  </w:rPr>
                  <w:t>https://www.rts-tender.ru</w:t>
                </w:r>
              </w:hyperlink>
              <w:r w:rsidRPr="00FE1AB4">
                <w:rPr>
                  <w:rStyle w:val="a5"/>
                  <w:color w:val="auto"/>
                </w:rPr>
                <w:t>s-tender.ru</w:t>
              </w:r>
            </w:hyperlink>
          </w:p>
        </w:tc>
      </w:tr>
      <w:tr w:rsidR="00CC1C39" w:rsidRPr="00FE1AB4" w14:paraId="07668BEB" w14:textId="77777777" w:rsidTr="00FB5C5C">
        <w:trPr>
          <w:trHeight w:val="681"/>
        </w:trPr>
        <w:tc>
          <w:tcPr>
            <w:tcW w:w="595" w:type="dxa"/>
            <w:vAlign w:val="center"/>
          </w:tcPr>
          <w:p w14:paraId="728F44C3" w14:textId="172967D8" w:rsidR="00601313" w:rsidRPr="00FE1AB4" w:rsidRDefault="00601313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7D4DECD0" w14:textId="77777777" w:rsidR="00601313" w:rsidRPr="00FE1AB4" w:rsidRDefault="00601313" w:rsidP="004844E5">
            <w:pPr>
              <w:pStyle w:val="TableParagraph"/>
              <w:ind w:left="105" w:right="576"/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5952" w:type="dxa"/>
          </w:tcPr>
          <w:p w14:paraId="3182F10F" w14:textId="77777777" w:rsidR="00601313" w:rsidRPr="00FE1AB4" w:rsidRDefault="00C46D3F" w:rsidP="004844E5">
            <w:pPr>
              <w:pStyle w:val="TableParagraph"/>
              <w:jc w:val="left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«13» мая</w:t>
            </w:r>
            <w:r w:rsidR="00601313" w:rsidRPr="00FE1AB4">
              <w:rPr>
                <w:sz w:val="20"/>
                <w:szCs w:val="20"/>
              </w:rPr>
              <w:t xml:space="preserve"> 2024 года в 09:00 по местному времени</w:t>
            </w:r>
          </w:p>
        </w:tc>
      </w:tr>
      <w:tr w:rsidR="00CC1C39" w:rsidRPr="00FE1AB4" w14:paraId="3921B53A" w14:textId="77777777" w:rsidTr="00FB5C5C">
        <w:trPr>
          <w:trHeight w:val="681"/>
        </w:trPr>
        <w:tc>
          <w:tcPr>
            <w:tcW w:w="595" w:type="dxa"/>
            <w:vAlign w:val="center"/>
          </w:tcPr>
          <w:p w14:paraId="04126415" w14:textId="2A817C59" w:rsidR="00601313" w:rsidRPr="00FE1AB4" w:rsidRDefault="00601313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</w:tcPr>
          <w:p w14:paraId="50962576" w14:textId="77777777" w:rsidR="00601313" w:rsidRPr="00FE1AB4" w:rsidRDefault="00601313" w:rsidP="004844E5">
            <w:pPr>
              <w:pStyle w:val="TableParagraph"/>
              <w:ind w:left="105" w:right="115"/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Дата окончания подачи заявок</w:t>
            </w:r>
          </w:p>
        </w:tc>
        <w:tc>
          <w:tcPr>
            <w:tcW w:w="5952" w:type="dxa"/>
          </w:tcPr>
          <w:p w14:paraId="2B2803AC" w14:textId="44EFD95A" w:rsidR="00601313" w:rsidRPr="00FE1AB4" w:rsidRDefault="00B458C3" w:rsidP="004844E5">
            <w:pPr>
              <w:pStyle w:val="TableParagraph"/>
              <w:jc w:val="left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«14</w:t>
            </w:r>
            <w:r w:rsidR="00C46D3F" w:rsidRPr="00FE1AB4">
              <w:rPr>
                <w:sz w:val="20"/>
                <w:szCs w:val="20"/>
              </w:rPr>
              <w:t>» июня</w:t>
            </w:r>
            <w:r w:rsidR="00601313" w:rsidRPr="00FE1AB4">
              <w:rPr>
                <w:sz w:val="20"/>
                <w:szCs w:val="20"/>
              </w:rPr>
              <w:t xml:space="preserve"> 2024года в 17:00 по местному времени</w:t>
            </w:r>
          </w:p>
        </w:tc>
      </w:tr>
      <w:tr w:rsidR="00CC1C39" w:rsidRPr="00FE1AB4" w14:paraId="77E5D020" w14:textId="77777777" w:rsidTr="00FB5C5C">
        <w:trPr>
          <w:trHeight w:val="681"/>
        </w:trPr>
        <w:tc>
          <w:tcPr>
            <w:tcW w:w="595" w:type="dxa"/>
            <w:vAlign w:val="center"/>
          </w:tcPr>
          <w:p w14:paraId="5D324072" w14:textId="448C229F" w:rsidR="00601313" w:rsidRPr="00FE1AB4" w:rsidRDefault="00601313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</w:tcPr>
          <w:p w14:paraId="6BDF2F1A" w14:textId="77777777" w:rsidR="00601313" w:rsidRPr="00FE1AB4" w:rsidRDefault="00601313" w:rsidP="004844E5">
            <w:pPr>
              <w:pStyle w:val="TableParagraph"/>
              <w:ind w:left="105"/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 xml:space="preserve">Дата определения участников </w:t>
            </w:r>
            <w:r w:rsidRPr="00FE1AB4">
              <w:rPr>
                <w:b/>
                <w:spacing w:val="-2"/>
                <w:sz w:val="20"/>
                <w:szCs w:val="20"/>
              </w:rPr>
              <w:t>аукциона</w:t>
            </w:r>
          </w:p>
        </w:tc>
        <w:tc>
          <w:tcPr>
            <w:tcW w:w="5952" w:type="dxa"/>
          </w:tcPr>
          <w:p w14:paraId="6C1EE28B" w14:textId="77777777" w:rsidR="00601313" w:rsidRPr="00FE1AB4" w:rsidRDefault="00B458C3" w:rsidP="00B458C3">
            <w:pPr>
              <w:pStyle w:val="TableParagraph"/>
              <w:spacing w:line="228" w:lineRule="exact"/>
              <w:jc w:val="left"/>
              <w:rPr>
                <w:bCs/>
                <w:sz w:val="20"/>
                <w:szCs w:val="20"/>
              </w:rPr>
            </w:pPr>
            <w:r w:rsidRPr="00FE1AB4">
              <w:rPr>
                <w:bCs/>
                <w:sz w:val="20"/>
                <w:szCs w:val="20"/>
              </w:rPr>
              <w:t>«20</w:t>
            </w:r>
            <w:r w:rsidR="00C46D3F" w:rsidRPr="00FE1AB4">
              <w:rPr>
                <w:bCs/>
                <w:sz w:val="20"/>
                <w:szCs w:val="20"/>
              </w:rPr>
              <w:t>» июня</w:t>
            </w:r>
            <w:r w:rsidR="00601313" w:rsidRPr="00FE1AB4">
              <w:rPr>
                <w:bCs/>
                <w:sz w:val="20"/>
                <w:szCs w:val="20"/>
              </w:rPr>
              <w:t xml:space="preserve"> 2024</w:t>
            </w:r>
            <w:r w:rsidR="00601313" w:rsidRPr="00FE1AB4">
              <w:rPr>
                <w:bCs/>
                <w:spacing w:val="-4"/>
                <w:sz w:val="20"/>
                <w:szCs w:val="20"/>
              </w:rPr>
              <w:t xml:space="preserve"> года</w:t>
            </w:r>
          </w:p>
        </w:tc>
      </w:tr>
      <w:tr w:rsidR="00CC1C39" w:rsidRPr="00FE1AB4" w14:paraId="5F31AF60" w14:textId="77777777" w:rsidTr="00FB5C5C">
        <w:trPr>
          <w:trHeight w:val="681"/>
        </w:trPr>
        <w:tc>
          <w:tcPr>
            <w:tcW w:w="595" w:type="dxa"/>
            <w:vAlign w:val="center"/>
          </w:tcPr>
          <w:p w14:paraId="466E4F8A" w14:textId="4F1901C1" w:rsidR="00601313" w:rsidRPr="00FE1AB4" w:rsidRDefault="00601313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10EE3AFA" w14:textId="77777777" w:rsidR="00601313" w:rsidRPr="00FE1AB4" w:rsidRDefault="00601313" w:rsidP="004844E5">
            <w:pPr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Дата и время начала проведения аукциона</w:t>
            </w:r>
          </w:p>
        </w:tc>
        <w:tc>
          <w:tcPr>
            <w:tcW w:w="5952" w:type="dxa"/>
          </w:tcPr>
          <w:p w14:paraId="1E593422" w14:textId="77777777" w:rsidR="00601313" w:rsidRPr="00FE1AB4" w:rsidRDefault="00B458C3" w:rsidP="00C46D3F">
            <w:pPr>
              <w:pStyle w:val="TableParagraph"/>
              <w:spacing w:line="225" w:lineRule="exact"/>
              <w:jc w:val="left"/>
              <w:rPr>
                <w:bCs/>
                <w:sz w:val="20"/>
                <w:szCs w:val="20"/>
              </w:rPr>
            </w:pPr>
            <w:r w:rsidRPr="00FE1AB4">
              <w:rPr>
                <w:bCs/>
                <w:sz w:val="20"/>
                <w:szCs w:val="20"/>
              </w:rPr>
              <w:t>«26</w:t>
            </w:r>
            <w:r w:rsidR="00601313" w:rsidRPr="00FE1AB4">
              <w:rPr>
                <w:bCs/>
                <w:sz w:val="20"/>
                <w:szCs w:val="20"/>
              </w:rPr>
              <w:t xml:space="preserve">» </w:t>
            </w:r>
            <w:r w:rsidR="00C46D3F" w:rsidRPr="00FE1AB4">
              <w:rPr>
                <w:bCs/>
                <w:sz w:val="20"/>
                <w:szCs w:val="20"/>
              </w:rPr>
              <w:t>июня</w:t>
            </w:r>
            <w:r w:rsidR="00601313" w:rsidRPr="00FE1AB4">
              <w:rPr>
                <w:bCs/>
                <w:sz w:val="20"/>
                <w:szCs w:val="20"/>
              </w:rPr>
              <w:t xml:space="preserve"> 2024 года в 10:00 по местному времени</w:t>
            </w:r>
          </w:p>
        </w:tc>
      </w:tr>
      <w:tr w:rsidR="00CC1C39" w:rsidRPr="00FE1AB4" w14:paraId="6C67FCE5" w14:textId="77777777" w:rsidTr="00FB5C5C">
        <w:trPr>
          <w:trHeight w:val="681"/>
        </w:trPr>
        <w:tc>
          <w:tcPr>
            <w:tcW w:w="595" w:type="dxa"/>
            <w:vAlign w:val="center"/>
          </w:tcPr>
          <w:p w14:paraId="1021EA77" w14:textId="0D653AB5" w:rsidR="00601313" w:rsidRPr="00FE1AB4" w:rsidRDefault="00601313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002CA2FD" w14:textId="77777777" w:rsidR="00601313" w:rsidRPr="00FE1AB4" w:rsidRDefault="00601313" w:rsidP="004844E5">
            <w:pPr>
              <w:pStyle w:val="TableParagraph"/>
              <w:spacing w:line="223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 xml:space="preserve">Место и срок </w:t>
            </w:r>
            <w:r w:rsidRPr="00FE1AB4">
              <w:rPr>
                <w:b/>
                <w:spacing w:val="-2"/>
                <w:sz w:val="20"/>
                <w:szCs w:val="20"/>
              </w:rPr>
              <w:t>подведения</w:t>
            </w:r>
          </w:p>
          <w:p w14:paraId="4B756986" w14:textId="77777777" w:rsidR="00601313" w:rsidRPr="00FE1AB4" w:rsidRDefault="00601313" w:rsidP="004844E5">
            <w:pPr>
              <w:pStyle w:val="TableParagraph"/>
              <w:spacing w:line="228" w:lineRule="exact"/>
              <w:ind w:left="105" w:right="351"/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итогов продажи муниципального имущества</w:t>
            </w:r>
          </w:p>
        </w:tc>
        <w:tc>
          <w:tcPr>
            <w:tcW w:w="5952" w:type="dxa"/>
          </w:tcPr>
          <w:p w14:paraId="725E1A90" w14:textId="4B792EB4" w:rsidR="00601313" w:rsidRPr="00FE1AB4" w:rsidRDefault="00601313" w:rsidP="004844E5">
            <w:pPr>
              <w:pStyle w:val="TableParagraph"/>
              <w:spacing w:line="223" w:lineRule="exact"/>
              <w:jc w:val="left"/>
              <w:rPr>
                <w:bCs/>
                <w:sz w:val="20"/>
                <w:szCs w:val="20"/>
              </w:rPr>
            </w:pPr>
            <w:r w:rsidRPr="00FE1AB4">
              <w:rPr>
                <w:bCs/>
                <w:sz w:val="20"/>
                <w:szCs w:val="20"/>
              </w:rPr>
              <w:t>Администрация Волчихинского района</w:t>
            </w:r>
            <w:r w:rsidR="009275F7" w:rsidRPr="00FE1AB4">
              <w:rPr>
                <w:bCs/>
                <w:sz w:val="20"/>
                <w:szCs w:val="20"/>
              </w:rPr>
              <w:t>, (ул. Свердлова, д. 4, с. Волчиха, Волчихинский район, Алтайский край)</w:t>
            </w:r>
          </w:p>
          <w:p w14:paraId="1F2DE938" w14:textId="77777777" w:rsidR="00601313" w:rsidRPr="00FE1AB4" w:rsidRDefault="00C46D3F" w:rsidP="00FB234F">
            <w:pPr>
              <w:pStyle w:val="TableParagraph"/>
              <w:spacing w:line="228" w:lineRule="exact"/>
              <w:jc w:val="left"/>
              <w:rPr>
                <w:bCs/>
                <w:sz w:val="20"/>
                <w:szCs w:val="20"/>
              </w:rPr>
            </w:pPr>
            <w:r w:rsidRPr="00FE1AB4">
              <w:rPr>
                <w:bCs/>
                <w:sz w:val="20"/>
                <w:szCs w:val="20"/>
              </w:rPr>
              <w:t>«</w:t>
            </w:r>
            <w:r w:rsidR="00FB234F" w:rsidRPr="00FE1AB4">
              <w:rPr>
                <w:bCs/>
                <w:sz w:val="20"/>
                <w:szCs w:val="20"/>
              </w:rPr>
              <w:t xml:space="preserve">26» июня </w:t>
            </w:r>
            <w:r w:rsidR="00601313" w:rsidRPr="00FE1AB4">
              <w:rPr>
                <w:bCs/>
                <w:sz w:val="20"/>
                <w:szCs w:val="20"/>
              </w:rPr>
              <w:t>2024 года, в течение одного часа с момента получения электронного журнала</w:t>
            </w:r>
            <w:r w:rsidR="00FB234F" w:rsidRPr="00FE1AB4">
              <w:rPr>
                <w:bCs/>
                <w:sz w:val="20"/>
                <w:szCs w:val="20"/>
              </w:rPr>
              <w:t xml:space="preserve"> от оператора электронной площадки, но не позднее рабочего дня, следующего за днем подведения итогов аукциона</w:t>
            </w:r>
          </w:p>
          <w:p w14:paraId="3F58DA31" w14:textId="77777777" w:rsidR="00FB234F" w:rsidRPr="00FE1AB4" w:rsidRDefault="00D6002E" w:rsidP="00FB234F">
            <w:pPr>
              <w:pStyle w:val="TableParagraph"/>
              <w:spacing w:line="228" w:lineRule="exact"/>
              <w:jc w:val="left"/>
              <w:rPr>
                <w:b/>
                <w:bCs/>
                <w:i/>
                <w:sz w:val="20"/>
                <w:szCs w:val="20"/>
              </w:rPr>
            </w:pPr>
            <w:r w:rsidRPr="00FE1AB4">
              <w:rPr>
                <w:b/>
                <w:bCs/>
                <w:i/>
                <w:sz w:val="20"/>
                <w:szCs w:val="20"/>
              </w:rPr>
              <w:t>*</w:t>
            </w:r>
            <w:r w:rsidR="00FB234F" w:rsidRPr="00FE1AB4">
              <w:rPr>
                <w:b/>
                <w:bCs/>
                <w:i/>
                <w:sz w:val="20"/>
                <w:szCs w:val="20"/>
              </w:rPr>
              <w:t>Либо</w:t>
            </w:r>
          </w:p>
          <w:p w14:paraId="4EB76344" w14:textId="77777777" w:rsidR="00FB234F" w:rsidRPr="00FE1AB4" w:rsidRDefault="00FB234F" w:rsidP="00FB234F">
            <w:pPr>
              <w:pStyle w:val="TableParagraph"/>
              <w:spacing w:line="228" w:lineRule="exact"/>
              <w:jc w:val="left"/>
              <w:rPr>
                <w:bCs/>
                <w:sz w:val="20"/>
                <w:szCs w:val="20"/>
              </w:rPr>
            </w:pPr>
            <w:r w:rsidRPr="00FE1AB4">
              <w:rPr>
                <w:bCs/>
                <w:sz w:val="20"/>
                <w:szCs w:val="20"/>
              </w:rPr>
              <w:t>Не позднее рабочего дня, следующего за днем подведения итогов аукциона, в случае если заявку на участие в аукционе подавало только одно лицо, признанное единственным участником аукциона</w:t>
            </w:r>
          </w:p>
        </w:tc>
      </w:tr>
      <w:tr w:rsidR="00CC1C39" w:rsidRPr="00FE1AB4" w14:paraId="57C3AC61" w14:textId="77777777" w:rsidTr="00FB5C5C">
        <w:trPr>
          <w:trHeight w:val="211"/>
        </w:trPr>
        <w:tc>
          <w:tcPr>
            <w:tcW w:w="595" w:type="dxa"/>
            <w:vMerge w:val="restart"/>
            <w:vAlign w:val="center"/>
          </w:tcPr>
          <w:p w14:paraId="6C5DCB2F" w14:textId="7F89F350" w:rsidR="00601313" w:rsidRPr="00FE1AB4" w:rsidRDefault="00601313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 w:val="restart"/>
            <w:vAlign w:val="center"/>
          </w:tcPr>
          <w:p w14:paraId="6548BCCA" w14:textId="77777777" w:rsidR="00601313" w:rsidRPr="00FE1AB4" w:rsidRDefault="00601313" w:rsidP="00427930">
            <w:pPr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Сведения о предыдущих торгах по продаже имущества, объявленных в течение года, предшествующего продаже, и об итогах торгов по продаже</w:t>
            </w:r>
          </w:p>
          <w:p w14:paraId="327F6ED2" w14:textId="77777777" w:rsidR="00601313" w:rsidRPr="00FE1AB4" w:rsidRDefault="00601313" w:rsidP="00427930">
            <w:pPr>
              <w:jc w:val="center"/>
              <w:rPr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5952" w:type="dxa"/>
            <w:vAlign w:val="center"/>
          </w:tcPr>
          <w:p w14:paraId="5DCB352B" w14:textId="77777777" w:rsidR="00601313" w:rsidRPr="00FE1AB4" w:rsidRDefault="00601313" w:rsidP="00601313">
            <w:pPr>
              <w:pStyle w:val="TableParagraph"/>
              <w:spacing w:line="225" w:lineRule="exact"/>
              <w:jc w:val="center"/>
              <w:rPr>
                <w:bCs/>
                <w:sz w:val="20"/>
                <w:szCs w:val="20"/>
              </w:rPr>
            </w:pPr>
            <w:r w:rsidRPr="00FE1AB4">
              <w:rPr>
                <w:bCs/>
                <w:sz w:val="20"/>
                <w:szCs w:val="20"/>
              </w:rPr>
              <w:t xml:space="preserve">Лот № 1 – ранее торги не </w:t>
            </w:r>
            <w:r w:rsidRPr="00FE1AB4">
              <w:rPr>
                <w:bCs/>
                <w:spacing w:val="-2"/>
                <w:sz w:val="20"/>
                <w:szCs w:val="20"/>
              </w:rPr>
              <w:t>проводились</w:t>
            </w:r>
          </w:p>
        </w:tc>
      </w:tr>
      <w:tr w:rsidR="00CC1C39" w:rsidRPr="00FE1AB4" w14:paraId="55E3D83A" w14:textId="77777777" w:rsidTr="00FB5C5C">
        <w:trPr>
          <w:trHeight w:val="490"/>
        </w:trPr>
        <w:tc>
          <w:tcPr>
            <w:tcW w:w="595" w:type="dxa"/>
            <w:vMerge/>
            <w:vAlign w:val="center"/>
          </w:tcPr>
          <w:p w14:paraId="08B8E573" w14:textId="77777777" w:rsidR="00601313" w:rsidRPr="00FE1AB4" w:rsidRDefault="00601313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Merge/>
          </w:tcPr>
          <w:p w14:paraId="384728F2" w14:textId="77777777" w:rsidR="00601313" w:rsidRPr="00FE1AB4" w:rsidRDefault="00601313" w:rsidP="004844E5">
            <w:pPr>
              <w:pStyle w:val="TableParagraph"/>
              <w:spacing w:line="223" w:lineRule="exact"/>
              <w:ind w:left="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14:paraId="1CFAA049" w14:textId="77777777" w:rsidR="00601313" w:rsidRPr="00FE1AB4" w:rsidRDefault="00601313" w:rsidP="00601313">
            <w:pPr>
              <w:pStyle w:val="TableParagraph"/>
              <w:spacing w:line="223" w:lineRule="exact"/>
              <w:jc w:val="center"/>
              <w:rPr>
                <w:bCs/>
                <w:sz w:val="20"/>
                <w:szCs w:val="20"/>
              </w:rPr>
            </w:pPr>
            <w:r w:rsidRPr="00FE1AB4">
              <w:rPr>
                <w:bCs/>
                <w:sz w:val="20"/>
                <w:szCs w:val="20"/>
              </w:rPr>
              <w:t>Лот № 2 – ранее торги не проводились</w:t>
            </w:r>
          </w:p>
        </w:tc>
      </w:tr>
      <w:tr w:rsidR="00CC1C39" w:rsidRPr="00FE1AB4" w14:paraId="25025E02" w14:textId="77777777" w:rsidTr="00FB5C5C">
        <w:trPr>
          <w:trHeight w:val="490"/>
        </w:trPr>
        <w:tc>
          <w:tcPr>
            <w:tcW w:w="595" w:type="dxa"/>
            <w:vAlign w:val="center"/>
          </w:tcPr>
          <w:p w14:paraId="20EAFC65" w14:textId="6A4841CA" w:rsidR="00427930" w:rsidRPr="00FE1AB4" w:rsidRDefault="0042793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71E16191" w14:textId="77777777" w:rsidR="00427930" w:rsidRPr="00FE1AB4" w:rsidRDefault="00427930" w:rsidP="00427930">
            <w:pPr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Сведения об электронной торговой площадке</w:t>
            </w:r>
          </w:p>
        </w:tc>
        <w:tc>
          <w:tcPr>
            <w:tcW w:w="5952" w:type="dxa"/>
          </w:tcPr>
          <w:p w14:paraId="6E68DE53" w14:textId="77777777" w:rsidR="00427930" w:rsidRPr="00FE1AB4" w:rsidRDefault="00427930" w:rsidP="004844E5">
            <w:pPr>
              <w:pStyle w:val="TableParagraph"/>
              <w:ind w:left="0"/>
              <w:rPr>
                <w:sz w:val="20"/>
                <w:szCs w:val="20"/>
                <w:shd w:val="clear" w:color="auto" w:fill="FBFBFB"/>
              </w:rPr>
            </w:pPr>
            <w:r w:rsidRPr="00FE1AB4">
              <w:rPr>
                <w:sz w:val="20"/>
                <w:szCs w:val="20"/>
                <w:shd w:val="clear" w:color="auto" w:fill="FBFBFB"/>
              </w:rPr>
              <w:t>Общество с ограниченной ответственностью «РТС-тендер»,</w:t>
            </w:r>
          </w:p>
          <w:p w14:paraId="482610A9" w14:textId="77777777" w:rsidR="00427930" w:rsidRPr="00FE1AB4" w:rsidRDefault="005A283A" w:rsidP="004844E5">
            <w:pPr>
              <w:pStyle w:val="TableParagraph"/>
              <w:ind w:left="0"/>
              <w:rPr>
                <w:sz w:val="20"/>
                <w:szCs w:val="20"/>
              </w:rPr>
            </w:pPr>
            <w:r w:rsidRPr="00FE1AB4">
              <w:rPr>
                <w:spacing w:val="-2"/>
                <w:sz w:val="20"/>
                <w:szCs w:val="20"/>
              </w:rPr>
              <w:t xml:space="preserve">сайт </w:t>
            </w:r>
            <w:hyperlink r:id="rId9">
              <w:r w:rsidR="00427930" w:rsidRPr="00FE1AB4">
                <w:rPr>
                  <w:rStyle w:val="a5"/>
                  <w:color w:val="auto"/>
                </w:rPr>
                <w:t>https://www.rts-tender.ru.</w:t>
              </w:r>
            </w:hyperlink>
          </w:p>
          <w:p w14:paraId="7759FCA2" w14:textId="77777777" w:rsidR="00427930" w:rsidRPr="00FE1AB4" w:rsidRDefault="00427930" w:rsidP="004844E5">
            <w:pPr>
              <w:pStyle w:val="TableParagraph"/>
              <w:ind w:left="0"/>
              <w:rPr>
                <w:sz w:val="20"/>
                <w:szCs w:val="20"/>
                <w:shd w:val="clear" w:color="auto" w:fill="FBFBFB"/>
              </w:rPr>
            </w:pPr>
            <w:r w:rsidRPr="00FE1AB4">
              <w:rPr>
                <w:sz w:val="20"/>
                <w:szCs w:val="20"/>
              </w:rPr>
              <w:t>Адрес:</w:t>
            </w:r>
            <w:r w:rsidRPr="00FE1AB4">
              <w:rPr>
                <w:sz w:val="20"/>
                <w:szCs w:val="20"/>
                <w:shd w:val="clear" w:color="auto" w:fill="FBFBFB"/>
              </w:rPr>
              <w:t>121151, г. Москва, наб. Тараса Шевченко, д. 23А, 25 этаж, помещение 1</w:t>
            </w:r>
          </w:p>
          <w:p w14:paraId="523DB981" w14:textId="77777777" w:rsidR="00427930" w:rsidRPr="00FE1AB4" w:rsidRDefault="00427930" w:rsidP="004844E5">
            <w:pPr>
              <w:pStyle w:val="TableParagraph"/>
              <w:ind w:left="0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Тел. (техподдержка): </w:t>
            </w:r>
            <w:r w:rsidRPr="00FE1AB4">
              <w:rPr>
                <w:sz w:val="20"/>
                <w:szCs w:val="20"/>
                <w:shd w:val="clear" w:color="auto" w:fill="FFFFFF"/>
              </w:rPr>
              <w:t>+7 499 653-77-00</w:t>
            </w:r>
          </w:p>
        </w:tc>
      </w:tr>
      <w:tr w:rsidR="00CC1C39" w:rsidRPr="00FE1AB4" w14:paraId="053F9105" w14:textId="77777777" w:rsidTr="00FB5C5C">
        <w:trPr>
          <w:trHeight w:val="490"/>
        </w:trPr>
        <w:tc>
          <w:tcPr>
            <w:tcW w:w="595" w:type="dxa"/>
            <w:vAlign w:val="center"/>
          </w:tcPr>
          <w:p w14:paraId="66DD4BE4" w14:textId="7110DACA" w:rsidR="00427930" w:rsidRPr="00FE1AB4" w:rsidRDefault="0042793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52B54983" w14:textId="77777777" w:rsidR="00427930" w:rsidRPr="00FE1AB4" w:rsidRDefault="00427930" w:rsidP="004844E5">
            <w:pPr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Ограничения участия отдельных категорий физических лиц и юридических в приватизации имущества</w:t>
            </w:r>
          </w:p>
        </w:tc>
        <w:tc>
          <w:tcPr>
            <w:tcW w:w="5952" w:type="dxa"/>
          </w:tcPr>
          <w:p w14:paraId="0FD1FEB5" w14:textId="77777777" w:rsidR="00427930" w:rsidRPr="00FE1AB4" w:rsidRDefault="00427930" w:rsidP="004844E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0625309C" w14:textId="77777777" w:rsidR="00427930" w:rsidRPr="00FE1AB4" w:rsidRDefault="00427930" w:rsidP="004844E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5BC695C1" w14:textId="77777777" w:rsidR="00427930" w:rsidRPr="00FE1AB4" w:rsidRDefault="00427930" w:rsidP="004844E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0" w:history="1">
              <w:r w:rsidRPr="00FE1AB4">
                <w:rPr>
                  <w:rStyle w:val="a5"/>
                  <w:rFonts w:eastAsiaTheme="minorHAnsi"/>
                  <w:color w:val="auto"/>
                </w:rPr>
                <w:t>статьей 25</w:t>
              </w:r>
            </w:hyperlink>
            <w:r w:rsidRPr="00FE1AB4">
              <w:rPr>
                <w:rFonts w:eastAsiaTheme="minorHAnsi"/>
                <w:sz w:val="20"/>
                <w:szCs w:val="20"/>
              </w:rPr>
              <w:t xml:space="preserve"> Закона № 178-ФЗ</w:t>
            </w:r>
          </w:p>
          <w:p w14:paraId="6C6BF915" w14:textId="77777777" w:rsidR="00427930" w:rsidRPr="00FE1AB4" w:rsidRDefault="00427930" w:rsidP="004844E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FE1AB4">
                <w:rPr>
                  <w:rStyle w:val="a5"/>
                  <w:rFonts w:eastAsiaTheme="minorHAnsi"/>
                  <w:color w:val="auto"/>
                </w:rPr>
                <w:t>перечень</w:t>
              </w:r>
            </w:hyperlink>
            <w:r w:rsidRPr="00FE1AB4">
              <w:rPr>
                <w:rFonts w:eastAsiaTheme="minorHAnsi"/>
                <w:sz w:val="20"/>
                <w:szCs w:val="20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CC1C39" w:rsidRPr="00FE1AB4" w14:paraId="1DFECAAE" w14:textId="77777777" w:rsidTr="00FB5C5C">
        <w:trPr>
          <w:trHeight w:val="490"/>
        </w:trPr>
        <w:tc>
          <w:tcPr>
            <w:tcW w:w="595" w:type="dxa"/>
            <w:vAlign w:val="center"/>
          </w:tcPr>
          <w:p w14:paraId="72AB1FFD" w14:textId="2EA6739E" w:rsidR="00427930" w:rsidRPr="00FE1AB4" w:rsidRDefault="0042793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29F72F70" w14:textId="77777777" w:rsidR="00427930" w:rsidRPr="00FE1AB4" w:rsidRDefault="00427930" w:rsidP="004844E5">
            <w:pPr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Порядок регистрации на электронной площадке</w:t>
            </w:r>
          </w:p>
        </w:tc>
        <w:tc>
          <w:tcPr>
            <w:tcW w:w="5952" w:type="dxa"/>
          </w:tcPr>
          <w:p w14:paraId="0AE39F5A" w14:textId="77777777" w:rsidR="00427930" w:rsidRPr="00FE1AB4" w:rsidRDefault="00427930" w:rsidP="004844E5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Для обеспечения доступа к участию в электронной продаже Претендентам необходимо пройти процедуру регистрации на электронной площадке </w:t>
            </w:r>
            <w:hyperlink r:id="rId12" w:history="1">
              <w:r w:rsidRPr="00FE1AB4">
                <w:rPr>
                  <w:rStyle w:val="a5"/>
                  <w:color w:val="auto"/>
                </w:rPr>
                <w:t>https://www.rts-tender.ru</w:t>
              </w:r>
            </w:hyperlink>
            <w:r w:rsidRPr="00FE1AB4">
              <w:rPr>
                <w:sz w:val="20"/>
                <w:szCs w:val="20"/>
              </w:rPr>
              <w:t>.</w:t>
            </w:r>
          </w:p>
          <w:p w14:paraId="5964F3FE" w14:textId="77777777" w:rsidR="00427930" w:rsidRPr="00FE1AB4" w:rsidRDefault="00427930" w:rsidP="004844E5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Регистрация на электронной площадке осуществляется без взимания платы.</w:t>
            </w:r>
          </w:p>
          <w:p w14:paraId="10F14F3D" w14:textId="392BFFCC" w:rsidR="00427930" w:rsidRPr="00FE1AB4" w:rsidRDefault="00427930" w:rsidP="004844E5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Регистрации на электронной площадке подлежат Претенденты, ранее не зарегистрированные на</w:t>
            </w:r>
            <w:r w:rsidR="00CC1C39" w:rsidRPr="00FE1AB4">
              <w:rPr>
                <w:sz w:val="20"/>
                <w:szCs w:val="20"/>
              </w:rPr>
              <w:t xml:space="preserve"> </w:t>
            </w:r>
            <w:r w:rsidRPr="00FE1AB4">
              <w:rPr>
                <w:sz w:val="20"/>
                <w:szCs w:val="20"/>
              </w:rPr>
              <w:t>электронной площадке</w:t>
            </w:r>
            <w:r w:rsidR="00CC1C39" w:rsidRPr="00FE1AB4">
              <w:rPr>
                <w:sz w:val="20"/>
                <w:szCs w:val="20"/>
              </w:rPr>
              <w:t>,</w:t>
            </w:r>
            <w:r w:rsidRPr="00FE1AB4">
              <w:rPr>
                <w:sz w:val="20"/>
                <w:szCs w:val="20"/>
              </w:rPr>
              <w:t xml:space="preserve"> или регистрация которых на электронной площадке, была ими прекращена.</w:t>
            </w:r>
          </w:p>
          <w:p w14:paraId="14798339" w14:textId="77777777" w:rsidR="00427930" w:rsidRPr="00FE1AB4" w:rsidRDefault="00427930" w:rsidP="004844E5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Регистрация на электронной площадке проводится в соответствии с Регламентом электронной площадки «РТС-тендер» Имущественные торги (</w:t>
            </w:r>
            <w:hyperlink r:id="rId13" w:history="1">
              <w:r w:rsidRPr="00FE1AB4">
                <w:rPr>
                  <w:rStyle w:val="a5"/>
                  <w:color w:val="auto"/>
                </w:rPr>
                <w:t>https://www.rts-tender.ru/platform-rules/platform-property-sales</w:t>
              </w:r>
            </w:hyperlink>
            <w:r w:rsidRPr="00FE1AB4">
              <w:rPr>
                <w:sz w:val="20"/>
                <w:szCs w:val="20"/>
              </w:rPr>
              <w:t>).</w:t>
            </w:r>
          </w:p>
          <w:p w14:paraId="14ABCDB1" w14:textId="77777777" w:rsidR="00427930" w:rsidRPr="00FE1AB4" w:rsidRDefault="00427930" w:rsidP="004844E5">
            <w:pPr>
              <w:pStyle w:val="TableParagraph"/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Порядок работы Претендента на электронной площадке, системные требования и требования к </w:t>
            </w:r>
            <w:r w:rsidRPr="00FE1AB4">
              <w:rPr>
                <w:spacing w:val="-2"/>
                <w:sz w:val="20"/>
                <w:szCs w:val="20"/>
              </w:rPr>
              <w:t xml:space="preserve">программному </w:t>
            </w:r>
            <w:r w:rsidRPr="00FE1AB4">
              <w:rPr>
                <w:sz w:val="20"/>
                <w:szCs w:val="20"/>
              </w:rPr>
              <w:t xml:space="preserve">обеспечению устанавливаются оператором электронной площадки и размещены на сайте: </w:t>
            </w:r>
            <w:hyperlink r:id="rId14" w:history="1">
              <w:r w:rsidRPr="00FE1AB4">
                <w:rPr>
                  <w:rStyle w:val="a5"/>
                  <w:color w:val="auto"/>
                </w:rPr>
                <w:t>https://help.rts-tender.ru</w:t>
              </w:r>
            </w:hyperlink>
            <w:r w:rsidRPr="00FE1AB4">
              <w:rPr>
                <w:sz w:val="20"/>
                <w:szCs w:val="20"/>
                <w:u w:val="single"/>
              </w:rPr>
              <w:t xml:space="preserve">. </w:t>
            </w:r>
          </w:p>
        </w:tc>
      </w:tr>
      <w:tr w:rsidR="00CC1C39" w:rsidRPr="00FE1AB4" w14:paraId="5F329EF3" w14:textId="77777777" w:rsidTr="00FB5C5C">
        <w:trPr>
          <w:trHeight w:val="490"/>
        </w:trPr>
        <w:tc>
          <w:tcPr>
            <w:tcW w:w="595" w:type="dxa"/>
            <w:vAlign w:val="center"/>
          </w:tcPr>
          <w:p w14:paraId="52B244B6" w14:textId="42AE2E2B" w:rsidR="00427930" w:rsidRPr="00FE1AB4" w:rsidRDefault="0042793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1C02C93E" w14:textId="77777777" w:rsidR="00427930" w:rsidRPr="00FE1AB4" w:rsidRDefault="00427930" w:rsidP="004844E5">
            <w:pPr>
              <w:pStyle w:val="TableParagraph"/>
              <w:ind w:left="105" w:right="576"/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>Порядок разъяснения размещенной информации</w:t>
            </w:r>
          </w:p>
        </w:tc>
        <w:tc>
          <w:tcPr>
            <w:tcW w:w="5952" w:type="dxa"/>
          </w:tcPr>
          <w:p w14:paraId="31EF222C" w14:textId="77777777" w:rsidR="00427930" w:rsidRPr="00FE1AB4" w:rsidRDefault="00427930" w:rsidP="004844E5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3DFEB2DF" w14:textId="77777777" w:rsidR="00427930" w:rsidRPr="00FE1AB4" w:rsidRDefault="00427930" w:rsidP="004844E5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6F20FA63" w14:textId="77777777" w:rsidR="00427930" w:rsidRPr="00FE1AB4" w:rsidRDefault="00427930" w:rsidP="004844E5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F2F40" w:rsidRPr="00FE1AB4" w14:paraId="2BB31BFD" w14:textId="77777777" w:rsidTr="00FB5C5C">
        <w:trPr>
          <w:trHeight w:val="490"/>
        </w:trPr>
        <w:tc>
          <w:tcPr>
            <w:tcW w:w="595" w:type="dxa"/>
            <w:vAlign w:val="center"/>
          </w:tcPr>
          <w:p w14:paraId="7DD3E439" w14:textId="77777777" w:rsidR="00AF2F40" w:rsidRPr="00FE1AB4" w:rsidRDefault="00AF2F4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44E74AD4" w14:textId="7ABA982C" w:rsidR="00AF2F40" w:rsidRPr="00AF2F40" w:rsidRDefault="00AF2F40" w:rsidP="00AF2F40">
            <w:pPr>
              <w:pStyle w:val="TableParagraph"/>
              <w:ind w:left="105" w:right="576"/>
              <w:jc w:val="center"/>
              <w:rPr>
                <w:b/>
                <w:sz w:val="20"/>
                <w:szCs w:val="20"/>
              </w:rPr>
            </w:pPr>
            <w:r w:rsidRPr="000E1D5E">
              <w:rPr>
                <w:b/>
                <w:sz w:val="20"/>
              </w:rPr>
              <w:t xml:space="preserve">Порядок ознакомления </w:t>
            </w:r>
            <w:r w:rsidRPr="000E1D5E">
              <w:rPr>
                <w:b/>
                <w:sz w:val="20"/>
              </w:rPr>
              <w:t>с имуществом</w:t>
            </w:r>
            <w:r w:rsidR="00071AD4" w:rsidRPr="000E1D5E">
              <w:rPr>
                <w:b/>
                <w:sz w:val="20"/>
              </w:rPr>
              <w:t>, иной информацией</w:t>
            </w:r>
          </w:p>
        </w:tc>
        <w:tc>
          <w:tcPr>
            <w:tcW w:w="5952" w:type="dxa"/>
          </w:tcPr>
          <w:p w14:paraId="3FC0CDD3" w14:textId="6913F25B" w:rsidR="00AF2F40" w:rsidRDefault="00AF2F40" w:rsidP="00AF2F40">
            <w:pPr>
              <w:widowControl/>
              <w:adjustRightInd w:val="0"/>
              <w:ind w:firstLine="284"/>
              <w:jc w:val="both"/>
            </w:pPr>
            <w:r>
              <w:t>Для возможности ознакомления с</w:t>
            </w:r>
            <w:r>
              <w:t xml:space="preserve"> </w:t>
            </w:r>
            <w:r>
              <w:t>имуществом</w:t>
            </w:r>
            <w:r>
              <w:t xml:space="preserve"> </w:t>
            </w:r>
            <w:r w:rsidR="00071AD4">
              <w:t xml:space="preserve">и иной информацией </w:t>
            </w:r>
            <w:r>
              <w:t>необходимо обращаться</w:t>
            </w:r>
            <w:r>
              <w:t xml:space="preserve"> </w:t>
            </w:r>
            <w:r>
              <w:t xml:space="preserve">в Администрацию </w:t>
            </w:r>
            <w:proofErr w:type="spellStart"/>
            <w:r>
              <w:t>Волчихинского</w:t>
            </w:r>
            <w:proofErr w:type="spellEnd"/>
            <w:r>
              <w:t xml:space="preserve"> района с понедельника по пятницу </w:t>
            </w:r>
            <w:r w:rsidR="000E1D5E">
              <w:t>(</w:t>
            </w:r>
            <w:r>
              <w:t xml:space="preserve">с 09:00 до 13:00, с 14:00 до 17:00) </w:t>
            </w:r>
            <w:r>
              <w:t xml:space="preserve">по адресу: Алтайский край, </w:t>
            </w:r>
            <w:r>
              <w:t>с. Волчиха, ул. Свердлова, д. 4, кабинет № 2.</w:t>
            </w:r>
          </w:p>
          <w:p w14:paraId="782E850C" w14:textId="2AC2C040" w:rsidR="00AF2F40" w:rsidRPr="00FE1AB4" w:rsidRDefault="00AF2F40" w:rsidP="00AF2F40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>
              <w:t>Контактный телефон: 8(38565)20114, 8(38565)22436</w:t>
            </w:r>
          </w:p>
        </w:tc>
      </w:tr>
      <w:tr w:rsidR="00FB5C5C" w:rsidRPr="00FE1AB4" w14:paraId="1AFA5BC2" w14:textId="77777777" w:rsidTr="00FB5C5C">
        <w:trPr>
          <w:trHeight w:val="490"/>
        </w:trPr>
        <w:tc>
          <w:tcPr>
            <w:tcW w:w="595" w:type="dxa"/>
            <w:vAlign w:val="center"/>
          </w:tcPr>
          <w:p w14:paraId="3408BB33" w14:textId="2F2E032F" w:rsidR="00427930" w:rsidRPr="00FE1AB4" w:rsidRDefault="00427930" w:rsidP="00FE1AB4">
            <w:pPr>
              <w:pStyle w:val="a4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14:paraId="4E027515" w14:textId="77777777" w:rsidR="00427930" w:rsidRPr="00FE1AB4" w:rsidRDefault="00427930" w:rsidP="004844E5">
            <w:pPr>
              <w:pStyle w:val="TableParagraph"/>
              <w:ind w:left="105" w:right="596"/>
              <w:jc w:val="center"/>
              <w:rPr>
                <w:b/>
                <w:sz w:val="20"/>
                <w:szCs w:val="20"/>
              </w:rPr>
            </w:pPr>
            <w:r w:rsidRPr="00FE1AB4">
              <w:rPr>
                <w:b/>
                <w:sz w:val="20"/>
                <w:szCs w:val="20"/>
              </w:rPr>
              <w:t xml:space="preserve">Перечень представляемых участниками торгов </w:t>
            </w:r>
            <w:r w:rsidRPr="00FE1AB4">
              <w:rPr>
                <w:b/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5952" w:type="dxa"/>
          </w:tcPr>
          <w:p w14:paraId="4F529380" w14:textId="77777777" w:rsidR="00427930" w:rsidRPr="00FE1AB4" w:rsidRDefault="00427930" w:rsidP="00CC1C39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E1AB4">
              <w:rPr>
                <w:b/>
                <w:i/>
                <w:sz w:val="20"/>
                <w:szCs w:val="20"/>
              </w:rPr>
              <w:t xml:space="preserve">Для юридических </w:t>
            </w:r>
            <w:r w:rsidRPr="00FE1AB4">
              <w:rPr>
                <w:b/>
                <w:i/>
                <w:spacing w:val="-4"/>
                <w:sz w:val="20"/>
                <w:szCs w:val="20"/>
              </w:rPr>
              <w:t>лиц:</w:t>
            </w:r>
          </w:p>
          <w:p w14:paraId="2DF16C6B" w14:textId="77777777" w:rsidR="00427930" w:rsidRPr="00FE1AB4" w:rsidRDefault="00427930" w:rsidP="00CC1C39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заявка на участие в аукционе установленной формы (Приложение № 1) к Информационному сообщению;</w:t>
            </w:r>
          </w:p>
          <w:p w14:paraId="21D91353" w14:textId="77777777" w:rsidR="00427930" w:rsidRPr="00FE1AB4" w:rsidRDefault="00427930" w:rsidP="00CC1C39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заверенные копии учредительных </w:t>
            </w:r>
            <w:r w:rsidRPr="00FE1AB4">
              <w:rPr>
                <w:spacing w:val="-2"/>
                <w:sz w:val="20"/>
                <w:szCs w:val="20"/>
              </w:rPr>
              <w:t>документов;</w:t>
            </w:r>
          </w:p>
          <w:p w14:paraId="1FC71173" w14:textId="77777777" w:rsidR="00427930" w:rsidRPr="00FE1AB4" w:rsidRDefault="00427930" w:rsidP="00CC1C39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32F52865" w14:textId="77777777" w:rsidR="00427930" w:rsidRPr="00FE1AB4" w:rsidRDefault="00427930" w:rsidP="00CC1C39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021B6657" w14:textId="77777777" w:rsidR="00427930" w:rsidRPr="00FE1AB4" w:rsidRDefault="00427930" w:rsidP="00CC1C39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доверенность на осуществление действий от имени </w:t>
            </w:r>
            <w:r w:rsidRPr="00FE1AB4">
              <w:rPr>
                <w:spacing w:val="-2"/>
                <w:sz w:val="20"/>
                <w:szCs w:val="20"/>
              </w:rPr>
              <w:t xml:space="preserve">Претендента, </w:t>
            </w:r>
            <w:r w:rsidRPr="00FE1AB4">
              <w:rPr>
                <w:sz w:val="20"/>
                <w:szCs w:val="20"/>
              </w:rPr>
              <w:t>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14:paraId="7031BB32" w14:textId="77777777" w:rsidR="00427930" w:rsidRPr="00FE1AB4" w:rsidRDefault="00427930" w:rsidP="00CC1C39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left="0" w:firstLine="0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опись представленных документов, подписанная Претендентом или его доверенным лицом (представителем).</w:t>
            </w:r>
          </w:p>
          <w:p w14:paraId="3EE751B8" w14:textId="77777777" w:rsidR="00427930" w:rsidRPr="00FE1AB4" w:rsidRDefault="00427930" w:rsidP="00CC1C39">
            <w:pPr>
              <w:pStyle w:val="TableParagraph"/>
              <w:ind w:left="0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      </w:r>
          </w:p>
          <w:p w14:paraId="4B36E79E" w14:textId="77777777" w:rsidR="00427930" w:rsidRPr="00FE1AB4" w:rsidRDefault="00427930" w:rsidP="00CC1C39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  <w:p w14:paraId="14608832" w14:textId="77777777" w:rsidR="00427930" w:rsidRPr="00FE1AB4" w:rsidRDefault="00427930" w:rsidP="00CC1C39">
            <w:pPr>
              <w:pStyle w:val="TableParagraph"/>
              <w:tabs>
                <w:tab w:val="left" w:pos="676"/>
              </w:tabs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FE1AB4">
              <w:rPr>
                <w:b/>
                <w:i/>
                <w:iCs/>
                <w:sz w:val="20"/>
                <w:szCs w:val="20"/>
              </w:rPr>
              <w:t xml:space="preserve">Для физических лиц (в том числе индивидуальных </w:t>
            </w:r>
            <w:r w:rsidRPr="00FE1AB4">
              <w:rPr>
                <w:b/>
                <w:i/>
                <w:iCs/>
                <w:spacing w:val="-2"/>
                <w:sz w:val="20"/>
                <w:szCs w:val="20"/>
              </w:rPr>
              <w:t>предпринимателей)</w:t>
            </w:r>
          </w:p>
          <w:p w14:paraId="565599F0" w14:textId="77777777" w:rsidR="00427930" w:rsidRPr="00FE1AB4" w:rsidRDefault="00427930" w:rsidP="00CC1C39">
            <w:pPr>
              <w:pStyle w:val="TableParagraph"/>
              <w:numPr>
                <w:ilvl w:val="0"/>
                <w:numId w:val="5"/>
              </w:numPr>
              <w:tabs>
                <w:tab w:val="left" w:pos="676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заявка на участие в аукционе установленной формы (Приложение № 1);</w:t>
            </w:r>
          </w:p>
          <w:p w14:paraId="2CFF79BC" w14:textId="77777777" w:rsidR="00427930" w:rsidRPr="00FE1AB4" w:rsidRDefault="00427930" w:rsidP="00CC1C3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копии всех листов документа, удостоверяющего личность;</w:t>
            </w:r>
          </w:p>
          <w:p w14:paraId="5FEDEA33" w14:textId="77777777" w:rsidR="00427930" w:rsidRPr="00FE1AB4" w:rsidRDefault="00427930" w:rsidP="00CC1C39">
            <w:pPr>
              <w:pStyle w:val="TableParagraph"/>
              <w:numPr>
                <w:ilvl w:val="0"/>
                <w:numId w:val="5"/>
              </w:numPr>
              <w:tabs>
                <w:tab w:val="left" w:pos="742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</w:t>
            </w:r>
          </w:p>
          <w:p w14:paraId="453E9C9D" w14:textId="77777777" w:rsidR="00427930" w:rsidRPr="00FE1AB4" w:rsidRDefault="00427930" w:rsidP="00CC1C39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left="0" w:firstLine="284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опись представленных документов, подписанная Претендентом или его доверенным лицом (представителем)</w:t>
            </w:r>
          </w:p>
          <w:p w14:paraId="0E0B1711" w14:textId="77777777" w:rsidR="00427930" w:rsidRPr="00FE1AB4" w:rsidRDefault="00427930" w:rsidP="00CC1C39">
            <w:pPr>
              <w:widowControl/>
              <w:adjustRightInd w:val="0"/>
              <w:jc w:val="both"/>
              <w:rPr>
                <w:rFonts w:eastAsiaTheme="minorHAnsi"/>
                <w:sz w:val="2"/>
                <w:szCs w:val="2"/>
              </w:rPr>
            </w:pPr>
          </w:p>
          <w:p w14:paraId="5A80AD75" w14:textId="77777777" w:rsidR="00427930" w:rsidRPr="00FE1AB4" w:rsidRDefault="00427930" w:rsidP="00CC1C39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*Все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14:paraId="4A386474" w14:textId="77777777" w:rsidR="00CC1C39" w:rsidRPr="00FE1AB4" w:rsidRDefault="00427930" w:rsidP="00CC1C39">
            <w:pPr>
              <w:widowControl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 xml:space="preserve">К данным документам (в том числе к каждому тому) также </w:t>
            </w:r>
            <w:r w:rsidRPr="00FE1AB4">
              <w:rPr>
                <w:rFonts w:eastAsiaTheme="minorHAnsi"/>
                <w:sz w:val="20"/>
                <w:szCs w:val="20"/>
              </w:rPr>
              <w:lastRenderedPageBreak/>
              <w:t>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1B9E178E" w14:textId="39F013E7" w:rsidR="00427930" w:rsidRPr="00FE1AB4" w:rsidRDefault="00CC1C39" w:rsidP="00CC1C39">
            <w:pPr>
              <w:widowControl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З</w:t>
            </w:r>
            <w:r w:rsidR="00427930" w:rsidRPr="00FE1AB4">
              <w:rPr>
                <w:rFonts w:eastAsiaTheme="minorHAnsi"/>
                <w:sz w:val="20"/>
                <w:szCs w:val="20"/>
              </w:rPr>
              <w:t>аявка и иные представленные одновременно с ней документы подаются в форме электронных документов.</w:t>
            </w:r>
          </w:p>
        </w:tc>
      </w:tr>
    </w:tbl>
    <w:p w14:paraId="119EEBA9" w14:textId="77777777" w:rsidR="00CA3EC9" w:rsidRPr="00FE1AB4" w:rsidRDefault="00CA3EC9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77"/>
        <w:gridCol w:w="5891"/>
      </w:tblGrid>
      <w:tr w:rsidR="00FE1AB4" w:rsidRPr="00FE1AB4" w14:paraId="651A1A23" w14:textId="77777777" w:rsidTr="00F4468D">
        <w:trPr>
          <w:trHeight w:val="508"/>
        </w:trPr>
        <w:tc>
          <w:tcPr>
            <w:tcW w:w="595" w:type="dxa"/>
            <w:vAlign w:val="center"/>
          </w:tcPr>
          <w:p w14:paraId="18C35F21" w14:textId="3A02A371" w:rsidR="006B225B" w:rsidRPr="00FE1AB4" w:rsidRDefault="000E1D5E" w:rsidP="00FE1AB4">
            <w:pPr>
              <w:pStyle w:val="TableParagraph"/>
              <w:spacing w:line="223" w:lineRule="exact"/>
              <w:ind w:left="10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pacing w:val="-5"/>
                <w:sz w:val="20"/>
              </w:rPr>
              <w:t>24</w:t>
            </w:r>
          </w:p>
        </w:tc>
        <w:tc>
          <w:tcPr>
            <w:tcW w:w="2977" w:type="dxa"/>
            <w:vAlign w:val="center"/>
          </w:tcPr>
          <w:p w14:paraId="1A253953" w14:textId="77777777" w:rsidR="006B225B" w:rsidRPr="00FE1AB4" w:rsidRDefault="006B225B" w:rsidP="00CC1C39">
            <w:pPr>
              <w:pStyle w:val="TableParagraph"/>
              <w:spacing w:line="223" w:lineRule="exact"/>
              <w:ind w:left="105"/>
              <w:jc w:val="center"/>
              <w:rPr>
                <w:b/>
                <w:bCs/>
                <w:sz w:val="20"/>
              </w:rPr>
            </w:pPr>
            <w:r w:rsidRPr="00FE1AB4">
              <w:rPr>
                <w:b/>
                <w:bCs/>
                <w:sz w:val="20"/>
              </w:rPr>
              <w:t xml:space="preserve">Порядок подачи </w:t>
            </w:r>
            <w:r w:rsidRPr="00FE1AB4">
              <w:rPr>
                <w:b/>
                <w:bCs/>
                <w:spacing w:val="-2"/>
                <w:sz w:val="20"/>
              </w:rPr>
              <w:t>заявок</w:t>
            </w:r>
          </w:p>
        </w:tc>
        <w:tc>
          <w:tcPr>
            <w:tcW w:w="5891" w:type="dxa"/>
          </w:tcPr>
          <w:p w14:paraId="2114F1CE" w14:textId="291A57F7" w:rsidR="006B225B" w:rsidRPr="00FE1AB4" w:rsidRDefault="006B225B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</w:t>
            </w:r>
            <w:r w:rsidR="00CC1C39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электронной</w:t>
            </w:r>
            <w:r w:rsidR="00CC1C39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площадки</w:t>
            </w:r>
            <w:r w:rsidR="00CC1C39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(далее –открытая</w:t>
            </w:r>
            <w:r w:rsidR="00CC1C39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часть</w:t>
            </w:r>
            <w:r w:rsidR="00CC1C39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электронной площадки),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предусмотренных настоящим информационным сообщением, заверенных электронной подписью Претендента либо лица, имеющего право действовать от имени Претендента.</w:t>
            </w:r>
          </w:p>
          <w:p w14:paraId="3B8D3EB5" w14:textId="77777777" w:rsidR="006B225B" w:rsidRPr="00FE1AB4" w:rsidRDefault="006B225B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требованиями.</w:t>
            </w:r>
          </w:p>
          <w:p w14:paraId="34AB7B8C" w14:textId="77777777" w:rsidR="006B225B" w:rsidRPr="00FE1AB4" w:rsidRDefault="006B225B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Одно лицо имеет право подать только одну заявку на участие в электронном аукционе.</w:t>
            </w:r>
          </w:p>
          <w:p w14:paraId="31AF82E0" w14:textId="77777777" w:rsidR="006B225B" w:rsidRPr="00FE1AB4" w:rsidRDefault="006B225B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14:paraId="353C9D1F" w14:textId="77777777" w:rsidR="006B225B" w:rsidRPr="00FE1AB4" w:rsidRDefault="006B225B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В течение одного часа со времени поступления заявки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 xml:space="preserve">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</w:t>
            </w:r>
            <w:r w:rsidRPr="00FE1AB4">
              <w:rPr>
                <w:spacing w:val="-2"/>
                <w:sz w:val="20"/>
              </w:rPr>
              <w:t>документов.</w:t>
            </w:r>
          </w:p>
          <w:p w14:paraId="71648E9E" w14:textId="77777777" w:rsidR="006B225B" w:rsidRPr="00FE1AB4" w:rsidRDefault="006B225B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Заявки с прилагаемыми к ним документами, а также предложения о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цене имущества, поданные</w:t>
            </w:r>
            <w:r w:rsidR="00601313" w:rsidRPr="00FE1AB4">
              <w:rPr>
                <w:sz w:val="20"/>
              </w:rPr>
              <w:t xml:space="preserve"> </w:t>
            </w:r>
            <w:proofErr w:type="gramStart"/>
            <w:r w:rsidRPr="00FE1AB4">
              <w:rPr>
                <w:sz w:val="20"/>
              </w:rPr>
              <w:t>с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нарушениям</w:t>
            </w:r>
            <w:proofErr w:type="gramEnd"/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установленного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срока, на электронной площадке не регистрируются.</w:t>
            </w:r>
          </w:p>
          <w:p w14:paraId="39C033DE" w14:textId="77777777" w:rsidR="006B225B" w:rsidRPr="00FE1AB4" w:rsidRDefault="006B225B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1D9297DA" w14:textId="77777777" w:rsidR="006B225B" w:rsidRPr="00FE1AB4" w:rsidRDefault="006B225B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В случае отзыва Претендентом заявки уведомление об отзыве заявки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вместе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с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заявкой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в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течение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одного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часа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поступает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pacing w:val="-10"/>
                <w:sz w:val="20"/>
              </w:rPr>
              <w:t>в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«личный кабинет» Продавца, о чем Претенденту направляется соответствующее уведомление.</w:t>
            </w:r>
          </w:p>
          <w:p w14:paraId="1BD8559F" w14:textId="77777777" w:rsidR="006B225B" w:rsidRPr="00FE1AB4" w:rsidRDefault="006B225B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Продавец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рассматривает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заявки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и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документы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претендентов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pacing w:val="-10"/>
                <w:sz w:val="20"/>
              </w:rPr>
              <w:t>и</w:t>
            </w:r>
            <w:r w:rsidRPr="00FE1AB4">
              <w:rPr>
                <w:sz w:val="20"/>
              </w:rPr>
              <w:t xml:space="preserve"> устанавливает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факт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поступления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сумм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задатков.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По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результатам рассмотрения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заявок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и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документов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принимается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решение</w:t>
            </w:r>
            <w:r w:rsidR="00601313" w:rsidRPr="00FE1AB4">
              <w:rPr>
                <w:sz w:val="20"/>
              </w:rPr>
              <w:t xml:space="preserve"> </w:t>
            </w:r>
            <w:r w:rsidRPr="00FE1AB4">
              <w:rPr>
                <w:spacing w:val="-10"/>
                <w:sz w:val="20"/>
              </w:rPr>
              <w:t>о</w:t>
            </w:r>
          </w:p>
          <w:p w14:paraId="55597CEB" w14:textId="77777777" w:rsidR="006B225B" w:rsidRPr="00FE1AB4" w:rsidRDefault="00601313" w:rsidP="00CC1C39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 xml:space="preserve">допуске </w:t>
            </w:r>
            <w:r w:rsidR="006B225B" w:rsidRPr="00FE1AB4">
              <w:rPr>
                <w:sz w:val="20"/>
              </w:rPr>
              <w:t>участию</w:t>
            </w:r>
            <w:r w:rsidRPr="00FE1AB4">
              <w:rPr>
                <w:sz w:val="20"/>
              </w:rPr>
              <w:t xml:space="preserve"> </w:t>
            </w:r>
            <w:r w:rsidR="006B225B" w:rsidRPr="00FE1AB4">
              <w:rPr>
                <w:sz w:val="20"/>
              </w:rPr>
              <w:t>либо</w:t>
            </w:r>
            <w:r w:rsidRPr="00FE1AB4">
              <w:rPr>
                <w:sz w:val="20"/>
              </w:rPr>
              <w:t xml:space="preserve"> </w:t>
            </w:r>
            <w:r w:rsidR="006B225B" w:rsidRPr="00FE1AB4">
              <w:rPr>
                <w:sz w:val="20"/>
              </w:rPr>
              <w:t>об</w:t>
            </w:r>
            <w:r w:rsidRPr="00FE1AB4">
              <w:rPr>
                <w:sz w:val="20"/>
              </w:rPr>
              <w:t xml:space="preserve"> </w:t>
            </w:r>
            <w:r w:rsidR="006B225B" w:rsidRPr="00FE1AB4">
              <w:rPr>
                <w:sz w:val="20"/>
              </w:rPr>
              <w:t>отказе</w:t>
            </w:r>
            <w:r w:rsidRPr="00FE1AB4">
              <w:rPr>
                <w:sz w:val="20"/>
              </w:rPr>
              <w:t xml:space="preserve"> </w:t>
            </w:r>
            <w:r w:rsidR="006B225B" w:rsidRPr="00FE1AB4">
              <w:rPr>
                <w:sz w:val="20"/>
              </w:rPr>
              <w:t>в</w:t>
            </w:r>
            <w:r w:rsidRPr="00FE1AB4">
              <w:rPr>
                <w:sz w:val="20"/>
              </w:rPr>
              <w:t xml:space="preserve"> </w:t>
            </w:r>
            <w:r w:rsidR="006B225B" w:rsidRPr="00FE1AB4">
              <w:rPr>
                <w:sz w:val="20"/>
              </w:rPr>
              <w:t>допуске</w:t>
            </w:r>
            <w:r w:rsidRPr="00FE1AB4">
              <w:rPr>
                <w:sz w:val="20"/>
              </w:rPr>
              <w:t xml:space="preserve"> </w:t>
            </w:r>
            <w:r w:rsidR="006B225B" w:rsidRPr="00FE1AB4">
              <w:rPr>
                <w:sz w:val="20"/>
              </w:rPr>
              <w:t>к</w:t>
            </w:r>
            <w:r w:rsidRPr="00FE1AB4">
              <w:rPr>
                <w:sz w:val="20"/>
              </w:rPr>
              <w:t xml:space="preserve"> </w:t>
            </w:r>
            <w:r w:rsidR="006B225B" w:rsidRPr="00FE1AB4">
              <w:rPr>
                <w:spacing w:val="-2"/>
                <w:sz w:val="20"/>
              </w:rPr>
              <w:t>участию</w:t>
            </w:r>
            <w:r w:rsidRPr="00FE1AB4">
              <w:rPr>
                <w:spacing w:val="-2"/>
                <w:sz w:val="20"/>
              </w:rPr>
              <w:t>.</w:t>
            </w:r>
          </w:p>
        </w:tc>
      </w:tr>
      <w:tr w:rsidR="00FE1AB4" w:rsidRPr="00FE1AB4" w14:paraId="7C117070" w14:textId="77777777" w:rsidTr="00F4468D">
        <w:trPr>
          <w:trHeight w:val="508"/>
        </w:trPr>
        <w:tc>
          <w:tcPr>
            <w:tcW w:w="595" w:type="dxa"/>
            <w:vAlign w:val="center"/>
          </w:tcPr>
          <w:p w14:paraId="35699798" w14:textId="78DAE4DF" w:rsidR="006B225B" w:rsidRPr="00FE1AB4" w:rsidRDefault="00FE1AB4" w:rsidP="000E1D5E">
            <w:pPr>
              <w:pStyle w:val="TableParagraph"/>
              <w:spacing w:line="223" w:lineRule="exact"/>
              <w:jc w:val="center"/>
              <w:rPr>
                <w:b/>
                <w:bCs/>
                <w:sz w:val="20"/>
              </w:rPr>
            </w:pPr>
            <w:r w:rsidRPr="00FE1AB4">
              <w:rPr>
                <w:b/>
                <w:bCs/>
                <w:spacing w:val="-5"/>
                <w:sz w:val="20"/>
              </w:rPr>
              <w:t>2</w:t>
            </w:r>
            <w:r w:rsidR="000E1D5E">
              <w:rPr>
                <w:b/>
                <w:bCs/>
                <w:spacing w:val="-5"/>
                <w:sz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2EE964C2" w14:textId="77777777" w:rsidR="006B225B" w:rsidRPr="00FE1AB4" w:rsidRDefault="006B225B" w:rsidP="0057652E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 w:rsidRPr="00FE1AB4">
              <w:rPr>
                <w:b/>
                <w:sz w:val="20"/>
              </w:rPr>
              <w:t xml:space="preserve">Порядок </w:t>
            </w:r>
            <w:r w:rsidRPr="00FE1AB4">
              <w:rPr>
                <w:b/>
                <w:spacing w:val="-2"/>
                <w:sz w:val="20"/>
              </w:rPr>
              <w:t>возврата задатка</w:t>
            </w:r>
          </w:p>
        </w:tc>
        <w:tc>
          <w:tcPr>
            <w:tcW w:w="5891" w:type="dxa"/>
          </w:tcPr>
          <w:p w14:paraId="4ACB2557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      </w:r>
          </w:p>
          <w:p w14:paraId="6E6463A7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      </w:r>
          </w:p>
          <w:p w14:paraId="1C4FF0D6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  <w:p w14:paraId="41D6FC43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 xml:space="preserve">в) в случае привлечения юридических лиц, указанных в </w:t>
            </w:r>
            <w:hyperlink r:id="rId15" w:history="1">
              <w:r w:rsidRPr="00FE1AB4">
                <w:rPr>
                  <w:rFonts w:eastAsiaTheme="minorHAnsi"/>
                  <w:sz w:val="20"/>
                  <w:szCs w:val="20"/>
                </w:rPr>
                <w:t>абзацах втором</w:t>
              </w:r>
            </w:hyperlink>
            <w:r w:rsidRPr="00FE1AB4">
              <w:rPr>
                <w:rFonts w:eastAsiaTheme="minorHAnsi"/>
                <w:sz w:val="20"/>
                <w:szCs w:val="20"/>
              </w:rPr>
              <w:t xml:space="preserve"> и </w:t>
            </w:r>
            <w:hyperlink r:id="rId16" w:history="1">
              <w:r w:rsidRPr="00FE1AB4">
                <w:rPr>
                  <w:rFonts w:eastAsiaTheme="minorHAnsi"/>
                  <w:sz w:val="20"/>
                  <w:szCs w:val="20"/>
                </w:rPr>
                <w:t>третьем пункта 2</w:t>
              </w:r>
            </w:hyperlink>
            <w:r w:rsidRPr="00FE1AB4">
              <w:rPr>
                <w:rFonts w:eastAsiaTheme="minorHAnsi"/>
                <w:sz w:val="20"/>
                <w:szCs w:val="20"/>
              </w:rPr>
      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860, при нарушении ими сроков возврата задатка указанные юридические лица уплачивают претенденту(</w:t>
            </w:r>
            <w:proofErr w:type="spellStart"/>
            <w:r w:rsidRPr="00FE1AB4">
              <w:rPr>
                <w:rFonts w:eastAsiaTheme="minorHAnsi"/>
                <w:sz w:val="20"/>
                <w:szCs w:val="20"/>
              </w:rPr>
              <w:t>ам</w:t>
            </w:r>
            <w:proofErr w:type="spellEnd"/>
            <w:r w:rsidRPr="00FE1AB4">
              <w:rPr>
                <w:rFonts w:eastAsiaTheme="minorHAnsi"/>
                <w:sz w:val="20"/>
                <w:szCs w:val="20"/>
              </w:rPr>
              <w:t xml:space="preserve">) пени в размере одной </w:t>
            </w:r>
            <w:proofErr w:type="spellStart"/>
            <w:r w:rsidRPr="00FE1AB4">
              <w:rPr>
                <w:rFonts w:eastAsiaTheme="minorHAnsi"/>
                <w:sz w:val="20"/>
                <w:szCs w:val="20"/>
              </w:rPr>
              <w:t>стопятидесятой</w:t>
            </w:r>
            <w:proofErr w:type="spellEnd"/>
            <w:r w:rsidRPr="00FE1AB4">
              <w:rPr>
                <w:rFonts w:eastAsiaTheme="minorHAnsi"/>
                <w:sz w:val="20"/>
                <w:szCs w:val="20"/>
              </w:rPr>
              <w:t xml:space="preserve"> действующей на дату уплаты пени ключевой ставки, установленной Центральным банком Российской Федерации, от неуплаченной </w:t>
            </w:r>
            <w:r w:rsidRPr="00FE1AB4">
              <w:rPr>
                <w:rFonts w:eastAsiaTheme="minorHAnsi"/>
                <w:sz w:val="20"/>
                <w:szCs w:val="20"/>
              </w:rPr>
              <w:lastRenderedPageBreak/>
              <w:t>суммы за каждый календарный день просрочки.</w:t>
            </w:r>
          </w:p>
          <w:p w14:paraId="6F986ADB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sz w:val="20"/>
              </w:rPr>
            </w:pPr>
            <w:r w:rsidRPr="00FE1AB4">
              <w:rPr>
                <w:sz w:val="20"/>
              </w:rPr>
              <w:t xml:space="preserve">В случае отзыва претендентом заявки в порядке, установленном настоящим информационным сообщением, поступивший от претендента задаток подлежит возврату в течение 5 календарных дней со дня поступления уведомления об отзыве заявки. </w:t>
            </w:r>
          </w:p>
          <w:p w14:paraId="45484F91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sz w:val="20"/>
              </w:rPr>
      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14:paraId="022138D5" w14:textId="77777777" w:rsidR="006B225B" w:rsidRPr="00FE1AB4" w:rsidRDefault="006B225B" w:rsidP="0057652E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>В случае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</w:t>
            </w:r>
            <w:r w:rsidR="006F566B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признанное</w:t>
            </w:r>
            <w:r w:rsidR="006F566B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единственным</w:t>
            </w:r>
            <w:r w:rsidR="006F566B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участником</w:t>
            </w:r>
            <w:r w:rsidR="006F566B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>аукциона,</w:t>
            </w:r>
            <w:r w:rsidR="006F566B" w:rsidRPr="00FE1AB4">
              <w:rPr>
                <w:sz w:val="20"/>
              </w:rPr>
              <w:t xml:space="preserve"> </w:t>
            </w:r>
            <w:r w:rsidRPr="00FE1AB4">
              <w:rPr>
                <w:sz w:val="20"/>
              </w:rPr>
              <w:t xml:space="preserve">утрачивает право на заключение указанного договора, задаток ему не </w:t>
            </w:r>
            <w:r w:rsidRPr="00FE1AB4">
              <w:rPr>
                <w:spacing w:val="-2"/>
                <w:sz w:val="20"/>
              </w:rPr>
              <w:t>возвращается</w:t>
            </w:r>
          </w:p>
          <w:p w14:paraId="4F8DFDF9" w14:textId="77777777" w:rsidR="006B225B" w:rsidRPr="00FE1AB4" w:rsidRDefault="006B225B" w:rsidP="0057652E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sz w:val="20"/>
              </w:rPr>
              <w:t xml:space="preserve">В случае отказа Продавца от проведения Процедуры аукциона, поступившие задатки возвращаются претендентам/участникам в течение5 (пяти) рабочих дней с даты принятия решения об </w:t>
            </w:r>
            <w:r w:rsidRPr="00FE1AB4">
              <w:rPr>
                <w:spacing w:val="-2"/>
                <w:sz w:val="20"/>
              </w:rPr>
              <w:t>отказе</w:t>
            </w:r>
          </w:p>
          <w:p w14:paraId="155514F3" w14:textId="77777777" w:rsidR="006B225B" w:rsidRPr="00FE1AB4" w:rsidRDefault="006B225B" w:rsidP="0057652E">
            <w:pPr>
              <w:pStyle w:val="TableParagraph"/>
              <w:rPr>
                <w:sz w:val="20"/>
              </w:rPr>
            </w:pPr>
            <w:r w:rsidRPr="00FE1AB4">
              <w:rPr>
                <w:sz w:val="20"/>
              </w:rPr>
              <w:t xml:space="preserve">в проведении </w:t>
            </w:r>
            <w:r w:rsidRPr="00FE1AB4">
              <w:rPr>
                <w:spacing w:val="-2"/>
                <w:sz w:val="20"/>
              </w:rPr>
              <w:t>Процедуры.</w:t>
            </w:r>
          </w:p>
        </w:tc>
      </w:tr>
      <w:tr w:rsidR="00FE1AB4" w:rsidRPr="00FE1AB4" w14:paraId="3E237282" w14:textId="77777777" w:rsidTr="00F4468D">
        <w:trPr>
          <w:trHeight w:val="508"/>
        </w:trPr>
        <w:tc>
          <w:tcPr>
            <w:tcW w:w="595" w:type="dxa"/>
            <w:vAlign w:val="center"/>
          </w:tcPr>
          <w:p w14:paraId="44136170" w14:textId="208AD234" w:rsidR="006B225B" w:rsidRPr="00FE1AB4" w:rsidRDefault="000E1D5E" w:rsidP="00FE1AB4">
            <w:pPr>
              <w:pStyle w:val="TableParagraph"/>
              <w:spacing w:line="223" w:lineRule="exact"/>
              <w:ind w:left="10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pacing w:val="-5"/>
                <w:sz w:val="20"/>
              </w:rPr>
              <w:lastRenderedPageBreak/>
              <w:t>26</w:t>
            </w:r>
          </w:p>
        </w:tc>
        <w:tc>
          <w:tcPr>
            <w:tcW w:w="2977" w:type="dxa"/>
            <w:vAlign w:val="center"/>
          </w:tcPr>
          <w:p w14:paraId="368DDD21" w14:textId="77777777" w:rsidR="006B225B" w:rsidRPr="00FE1AB4" w:rsidRDefault="006B225B" w:rsidP="0057652E">
            <w:pPr>
              <w:pStyle w:val="TableParagraph"/>
              <w:ind w:left="105" w:right="546"/>
              <w:jc w:val="center"/>
              <w:rPr>
                <w:b/>
                <w:sz w:val="20"/>
              </w:rPr>
            </w:pPr>
            <w:r w:rsidRPr="00FE1AB4">
              <w:rPr>
                <w:b/>
                <w:sz w:val="20"/>
              </w:rPr>
              <w:t>Порядок признания претендентов</w:t>
            </w:r>
          </w:p>
          <w:p w14:paraId="7B6913DA" w14:textId="77777777" w:rsidR="006B225B" w:rsidRPr="00FE1AB4" w:rsidRDefault="006B225B" w:rsidP="0057652E">
            <w:pPr>
              <w:pStyle w:val="TableParagraph"/>
              <w:ind w:left="105" w:right="546"/>
              <w:jc w:val="center"/>
              <w:rPr>
                <w:b/>
                <w:sz w:val="20"/>
              </w:rPr>
            </w:pPr>
            <w:r w:rsidRPr="00FE1AB4">
              <w:rPr>
                <w:b/>
                <w:sz w:val="20"/>
              </w:rPr>
              <w:t xml:space="preserve">участниками </w:t>
            </w:r>
            <w:r w:rsidRPr="00FE1AB4">
              <w:rPr>
                <w:b/>
                <w:spacing w:val="-2"/>
                <w:sz w:val="20"/>
              </w:rPr>
              <w:t>аукциона</w:t>
            </w:r>
          </w:p>
        </w:tc>
        <w:tc>
          <w:tcPr>
            <w:tcW w:w="5891" w:type="dxa"/>
          </w:tcPr>
          <w:p w14:paraId="644F0AD2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bCs/>
                <w:iCs/>
                <w:sz w:val="20"/>
                <w:szCs w:val="20"/>
              </w:rPr>
            </w:pPr>
            <w:r w:rsidRPr="00FE1AB4">
              <w:rPr>
                <w:rFonts w:eastAsiaTheme="minorHAnsi"/>
                <w:bCs/>
                <w:iCs/>
                <w:sz w:val="20"/>
                <w:szCs w:val="20"/>
              </w:rPr>
      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14:paraId="475F10FA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bCs/>
                <w:iCs/>
                <w:sz w:val="20"/>
                <w:szCs w:val="20"/>
              </w:rPr>
            </w:pPr>
            <w:r w:rsidRPr="00FE1AB4">
              <w:rPr>
                <w:rFonts w:eastAsiaTheme="minorHAnsi"/>
                <w:bCs/>
                <w:iCs/>
                <w:sz w:val="20"/>
                <w:szCs w:val="20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14:paraId="251B15DF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Претендент не допускается к участию в аукционе по следующим основаниям:</w:t>
            </w:r>
          </w:p>
          <w:p w14:paraId="1B22D7B1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22B96650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D96C9B4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заявка подана лицом, не уполномоченным претендентом на осуществление таких действий;</w:t>
            </w:r>
          </w:p>
          <w:p w14:paraId="05CDAAF0" w14:textId="4622BA1C" w:rsidR="006B225B" w:rsidRPr="00FE1AB4" w:rsidRDefault="006B225B" w:rsidP="00A855D7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381A74" w:rsidRPr="00FE1AB4" w14:paraId="3466FC77" w14:textId="77777777" w:rsidTr="00F4468D">
        <w:trPr>
          <w:trHeight w:val="508"/>
        </w:trPr>
        <w:tc>
          <w:tcPr>
            <w:tcW w:w="595" w:type="dxa"/>
            <w:vAlign w:val="center"/>
          </w:tcPr>
          <w:p w14:paraId="27724D95" w14:textId="121F1A55" w:rsidR="00381A74" w:rsidRDefault="00381A74" w:rsidP="00FE1AB4">
            <w:pPr>
              <w:pStyle w:val="TableParagraph"/>
              <w:spacing w:line="223" w:lineRule="exact"/>
              <w:ind w:left="107"/>
              <w:jc w:val="center"/>
              <w:rPr>
                <w:b/>
                <w:bCs/>
                <w:spacing w:val="-5"/>
                <w:sz w:val="20"/>
              </w:rPr>
            </w:pPr>
            <w:r>
              <w:rPr>
                <w:b/>
                <w:bCs/>
                <w:spacing w:val="-5"/>
                <w:sz w:val="20"/>
              </w:rPr>
              <w:t>27</w:t>
            </w:r>
          </w:p>
        </w:tc>
        <w:tc>
          <w:tcPr>
            <w:tcW w:w="2977" w:type="dxa"/>
            <w:vAlign w:val="center"/>
          </w:tcPr>
          <w:p w14:paraId="67171CC7" w14:textId="1B5C98C8" w:rsidR="00381A74" w:rsidRPr="00381A74" w:rsidRDefault="00381A74" w:rsidP="00381A74">
            <w:pPr>
              <w:jc w:val="center"/>
              <w:rPr>
                <w:b/>
              </w:rPr>
            </w:pPr>
            <w:r w:rsidRPr="00381A74">
              <w:rPr>
                <w:b/>
              </w:rPr>
              <w:t>Срок отказа организатора от проведения процедуры торгов</w:t>
            </w:r>
          </w:p>
        </w:tc>
        <w:tc>
          <w:tcPr>
            <w:tcW w:w="5891" w:type="dxa"/>
          </w:tcPr>
          <w:p w14:paraId="7CB7DB5A" w14:textId="37BFB4CC" w:rsidR="00381A74" w:rsidRPr="00FE1AB4" w:rsidRDefault="00381A74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bCs/>
                <w:iCs/>
                <w:sz w:val="20"/>
                <w:szCs w:val="20"/>
              </w:rPr>
            </w:pPr>
            <w:r w:rsidRPr="00381A74">
              <w:t>Согласно пункту 4 статьи 448 Гражданского кодекса Российской Федерации организатор вправе отказаться от проведения торгов в любое время, но не позднее чем за три дня до наступления даты его проведения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FE1AB4" w:rsidRPr="00FE1AB4" w14:paraId="6EEDFD36" w14:textId="77777777" w:rsidTr="00F4468D">
        <w:trPr>
          <w:trHeight w:val="508"/>
        </w:trPr>
        <w:tc>
          <w:tcPr>
            <w:tcW w:w="595" w:type="dxa"/>
            <w:vAlign w:val="center"/>
          </w:tcPr>
          <w:p w14:paraId="70ECBD57" w14:textId="086D6E4D" w:rsidR="006B225B" w:rsidRPr="00FE1AB4" w:rsidRDefault="00381A74" w:rsidP="00FE1AB4">
            <w:pPr>
              <w:pStyle w:val="TableParagraph"/>
              <w:spacing w:line="223" w:lineRule="exact"/>
              <w:ind w:left="107"/>
              <w:jc w:val="center"/>
              <w:rPr>
                <w:b/>
                <w:bCs/>
                <w:spacing w:val="-5"/>
                <w:sz w:val="20"/>
              </w:rPr>
            </w:pPr>
            <w:r>
              <w:rPr>
                <w:b/>
                <w:bCs/>
                <w:spacing w:val="-5"/>
                <w:sz w:val="20"/>
              </w:rPr>
              <w:t>28</w:t>
            </w:r>
          </w:p>
        </w:tc>
        <w:tc>
          <w:tcPr>
            <w:tcW w:w="2977" w:type="dxa"/>
            <w:vAlign w:val="center"/>
          </w:tcPr>
          <w:p w14:paraId="4528A3D2" w14:textId="77777777" w:rsidR="006B225B" w:rsidRPr="00FE1AB4" w:rsidRDefault="006B225B" w:rsidP="0057652E">
            <w:pPr>
              <w:pStyle w:val="TableParagraph"/>
              <w:ind w:left="105" w:right="181"/>
              <w:jc w:val="center"/>
              <w:rPr>
                <w:b/>
                <w:sz w:val="20"/>
              </w:rPr>
            </w:pPr>
            <w:r w:rsidRPr="00FE1AB4">
              <w:rPr>
                <w:b/>
                <w:sz w:val="20"/>
              </w:rPr>
              <w:t>Порядок проведения аукциона и порядок определения</w:t>
            </w:r>
          </w:p>
          <w:p w14:paraId="43219AD0" w14:textId="77777777" w:rsidR="006B225B" w:rsidRPr="00FE1AB4" w:rsidRDefault="006B225B" w:rsidP="0057652E">
            <w:pPr>
              <w:pStyle w:val="TableParagraph"/>
              <w:ind w:left="105" w:right="546"/>
              <w:jc w:val="center"/>
              <w:rPr>
                <w:b/>
                <w:sz w:val="20"/>
              </w:rPr>
            </w:pPr>
            <w:r w:rsidRPr="00FE1AB4">
              <w:rPr>
                <w:b/>
                <w:spacing w:val="-2"/>
                <w:sz w:val="20"/>
              </w:rPr>
              <w:t>победителя</w:t>
            </w:r>
          </w:p>
        </w:tc>
        <w:tc>
          <w:tcPr>
            <w:tcW w:w="5891" w:type="dxa"/>
          </w:tcPr>
          <w:p w14:paraId="7B3CEA23" w14:textId="77777777" w:rsidR="006B225B" w:rsidRPr="00FE1AB4" w:rsidRDefault="006B225B" w:rsidP="0057652E">
            <w:pPr>
              <w:pStyle w:val="TableParagraph"/>
              <w:ind w:left="0" w:firstLine="284"/>
              <w:rPr>
                <w:spacing w:val="-2"/>
                <w:sz w:val="20"/>
              </w:rPr>
            </w:pPr>
            <w:r w:rsidRPr="00FE1AB4">
              <w:rPr>
                <w:sz w:val="20"/>
              </w:rPr>
      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величине «шага </w:t>
            </w:r>
            <w:r w:rsidRPr="00FE1AB4">
              <w:rPr>
                <w:spacing w:val="-2"/>
                <w:sz w:val="20"/>
              </w:rPr>
              <w:t>аукциона».</w:t>
            </w:r>
          </w:p>
          <w:p w14:paraId="6432E6E8" w14:textId="4B36A85D" w:rsidR="00A855D7" w:rsidRPr="00FE1AB4" w:rsidRDefault="00A855D7" w:rsidP="0057652E">
            <w:pPr>
              <w:pStyle w:val="TableParagraph"/>
              <w:ind w:left="0" w:firstLine="284"/>
              <w:rPr>
                <w:spacing w:val="-2"/>
                <w:sz w:val="18"/>
                <w:szCs w:val="20"/>
              </w:rPr>
            </w:pPr>
            <w:r w:rsidRPr="00FE1AB4">
              <w:rPr>
                <w:sz w:val="20"/>
                <w:szCs w:val="20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6AEF32FA" w14:textId="77777777" w:rsidR="006B225B" w:rsidRPr="00FE1AB4" w:rsidRDefault="006B225B" w:rsidP="0057652E">
            <w:pPr>
              <w:pStyle w:val="TableParagraph"/>
              <w:ind w:left="0" w:firstLine="284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7583A12B" w14:textId="77777777" w:rsidR="006B225B" w:rsidRPr="00FE1AB4" w:rsidRDefault="006B225B" w:rsidP="0057652E">
            <w:pPr>
              <w:pStyle w:val="TableParagraph"/>
              <w:ind w:left="0" w:firstLine="284"/>
              <w:rPr>
                <w:sz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55CAF4AB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14:paraId="66191C4F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 xml:space="preserve">б) в закрытой части электронной площадки - помимо информации, указанной в открытой части электронной площадки, </w:t>
            </w:r>
            <w:r w:rsidRPr="00FE1AB4">
              <w:rPr>
                <w:rFonts w:eastAsiaTheme="minorHAnsi"/>
                <w:sz w:val="20"/>
                <w:szCs w:val="20"/>
              </w:rPr>
              <w:lastRenderedPageBreak/>
              <w:t>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6C5FFAE2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3928976E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5461D04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4DD41C49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При этом программными средствами электронной площадки обеспечивается:</w:t>
            </w:r>
          </w:p>
          <w:p w14:paraId="5D4E03B2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14:paraId="14F0A214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14:paraId="6E8687A5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Победителем признается участник, предложивший наиболее высокую цену имущества.</w:t>
            </w:r>
          </w:p>
          <w:p w14:paraId="3A0EAF7D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14:paraId="606F33A3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      </w:r>
          </w:p>
          <w:p w14:paraId="251CDD44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5F614681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Аукцион признается несостоявшимся в следующих случаях:</w:t>
            </w:r>
          </w:p>
          <w:p w14:paraId="31DAA3AC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2BC5CB09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б) лицо, признанное единственным участником аукциона, отказалось от заключения договора купли-продажи;</w:t>
            </w:r>
          </w:p>
          <w:p w14:paraId="64F40DF9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в) ни один из участников не сделал предложение о начальной цене имущества.</w:t>
            </w:r>
          </w:p>
          <w:p w14:paraId="01C8E6F9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Решение о признании аукциона несостоявшимся оформляется протоколом.</w:t>
            </w:r>
          </w:p>
          <w:p w14:paraId="135185F3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</w:t>
            </w:r>
            <w:r w:rsidRPr="00FE1AB4">
              <w:rPr>
                <w:rFonts w:eastAsiaTheme="minorHAnsi"/>
                <w:sz w:val="20"/>
                <w:szCs w:val="20"/>
              </w:rPr>
              <w:lastRenderedPageBreak/>
              <w:t>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      </w:r>
          </w:p>
          <w:p w14:paraId="398C6431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14:paraId="59EC7D06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б) цена сделки;</w:t>
            </w:r>
          </w:p>
          <w:p w14:paraId="6085251F" w14:textId="77777777" w:rsidR="006B225B" w:rsidRPr="00FE1AB4" w:rsidRDefault="006B225B" w:rsidP="0057652E">
            <w:pPr>
              <w:widowControl/>
              <w:adjustRightInd w:val="0"/>
              <w:ind w:firstLine="284"/>
              <w:jc w:val="both"/>
              <w:rPr>
                <w:rFonts w:eastAsiaTheme="minorHAnsi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      </w:r>
          </w:p>
        </w:tc>
      </w:tr>
      <w:tr w:rsidR="00FE1AB4" w:rsidRPr="00FE1AB4" w14:paraId="2FAA5DFD" w14:textId="77777777" w:rsidTr="00F4468D">
        <w:trPr>
          <w:trHeight w:val="508"/>
        </w:trPr>
        <w:tc>
          <w:tcPr>
            <w:tcW w:w="595" w:type="dxa"/>
            <w:vAlign w:val="center"/>
          </w:tcPr>
          <w:p w14:paraId="3B17F07C" w14:textId="5CF0D0F8" w:rsidR="006B225B" w:rsidRPr="00FE1AB4" w:rsidRDefault="00381A74" w:rsidP="00FE1AB4">
            <w:pPr>
              <w:pStyle w:val="TableParagraph"/>
              <w:spacing w:line="225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pacing w:val="-5"/>
                <w:sz w:val="20"/>
              </w:rPr>
              <w:lastRenderedPageBreak/>
              <w:t>29</w:t>
            </w:r>
          </w:p>
        </w:tc>
        <w:tc>
          <w:tcPr>
            <w:tcW w:w="2977" w:type="dxa"/>
            <w:vAlign w:val="center"/>
          </w:tcPr>
          <w:p w14:paraId="2071A63B" w14:textId="77777777" w:rsidR="006B225B" w:rsidRPr="00FE1AB4" w:rsidRDefault="006B225B" w:rsidP="0057652E">
            <w:pPr>
              <w:pStyle w:val="TableParagraph"/>
              <w:spacing w:line="237" w:lineRule="auto"/>
              <w:ind w:left="105" w:right="554"/>
              <w:jc w:val="center"/>
              <w:rPr>
                <w:b/>
                <w:sz w:val="20"/>
              </w:rPr>
            </w:pPr>
            <w:r w:rsidRPr="00FE1AB4">
              <w:rPr>
                <w:b/>
                <w:sz w:val="20"/>
              </w:rPr>
              <w:t xml:space="preserve">Срок заключения договора </w:t>
            </w:r>
            <w:r w:rsidRPr="00FE1AB4">
              <w:rPr>
                <w:b/>
                <w:spacing w:val="-2"/>
                <w:sz w:val="20"/>
              </w:rPr>
              <w:t>купли-продажи имущества</w:t>
            </w:r>
          </w:p>
        </w:tc>
        <w:tc>
          <w:tcPr>
            <w:tcW w:w="5891" w:type="dxa"/>
          </w:tcPr>
          <w:p w14:paraId="4302EF76" w14:textId="77777777" w:rsidR="006B225B" w:rsidRPr="00FE1AB4" w:rsidRDefault="006B225B" w:rsidP="0057652E">
            <w:pPr>
              <w:pStyle w:val="TableParagraph"/>
              <w:ind w:left="0" w:firstLine="709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>Продажа муниципального имущества оформляется договором купли-продажи.</w:t>
            </w:r>
          </w:p>
          <w:p w14:paraId="62A96D63" w14:textId="77777777" w:rsidR="006B225B" w:rsidRPr="00FE1AB4" w:rsidRDefault="006B225B" w:rsidP="0057652E">
            <w:pPr>
              <w:pStyle w:val="TableParagraph"/>
              <w:ind w:left="0" w:firstLine="709"/>
              <w:rPr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В течение </w:t>
            </w:r>
            <w:r w:rsidRPr="00FE1AB4">
              <w:rPr>
                <w:b/>
                <w:i/>
                <w:sz w:val="20"/>
                <w:szCs w:val="20"/>
              </w:rPr>
              <w:t>5 рабочих дней со дня</w:t>
            </w:r>
            <w:r w:rsidRPr="00FE1AB4">
              <w:rPr>
                <w:sz w:val="20"/>
                <w:szCs w:val="20"/>
              </w:rPr>
              <w:t xml:space="preserve"> подведения итогов аукциона с победителем или лицом, признанным единственным участником аукциона, заключается договор купли-продажи имущества.</w:t>
            </w:r>
          </w:p>
          <w:p w14:paraId="18D661E8" w14:textId="77777777" w:rsidR="006B225B" w:rsidRPr="00FE1AB4" w:rsidRDefault="006B225B" w:rsidP="0057652E">
            <w:pPr>
              <w:pStyle w:val="TableParagraph"/>
              <w:ind w:left="0" w:firstLine="709"/>
              <w:rPr>
                <w:spacing w:val="-2"/>
                <w:sz w:val="20"/>
                <w:szCs w:val="20"/>
              </w:rPr>
            </w:pPr>
            <w:r w:rsidRPr="00FE1AB4">
              <w:rPr>
                <w:sz w:val="20"/>
                <w:szCs w:val="20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</w:t>
            </w:r>
            <w:r w:rsidRPr="00FE1AB4">
              <w:rPr>
                <w:spacing w:val="-2"/>
                <w:sz w:val="20"/>
                <w:szCs w:val="20"/>
              </w:rPr>
              <w:t>возвращается.</w:t>
            </w:r>
          </w:p>
          <w:p w14:paraId="7376CD2E" w14:textId="77777777" w:rsidR="006B225B" w:rsidRPr="00FE1AB4" w:rsidRDefault="006B225B" w:rsidP="0057652E">
            <w:pPr>
              <w:pStyle w:val="TableParagraph"/>
              <w:ind w:left="0" w:firstLine="709"/>
              <w:rPr>
                <w:spacing w:val="-2"/>
                <w:sz w:val="20"/>
                <w:szCs w:val="20"/>
              </w:rPr>
            </w:pPr>
            <w:r w:rsidRPr="00FE1AB4">
              <w:rPr>
                <w:rFonts w:eastAsiaTheme="minorHAnsi"/>
                <w:sz w:val="20"/>
                <w:szCs w:val="2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      </w:r>
          </w:p>
        </w:tc>
      </w:tr>
    </w:tbl>
    <w:p w14:paraId="35E48B8D" w14:textId="77777777" w:rsidR="00CA3EC9" w:rsidRPr="00FE1AB4" w:rsidRDefault="00CA3EC9">
      <w:pPr>
        <w:pStyle w:val="a3"/>
        <w:spacing w:before="6"/>
        <w:rPr>
          <w:sz w:val="2"/>
        </w:rPr>
      </w:pPr>
    </w:p>
    <w:p w14:paraId="1BCA757E" w14:textId="77777777" w:rsidR="00CA3EC9" w:rsidRPr="00FE1AB4" w:rsidRDefault="00CA3EC9">
      <w:pPr>
        <w:pStyle w:val="a3"/>
        <w:spacing w:before="6"/>
        <w:rPr>
          <w:sz w:val="2"/>
        </w:rPr>
      </w:pPr>
    </w:p>
    <w:p w14:paraId="410A3160" w14:textId="77777777" w:rsidR="00CA3EC9" w:rsidRPr="00FE1AB4" w:rsidRDefault="00CA3EC9">
      <w:pPr>
        <w:pStyle w:val="a3"/>
        <w:spacing w:before="6"/>
        <w:rPr>
          <w:sz w:val="2"/>
        </w:rPr>
      </w:pPr>
    </w:p>
    <w:p w14:paraId="3F14F81B" w14:textId="77777777" w:rsidR="00CA3EC9" w:rsidRPr="00FE1AB4" w:rsidRDefault="00CA3EC9">
      <w:pPr>
        <w:pStyle w:val="a3"/>
        <w:spacing w:before="6"/>
        <w:rPr>
          <w:sz w:val="2"/>
        </w:rPr>
      </w:pPr>
    </w:p>
    <w:p w14:paraId="227F018C" w14:textId="77777777" w:rsidR="00CA3EC9" w:rsidRPr="00FE1AB4" w:rsidRDefault="00CA3EC9">
      <w:pPr>
        <w:pStyle w:val="a3"/>
        <w:spacing w:before="6"/>
        <w:rPr>
          <w:sz w:val="2"/>
        </w:rPr>
      </w:pPr>
    </w:p>
    <w:p w14:paraId="7D6B1440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0FF4C487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3C242A76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527DCC47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3F12B0B6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4B1205B1" w14:textId="77777777" w:rsidR="0015468B" w:rsidRPr="00FE1AB4" w:rsidRDefault="0015468B">
      <w:pPr>
        <w:spacing w:before="75"/>
        <w:ind w:left="7135"/>
        <w:rPr>
          <w:sz w:val="20"/>
        </w:rPr>
      </w:pPr>
      <w:bookmarkStart w:id="0" w:name="_GoBack"/>
      <w:bookmarkEnd w:id="0"/>
    </w:p>
    <w:p w14:paraId="0D712D66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49E74A37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4917079B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138BA72B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6F98D8A3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55BBD202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21748D0A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0F538B35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13102A2D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6E2EC37B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130E3C4C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242BF7C4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45CCF0F8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624540F8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15DA52FF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73AEBF80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11F57A8D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116B402D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5A89C6BA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7299B93D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0E645A0A" w14:textId="77777777" w:rsidR="0015468B" w:rsidRPr="00FE1AB4" w:rsidRDefault="0015468B">
      <w:pPr>
        <w:spacing w:before="75"/>
        <w:ind w:left="7135"/>
        <w:rPr>
          <w:sz w:val="20"/>
        </w:rPr>
      </w:pPr>
    </w:p>
    <w:p w14:paraId="3ADEF54B" w14:textId="77777777" w:rsidR="006F566B" w:rsidRPr="00FE1AB4" w:rsidRDefault="006F566B" w:rsidP="006B225B">
      <w:pPr>
        <w:spacing w:before="75"/>
        <w:ind w:left="7135"/>
        <w:jc w:val="both"/>
        <w:rPr>
          <w:sz w:val="20"/>
        </w:rPr>
      </w:pPr>
    </w:p>
    <w:p w14:paraId="167518EA" w14:textId="77777777" w:rsidR="006F566B" w:rsidRPr="00FE1AB4" w:rsidRDefault="006F566B" w:rsidP="006B225B">
      <w:pPr>
        <w:spacing w:before="75"/>
        <w:ind w:left="7135"/>
        <w:jc w:val="both"/>
        <w:rPr>
          <w:sz w:val="20"/>
        </w:rPr>
      </w:pPr>
    </w:p>
    <w:p w14:paraId="2549743E" w14:textId="77777777" w:rsidR="006F566B" w:rsidRPr="00FE1AB4" w:rsidRDefault="006F566B" w:rsidP="006B225B">
      <w:pPr>
        <w:spacing w:before="75"/>
        <w:ind w:left="7135"/>
        <w:jc w:val="both"/>
        <w:rPr>
          <w:sz w:val="20"/>
        </w:rPr>
      </w:pPr>
    </w:p>
    <w:p w14:paraId="0DFD40F3" w14:textId="77777777" w:rsidR="006F566B" w:rsidRPr="00FE1AB4" w:rsidRDefault="006F566B" w:rsidP="006B225B">
      <w:pPr>
        <w:spacing w:before="75"/>
        <w:ind w:left="7135"/>
        <w:jc w:val="both"/>
        <w:rPr>
          <w:sz w:val="20"/>
        </w:rPr>
      </w:pPr>
    </w:p>
    <w:p w14:paraId="47B15643" w14:textId="77777777" w:rsidR="006F566B" w:rsidRPr="00FE1AB4" w:rsidRDefault="006F566B" w:rsidP="006B225B">
      <w:pPr>
        <w:spacing w:before="75"/>
        <w:ind w:left="7135"/>
        <w:jc w:val="both"/>
        <w:rPr>
          <w:sz w:val="20"/>
        </w:rPr>
      </w:pPr>
    </w:p>
    <w:p w14:paraId="287F2F24" w14:textId="6D73CC7A" w:rsidR="00CA3EC9" w:rsidRPr="00FE1AB4" w:rsidRDefault="00CA3EC9">
      <w:pPr>
        <w:pStyle w:val="a3"/>
        <w:tabs>
          <w:tab w:val="left" w:pos="941"/>
          <w:tab w:val="left" w:pos="2741"/>
        </w:tabs>
        <w:ind w:left="222"/>
      </w:pPr>
    </w:p>
    <w:sectPr w:rsidR="00CA3EC9" w:rsidRPr="00FE1AB4" w:rsidSect="004406FC">
      <w:pgSz w:w="11910" w:h="16840"/>
      <w:pgMar w:top="62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213"/>
    <w:multiLevelType w:val="hybridMultilevel"/>
    <w:tmpl w:val="0704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D0C"/>
    <w:multiLevelType w:val="hybridMultilevel"/>
    <w:tmpl w:val="89F895A4"/>
    <w:lvl w:ilvl="0" w:tplc="54DCE4B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4068F08">
      <w:numFmt w:val="bullet"/>
      <w:lvlText w:val="•"/>
      <w:lvlJc w:val="left"/>
      <w:pPr>
        <w:ind w:left="684" w:hanging="128"/>
      </w:pPr>
      <w:rPr>
        <w:rFonts w:hint="default"/>
        <w:lang w:val="ru-RU" w:eastAsia="en-US" w:bidi="ar-SA"/>
      </w:rPr>
    </w:lvl>
    <w:lvl w:ilvl="2" w:tplc="A77261C8">
      <w:numFmt w:val="bullet"/>
      <w:lvlText w:val="•"/>
      <w:lvlJc w:val="left"/>
      <w:pPr>
        <w:ind w:left="1268" w:hanging="128"/>
      </w:pPr>
      <w:rPr>
        <w:rFonts w:hint="default"/>
        <w:lang w:val="ru-RU" w:eastAsia="en-US" w:bidi="ar-SA"/>
      </w:rPr>
    </w:lvl>
    <w:lvl w:ilvl="3" w:tplc="9ADC8A78">
      <w:numFmt w:val="bullet"/>
      <w:lvlText w:val="•"/>
      <w:lvlJc w:val="left"/>
      <w:pPr>
        <w:ind w:left="1852" w:hanging="128"/>
      </w:pPr>
      <w:rPr>
        <w:rFonts w:hint="default"/>
        <w:lang w:val="ru-RU" w:eastAsia="en-US" w:bidi="ar-SA"/>
      </w:rPr>
    </w:lvl>
    <w:lvl w:ilvl="4" w:tplc="7F3A7934">
      <w:numFmt w:val="bullet"/>
      <w:lvlText w:val="•"/>
      <w:lvlJc w:val="left"/>
      <w:pPr>
        <w:ind w:left="2436" w:hanging="128"/>
      </w:pPr>
      <w:rPr>
        <w:rFonts w:hint="default"/>
        <w:lang w:val="ru-RU" w:eastAsia="en-US" w:bidi="ar-SA"/>
      </w:rPr>
    </w:lvl>
    <w:lvl w:ilvl="5" w:tplc="424477F0">
      <w:numFmt w:val="bullet"/>
      <w:lvlText w:val="•"/>
      <w:lvlJc w:val="left"/>
      <w:pPr>
        <w:ind w:left="3021" w:hanging="128"/>
      </w:pPr>
      <w:rPr>
        <w:rFonts w:hint="default"/>
        <w:lang w:val="ru-RU" w:eastAsia="en-US" w:bidi="ar-SA"/>
      </w:rPr>
    </w:lvl>
    <w:lvl w:ilvl="6" w:tplc="BAC47A90">
      <w:numFmt w:val="bullet"/>
      <w:lvlText w:val="•"/>
      <w:lvlJc w:val="left"/>
      <w:pPr>
        <w:ind w:left="3605" w:hanging="128"/>
      </w:pPr>
      <w:rPr>
        <w:rFonts w:hint="default"/>
        <w:lang w:val="ru-RU" w:eastAsia="en-US" w:bidi="ar-SA"/>
      </w:rPr>
    </w:lvl>
    <w:lvl w:ilvl="7" w:tplc="6B9CA792">
      <w:numFmt w:val="bullet"/>
      <w:lvlText w:val="•"/>
      <w:lvlJc w:val="left"/>
      <w:pPr>
        <w:ind w:left="4189" w:hanging="128"/>
      </w:pPr>
      <w:rPr>
        <w:rFonts w:hint="default"/>
        <w:lang w:val="ru-RU" w:eastAsia="en-US" w:bidi="ar-SA"/>
      </w:rPr>
    </w:lvl>
    <w:lvl w:ilvl="8" w:tplc="319CB902">
      <w:numFmt w:val="bullet"/>
      <w:lvlText w:val="•"/>
      <w:lvlJc w:val="left"/>
      <w:pPr>
        <w:ind w:left="4773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17C80781"/>
    <w:multiLevelType w:val="hybridMultilevel"/>
    <w:tmpl w:val="45B8FC42"/>
    <w:lvl w:ilvl="0" w:tplc="E6FAB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2E23"/>
    <w:multiLevelType w:val="hybridMultilevel"/>
    <w:tmpl w:val="45589FCC"/>
    <w:lvl w:ilvl="0" w:tplc="EB6E7774">
      <w:numFmt w:val="bullet"/>
      <w:lvlText w:val="-"/>
      <w:lvlJc w:val="left"/>
      <w:pPr>
        <w:ind w:left="10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5CC8E78">
      <w:numFmt w:val="bullet"/>
      <w:lvlText w:val="•"/>
      <w:lvlJc w:val="left"/>
      <w:pPr>
        <w:ind w:left="684" w:hanging="284"/>
      </w:pPr>
      <w:rPr>
        <w:rFonts w:hint="default"/>
        <w:lang w:val="ru-RU" w:eastAsia="en-US" w:bidi="ar-SA"/>
      </w:rPr>
    </w:lvl>
    <w:lvl w:ilvl="2" w:tplc="0916FF16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86B443CC">
      <w:numFmt w:val="bullet"/>
      <w:lvlText w:val="•"/>
      <w:lvlJc w:val="left"/>
      <w:pPr>
        <w:ind w:left="1852" w:hanging="284"/>
      </w:pPr>
      <w:rPr>
        <w:rFonts w:hint="default"/>
        <w:lang w:val="ru-RU" w:eastAsia="en-US" w:bidi="ar-SA"/>
      </w:rPr>
    </w:lvl>
    <w:lvl w:ilvl="4" w:tplc="6A1AD892">
      <w:numFmt w:val="bullet"/>
      <w:lvlText w:val="•"/>
      <w:lvlJc w:val="left"/>
      <w:pPr>
        <w:ind w:left="2436" w:hanging="284"/>
      </w:pPr>
      <w:rPr>
        <w:rFonts w:hint="default"/>
        <w:lang w:val="ru-RU" w:eastAsia="en-US" w:bidi="ar-SA"/>
      </w:rPr>
    </w:lvl>
    <w:lvl w:ilvl="5" w:tplc="F07C4A0A">
      <w:numFmt w:val="bullet"/>
      <w:lvlText w:val="•"/>
      <w:lvlJc w:val="left"/>
      <w:pPr>
        <w:ind w:left="3021" w:hanging="284"/>
      </w:pPr>
      <w:rPr>
        <w:rFonts w:hint="default"/>
        <w:lang w:val="ru-RU" w:eastAsia="en-US" w:bidi="ar-SA"/>
      </w:rPr>
    </w:lvl>
    <w:lvl w:ilvl="6" w:tplc="E93426DA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7" w:tplc="D854A466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8" w:tplc="88965D30">
      <w:numFmt w:val="bullet"/>
      <w:lvlText w:val="•"/>
      <w:lvlJc w:val="left"/>
      <w:pPr>
        <w:ind w:left="477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E69648A"/>
    <w:multiLevelType w:val="hybridMultilevel"/>
    <w:tmpl w:val="9BF44D9C"/>
    <w:lvl w:ilvl="0" w:tplc="CAB626A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E5A0A"/>
    <w:multiLevelType w:val="hybridMultilevel"/>
    <w:tmpl w:val="DAA6C400"/>
    <w:lvl w:ilvl="0" w:tplc="E9E0D562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1682742">
      <w:numFmt w:val="bullet"/>
      <w:lvlText w:val="•"/>
      <w:lvlJc w:val="left"/>
      <w:pPr>
        <w:ind w:left="684" w:hanging="135"/>
      </w:pPr>
      <w:rPr>
        <w:rFonts w:hint="default"/>
        <w:lang w:val="ru-RU" w:eastAsia="en-US" w:bidi="ar-SA"/>
      </w:rPr>
    </w:lvl>
    <w:lvl w:ilvl="2" w:tplc="56823BFA">
      <w:numFmt w:val="bullet"/>
      <w:lvlText w:val="•"/>
      <w:lvlJc w:val="left"/>
      <w:pPr>
        <w:ind w:left="1268" w:hanging="135"/>
      </w:pPr>
      <w:rPr>
        <w:rFonts w:hint="default"/>
        <w:lang w:val="ru-RU" w:eastAsia="en-US" w:bidi="ar-SA"/>
      </w:rPr>
    </w:lvl>
    <w:lvl w:ilvl="3" w:tplc="3DE86ED0">
      <w:numFmt w:val="bullet"/>
      <w:lvlText w:val="•"/>
      <w:lvlJc w:val="left"/>
      <w:pPr>
        <w:ind w:left="1852" w:hanging="135"/>
      </w:pPr>
      <w:rPr>
        <w:rFonts w:hint="default"/>
        <w:lang w:val="ru-RU" w:eastAsia="en-US" w:bidi="ar-SA"/>
      </w:rPr>
    </w:lvl>
    <w:lvl w:ilvl="4" w:tplc="97D2EDDE">
      <w:numFmt w:val="bullet"/>
      <w:lvlText w:val="•"/>
      <w:lvlJc w:val="left"/>
      <w:pPr>
        <w:ind w:left="2436" w:hanging="135"/>
      </w:pPr>
      <w:rPr>
        <w:rFonts w:hint="default"/>
        <w:lang w:val="ru-RU" w:eastAsia="en-US" w:bidi="ar-SA"/>
      </w:rPr>
    </w:lvl>
    <w:lvl w:ilvl="5" w:tplc="F2069388">
      <w:numFmt w:val="bullet"/>
      <w:lvlText w:val="•"/>
      <w:lvlJc w:val="left"/>
      <w:pPr>
        <w:ind w:left="3021" w:hanging="135"/>
      </w:pPr>
      <w:rPr>
        <w:rFonts w:hint="default"/>
        <w:lang w:val="ru-RU" w:eastAsia="en-US" w:bidi="ar-SA"/>
      </w:rPr>
    </w:lvl>
    <w:lvl w:ilvl="6" w:tplc="6614A62A">
      <w:numFmt w:val="bullet"/>
      <w:lvlText w:val="•"/>
      <w:lvlJc w:val="left"/>
      <w:pPr>
        <w:ind w:left="3605" w:hanging="135"/>
      </w:pPr>
      <w:rPr>
        <w:rFonts w:hint="default"/>
        <w:lang w:val="ru-RU" w:eastAsia="en-US" w:bidi="ar-SA"/>
      </w:rPr>
    </w:lvl>
    <w:lvl w:ilvl="7" w:tplc="387E9152">
      <w:numFmt w:val="bullet"/>
      <w:lvlText w:val="•"/>
      <w:lvlJc w:val="left"/>
      <w:pPr>
        <w:ind w:left="4189" w:hanging="135"/>
      </w:pPr>
      <w:rPr>
        <w:rFonts w:hint="default"/>
        <w:lang w:val="ru-RU" w:eastAsia="en-US" w:bidi="ar-SA"/>
      </w:rPr>
    </w:lvl>
    <w:lvl w:ilvl="8" w:tplc="97A2AC62">
      <w:numFmt w:val="bullet"/>
      <w:lvlText w:val="•"/>
      <w:lvlJc w:val="left"/>
      <w:pPr>
        <w:ind w:left="4773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45B614E5"/>
    <w:multiLevelType w:val="hybridMultilevel"/>
    <w:tmpl w:val="867C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979F7"/>
    <w:multiLevelType w:val="hybridMultilevel"/>
    <w:tmpl w:val="8BA24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BC63A4"/>
    <w:multiLevelType w:val="hybridMultilevel"/>
    <w:tmpl w:val="D2E2CE8A"/>
    <w:lvl w:ilvl="0" w:tplc="0B54F7DE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EC2A45E">
      <w:numFmt w:val="bullet"/>
      <w:lvlText w:val="•"/>
      <w:lvlJc w:val="left"/>
      <w:pPr>
        <w:ind w:left="684" w:hanging="149"/>
      </w:pPr>
      <w:rPr>
        <w:rFonts w:hint="default"/>
        <w:lang w:val="ru-RU" w:eastAsia="en-US" w:bidi="ar-SA"/>
      </w:rPr>
    </w:lvl>
    <w:lvl w:ilvl="2" w:tplc="12604F86">
      <w:numFmt w:val="bullet"/>
      <w:lvlText w:val="•"/>
      <w:lvlJc w:val="left"/>
      <w:pPr>
        <w:ind w:left="1268" w:hanging="149"/>
      </w:pPr>
      <w:rPr>
        <w:rFonts w:hint="default"/>
        <w:lang w:val="ru-RU" w:eastAsia="en-US" w:bidi="ar-SA"/>
      </w:rPr>
    </w:lvl>
    <w:lvl w:ilvl="3" w:tplc="241E1F50">
      <w:numFmt w:val="bullet"/>
      <w:lvlText w:val="•"/>
      <w:lvlJc w:val="left"/>
      <w:pPr>
        <w:ind w:left="1852" w:hanging="149"/>
      </w:pPr>
      <w:rPr>
        <w:rFonts w:hint="default"/>
        <w:lang w:val="ru-RU" w:eastAsia="en-US" w:bidi="ar-SA"/>
      </w:rPr>
    </w:lvl>
    <w:lvl w:ilvl="4" w:tplc="B66259C6">
      <w:numFmt w:val="bullet"/>
      <w:lvlText w:val="•"/>
      <w:lvlJc w:val="left"/>
      <w:pPr>
        <w:ind w:left="2436" w:hanging="149"/>
      </w:pPr>
      <w:rPr>
        <w:rFonts w:hint="default"/>
        <w:lang w:val="ru-RU" w:eastAsia="en-US" w:bidi="ar-SA"/>
      </w:rPr>
    </w:lvl>
    <w:lvl w:ilvl="5" w:tplc="536CE724">
      <w:numFmt w:val="bullet"/>
      <w:lvlText w:val="•"/>
      <w:lvlJc w:val="left"/>
      <w:pPr>
        <w:ind w:left="3021" w:hanging="149"/>
      </w:pPr>
      <w:rPr>
        <w:rFonts w:hint="default"/>
        <w:lang w:val="ru-RU" w:eastAsia="en-US" w:bidi="ar-SA"/>
      </w:rPr>
    </w:lvl>
    <w:lvl w:ilvl="6" w:tplc="F3BC01FC">
      <w:numFmt w:val="bullet"/>
      <w:lvlText w:val="•"/>
      <w:lvlJc w:val="left"/>
      <w:pPr>
        <w:ind w:left="3605" w:hanging="149"/>
      </w:pPr>
      <w:rPr>
        <w:rFonts w:hint="default"/>
        <w:lang w:val="ru-RU" w:eastAsia="en-US" w:bidi="ar-SA"/>
      </w:rPr>
    </w:lvl>
    <w:lvl w:ilvl="7" w:tplc="98D484B2">
      <w:numFmt w:val="bullet"/>
      <w:lvlText w:val="•"/>
      <w:lvlJc w:val="left"/>
      <w:pPr>
        <w:ind w:left="4189" w:hanging="149"/>
      </w:pPr>
      <w:rPr>
        <w:rFonts w:hint="default"/>
        <w:lang w:val="ru-RU" w:eastAsia="en-US" w:bidi="ar-SA"/>
      </w:rPr>
    </w:lvl>
    <w:lvl w:ilvl="8" w:tplc="3FF86F26">
      <w:numFmt w:val="bullet"/>
      <w:lvlText w:val="•"/>
      <w:lvlJc w:val="left"/>
      <w:pPr>
        <w:ind w:left="4773" w:hanging="149"/>
      </w:pPr>
      <w:rPr>
        <w:rFonts w:hint="default"/>
        <w:lang w:val="ru-RU" w:eastAsia="en-US" w:bidi="ar-SA"/>
      </w:rPr>
    </w:lvl>
  </w:abstractNum>
  <w:abstractNum w:abstractNumId="9" w15:restartNumberingAfterBreak="0">
    <w:nsid w:val="62164466"/>
    <w:multiLevelType w:val="hybridMultilevel"/>
    <w:tmpl w:val="C0BA16C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710C4"/>
    <w:multiLevelType w:val="hybridMultilevel"/>
    <w:tmpl w:val="DFBCB4AA"/>
    <w:lvl w:ilvl="0" w:tplc="4B289D84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9941E2C">
      <w:numFmt w:val="bullet"/>
      <w:lvlText w:val="•"/>
      <w:lvlJc w:val="left"/>
      <w:pPr>
        <w:ind w:left="684" w:hanging="118"/>
      </w:pPr>
      <w:rPr>
        <w:rFonts w:hint="default"/>
        <w:lang w:val="ru-RU" w:eastAsia="en-US" w:bidi="ar-SA"/>
      </w:rPr>
    </w:lvl>
    <w:lvl w:ilvl="2" w:tplc="D26AC832">
      <w:numFmt w:val="bullet"/>
      <w:lvlText w:val="•"/>
      <w:lvlJc w:val="left"/>
      <w:pPr>
        <w:ind w:left="1268" w:hanging="118"/>
      </w:pPr>
      <w:rPr>
        <w:rFonts w:hint="default"/>
        <w:lang w:val="ru-RU" w:eastAsia="en-US" w:bidi="ar-SA"/>
      </w:rPr>
    </w:lvl>
    <w:lvl w:ilvl="3" w:tplc="D0640FCA">
      <w:numFmt w:val="bullet"/>
      <w:lvlText w:val="•"/>
      <w:lvlJc w:val="left"/>
      <w:pPr>
        <w:ind w:left="1852" w:hanging="118"/>
      </w:pPr>
      <w:rPr>
        <w:rFonts w:hint="default"/>
        <w:lang w:val="ru-RU" w:eastAsia="en-US" w:bidi="ar-SA"/>
      </w:rPr>
    </w:lvl>
    <w:lvl w:ilvl="4" w:tplc="35B029EC">
      <w:numFmt w:val="bullet"/>
      <w:lvlText w:val="•"/>
      <w:lvlJc w:val="left"/>
      <w:pPr>
        <w:ind w:left="2436" w:hanging="118"/>
      </w:pPr>
      <w:rPr>
        <w:rFonts w:hint="default"/>
        <w:lang w:val="ru-RU" w:eastAsia="en-US" w:bidi="ar-SA"/>
      </w:rPr>
    </w:lvl>
    <w:lvl w:ilvl="5" w:tplc="C79E9876">
      <w:numFmt w:val="bullet"/>
      <w:lvlText w:val="•"/>
      <w:lvlJc w:val="left"/>
      <w:pPr>
        <w:ind w:left="3021" w:hanging="118"/>
      </w:pPr>
      <w:rPr>
        <w:rFonts w:hint="default"/>
        <w:lang w:val="ru-RU" w:eastAsia="en-US" w:bidi="ar-SA"/>
      </w:rPr>
    </w:lvl>
    <w:lvl w:ilvl="6" w:tplc="6CF090C0">
      <w:numFmt w:val="bullet"/>
      <w:lvlText w:val="•"/>
      <w:lvlJc w:val="left"/>
      <w:pPr>
        <w:ind w:left="3605" w:hanging="118"/>
      </w:pPr>
      <w:rPr>
        <w:rFonts w:hint="default"/>
        <w:lang w:val="ru-RU" w:eastAsia="en-US" w:bidi="ar-SA"/>
      </w:rPr>
    </w:lvl>
    <w:lvl w:ilvl="7" w:tplc="93BC1F32">
      <w:numFmt w:val="bullet"/>
      <w:lvlText w:val="•"/>
      <w:lvlJc w:val="left"/>
      <w:pPr>
        <w:ind w:left="4189" w:hanging="118"/>
      </w:pPr>
      <w:rPr>
        <w:rFonts w:hint="default"/>
        <w:lang w:val="ru-RU" w:eastAsia="en-US" w:bidi="ar-SA"/>
      </w:rPr>
    </w:lvl>
    <w:lvl w:ilvl="8" w:tplc="47CE1CF6">
      <w:numFmt w:val="bullet"/>
      <w:lvlText w:val="•"/>
      <w:lvlJc w:val="left"/>
      <w:pPr>
        <w:ind w:left="4773" w:hanging="118"/>
      </w:pPr>
      <w:rPr>
        <w:rFonts w:hint="default"/>
        <w:lang w:val="ru-RU" w:eastAsia="en-US" w:bidi="ar-SA"/>
      </w:rPr>
    </w:lvl>
  </w:abstractNum>
  <w:abstractNum w:abstractNumId="11" w15:restartNumberingAfterBreak="0">
    <w:nsid w:val="6CB661DC"/>
    <w:multiLevelType w:val="hybridMultilevel"/>
    <w:tmpl w:val="1EC4BF02"/>
    <w:lvl w:ilvl="0" w:tplc="46522E78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5C48B70">
      <w:numFmt w:val="bullet"/>
      <w:lvlText w:val="•"/>
      <w:lvlJc w:val="left"/>
      <w:pPr>
        <w:ind w:left="684" w:hanging="180"/>
      </w:pPr>
      <w:rPr>
        <w:rFonts w:hint="default"/>
        <w:lang w:val="ru-RU" w:eastAsia="en-US" w:bidi="ar-SA"/>
      </w:rPr>
    </w:lvl>
    <w:lvl w:ilvl="2" w:tplc="D7A8E2A8">
      <w:numFmt w:val="bullet"/>
      <w:lvlText w:val="•"/>
      <w:lvlJc w:val="left"/>
      <w:pPr>
        <w:ind w:left="1268" w:hanging="180"/>
      </w:pPr>
      <w:rPr>
        <w:rFonts w:hint="default"/>
        <w:lang w:val="ru-RU" w:eastAsia="en-US" w:bidi="ar-SA"/>
      </w:rPr>
    </w:lvl>
    <w:lvl w:ilvl="3" w:tplc="088A0D16">
      <w:numFmt w:val="bullet"/>
      <w:lvlText w:val="•"/>
      <w:lvlJc w:val="left"/>
      <w:pPr>
        <w:ind w:left="1852" w:hanging="180"/>
      </w:pPr>
      <w:rPr>
        <w:rFonts w:hint="default"/>
        <w:lang w:val="ru-RU" w:eastAsia="en-US" w:bidi="ar-SA"/>
      </w:rPr>
    </w:lvl>
    <w:lvl w:ilvl="4" w:tplc="7428860C">
      <w:numFmt w:val="bullet"/>
      <w:lvlText w:val="•"/>
      <w:lvlJc w:val="left"/>
      <w:pPr>
        <w:ind w:left="2436" w:hanging="180"/>
      </w:pPr>
      <w:rPr>
        <w:rFonts w:hint="default"/>
        <w:lang w:val="ru-RU" w:eastAsia="en-US" w:bidi="ar-SA"/>
      </w:rPr>
    </w:lvl>
    <w:lvl w:ilvl="5" w:tplc="13EA611C">
      <w:numFmt w:val="bullet"/>
      <w:lvlText w:val="•"/>
      <w:lvlJc w:val="left"/>
      <w:pPr>
        <w:ind w:left="3021" w:hanging="180"/>
      </w:pPr>
      <w:rPr>
        <w:rFonts w:hint="default"/>
        <w:lang w:val="ru-RU" w:eastAsia="en-US" w:bidi="ar-SA"/>
      </w:rPr>
    </w:lvl>
    <w:lvl w:ilvl="6" w:tplc="D8AE2D66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7" w:tplc="256C0E52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8" w:tplc="D02CA686">
      <w:numFmt w:val="bullet"/>
      <w:lvlText w:val="•"/>
      <w:lvlJc w:val="left"/>
      <w:pPr>
        <w:ind w:left="4773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6D244C5F"/>
    <w:multiLevelType w:val="hybridMultilevel"/>
    <w:tmpl w:val="42EE192A"/>
    <w:lvl w:ilvl="0" w:tplc="E5A6983C">
      <w:numFmt w:val="bullet"/>
      <w:lvlText w:val="-"/>
      <w:lvlJc w:val="left"/>
      <w:pPr>
        <w:ind w:left="106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8AE2C30">
      <w:numFmt w:val="bullet"/>
      <w:lvlText w:val="•"/>
      <w:lvlJc w:val="left"/>
      <w:pPr>
        <w:ind w:left="684" w:hanging="156"/>
      </w:pPr>
      <w:rPr>
        <w:rFonts w:hint="default"/>
        <w:lang w:val="ru-RU" w:eastAsia="en-US" w:bidi="ar-SA"/>
      </w:rPr>
    </w:lvl>
    <w:lvl w:ilvl="2" w:tplc="AC666CF4">
      <w:numFmt w:val="bullet"/>
      <w:lvlText w:val="•"/>
      <w:lvlJc w:val="left"/>
      <w:pPr>
        <w:ind w:left="1268" w:hanging="156"/>
      </w:pPr>
      <w:rPr>
        <w:rFonts w:hint="default"/>
        <w:lang w:val="ru-RU" w:eastAsia="en-US" w:bidi="ar-SA"/>
      </w:rPr>
    </w:lvl>
    <w:lvl w:ilvl="3" w:tplc="6FB863F2">
      <w:numFmt w:val="bullet"/>
      <w:lvlText w:val="•"/>
      <w:lvlJc w:val="left"/>
      <w:pPr>
        <w:ind w:left="1852" w:hanging="156"/>
      </w:pPr>
      <w:rPr>
        <w:rFonts w:hint="default"/>
        <w:lang w:val="ru-RU" w:eastAsia="en-US" w:bidi="ar-SA"/>
      </w:rPr>
    </w:lvl>
    <w:lvl w:ilvl="4" w:tplc="B108F174">
      <w:numFmt w:val="bullet"/>
      <w:lvlText w:val="•"/>
      <w:lvlJc w:val="left"/>
      <w:pPr>
        <w:ind w:left="2436" w:hanging="156"/>
      </w:pPr>
      <w:rPr>
        <w:rFonts w:hint="default"/>
        <w:lang w:val="ru-RU" w:eastAsia="en-US" w:bidi="ar-SA"/>
      </w:rPr>
    </w:lvl>
    <w:lvl w:ilvl="5" w:tplc="6FA6B37C">
      <w:numFmt w:val="bullet"/>
      <w:lvlText w:val="•"/>
      <w:lvlJc w:val="left"/>
      <w:pPr>
        <w:ind w:left="3021" w:hanging="156"/>
      </w:pPr>
      <w:rPr>
        <w:rFonts w:hint="default"/>
        <w:lang w:val="ru-RU" w:eastAsia="en-US" w:bidi="ar-SA"/>
      </w:rPr>
    </w:lvl>
    <w:lvl w:ilvl="6" w:tplc="10D8B642">
      <w:numFmt w:val="bullet"/>
      <w:lvlText w:val="•"/>
      <w:lvlJc w:val="left"/>
      <w:pPr>
        <w:ind w:left="3605" w:hanging="156"/>
      </w:pPr>
      <w:rPr>
        <w:rFonts w:hint="default"/>
        <w:lang w:val="ru-RU" w:eastAsia="en-US" w:bidi="ar-SA"/>
      </w:rPr>
    </w:lvl>
    <w:lvl w:ilvl="7" w:tplc="87B005EA">
      <w:numFmt w:val="bullet"/>
      <w:lvlText w:val="•"/>
      <w:lvlJc w:val="left"/>
      <w:pPr>
        <w:ind w:left="4189" w:hanging="156"/>
      </w:pPr>
      <w:rPr>
        <w:rFonts w:hint="default"/>
        <w:lang w:val="ru-RU" w:eastAsia="en-US" w:bidi="ar-SA"/>
      </w:rPr>
    </w:lvl>
    <w:lvl w:ilvl="8" w:tplc="4452728C">
      <w:numFmt w:val="bullet"/>
      <w:lvlText w:val="•"/>
      <w:lvlJc w:val="left"/>
      <w:pPr>
        <w:ind w:left="4773" w:hanging="156"/>
      </w:pPr>
      <w:rPr>
        <w:rFonts w:hint="default"/>
        <w:lang w:val="ru-RU" w:eastAsia="en-US" w:bidi="ar-SA"/>
      </w:rPr>
    </w:lvl>
  </w:abstractNum>
  <w:abstractNum w:abstractNumId="13" w15:restartNumberingAfterBreak="0">
    <w:nsid w:val="7507569D"/>
    <w:multiLevelType w:val="hybridMultilevel"/>
    <w:tmpl w:val="25BE487E"/>
    <w:lvl w:ilvl="0" w:tplc="9AE847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3EC9"/>
    <w:rsid w:val="000271D2"/>
    <w:rsid w:val="00071AD4"/>
    <w:rsid w:val="000B7476"/>
    <w:rsid w:val="000E1D5E"/>
    <w:rsid w:val="00142679"/>
    <w:rsid w:val="0015468B"/>
    <w:rsid w:val="0017257E"/>
    <w:rsid w:val="0017765A"/>
    <w:rsid w:val="00195C95"/>
    <w:rsid w:val="00257EF0"/>
    <w:rsid w:val="00262567"/>
    <w:rsid w:val="002C2D12"/>
    <w:rsid w:val="002D2C35"/>
    <w:rsid w:val="003000CA"/>
    <w:rsid w:val="00340CBB"/>
    <w:rsid w:val="00381A74"/>
    <w:rsid w:val="003E7CDD"/>
    <w:rsid w:val="00427930"/>
    <w:rsid w:val="004406FC"/>
    <w:rsid w:val="004B719E"/>
    <w:rsid w:val="004E73E0"/>
    <w:rsid w:val="00524927"/>
    <w:rsid w:val="00532A2C"/>
    <w:rsid w:val="005A283A"/>
    <w:rsid w:val="005A2A5E"/>
    <w:rsid w:val="00601313"/>
    <w:rsid w:val="00641CD0"/>
    <w:rsid w:val="006A213C"/>
    <w:rsid w:val="006B225B"/>
    <w:rsid w:val="006F566B"/>
    <w:rsid w:val="0077130A"/>
    <w:rsid w:val="008E2828"/>
    <w:rsid w:val="009007C9"/>
    <w:rsid w:val="009275F7"/>
    <w:rsid w:val="00933BB6"/>
    <w:rsid w:val="009B7D21"/>
    <w:rsid w:val="009C65EC"/>
    <w:rsid w:val="009C7560"/>
    <w:rsid w:val="009E1833"/>
    <w:rsid w:val="00A23AFC"/>
    <w:rsid w:val="00A374A8"/>
    <w:rsid w:val="00A66A0E"/>
    <w:rsid w:val="00A855D7"/>
    <w:rsid w:val="00A92FA1"/>
    <w:rsid w:val="00A9555B"/>
    <w:rsid w:val="00AD409E"/>
    <w:rsid w:val="00AF2F40"/>
    <w:rsid w:val="00B458C3"/>
    <w:rsid w:val="00C46D3F"/>
    <w:rsid w:val="00C84F40"/>
    <w:rsid w:val="00CA3EC9"/>
    <w:rsid w:val="00CC1C39"/>
    <w:rsid w:val="00D05047"/>
    <w:rsid w:val="00D20F58"/>
    <w:rsid w:val="00D6002E"/>
    <w:rsid w:val="00DB3778"/>
    <w:rsid w:val="00E152BF"/>
    <w:rsid w:val="00E46722"/>
    <w:rsid w:val="00EA7240"/>
    <w:rsid w:val="00F4323A"/>
    <w:rsid w:val="00F4468D"/>
    <w:rsid w:val="00F475F5"/>
    <w:rsid w:val="00F937B8"/>
    <w:rsid w:val="00F97BF0"/>
    <w:rsid w:val="00FB234F"/>
    <w:rsid w:val="00FB5C5C"/>
    <w:rsid w:val="00FE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297F"/>
  <w15:docId w15:val="{8593B8D8-45A1-48DF-96E5-7DBACC1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271D2"/>
    <w:pPr>
      <w:spacing w:before="72"/>
      <w:ind w:left="1033" w:hanging="1105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1D2"/>
    <w:rPr>
      <w:sz w:val="24"/>
      <w:szCs w:val="24"/>
    </w:rPr>
  </w:style>
  <w:style w:type="paragraph" w:styleId="a4">
    <w:name w:val="List Paragraph"/>
    <w:basedOn w:val="a"/>
    <w:qFormat/>
    <w:rsid w:val="000271D2"/>
  </w:style>
  <w:style w:type="paragraph" w:customStyle="1" w:styleId="TableParagraph">
    <w:name w:val="Table Paragraph"/>
    <w:basedOn w:val="a"/>
    <w:uiPriority w:val="1"/>
    <w:qFormat/>
    <w:rsid w:val="000271D2"/>
    <w:pPr>
      <w:ind w:left="106"/>
      <w:jc w:val="both"/>
    </w:pPr>
  </w:style>
  <w:style w:type="character" w:styleId="a5">
    <w:name w:val="Hyperlink"/>
    <w:basedOn w:val="a0"/>
    <w:uiPriority w:val="99"/>
    <w:unhideWhenUsed/>
    <w:rsid w:val="00F475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2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4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0179&amp;dst=1002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79094FCD787CAF6A68045C52C9B10D4AEF3D94EC03EF9FF73FC43FB1CF7B744CE39C81A49BC33F1D55AFB089BFFBA56662E59AE41B7401DCS1a9J" TargetMode="External"/><Relationship Id="rId11" Type="http://schemas.openxmlformats.org/officeDocument/2006/relationships/hyperlink" Target="https://login.consultant.ru/link/?req=doc&amp;base=LAW&amp;n=449813&amp;dst=100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0179&amp;dst=100288" TargetMode="External"/><Relationship Id="rId10" Type="http://schemas.openxmlformats.org/officeDocument/2006/relationships/hyperlink" Target="https://login.consultant.ru/link/?req=doc&amp;base=LAW&amp;n=469790&amp;dst=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help.rts-tend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0204-2451-44EC-B047-140BBFD8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экономика</cp:lastModifiedBy>
  <cp:revision>23</cp:revision>
  <cp:lastPrinted>2024-05-08T07:01:00Z</cp:lastPrinted>
  <dcterms:created xsi:type="dcterms:W3CDTF">2024-04-02T14:54:00Z</dcterms:created>
  <dcterms:modified xsi:type="dcterms:W3CDTF">2024-05-08T13:51:00Z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2024-04-02T00:00:00Z</vt:filetime>
  </property>
  <property fmtid="{D5CDD505-2E9C-101B-9397-08002B2CF9AE}" pid="5" name="Producer">
    <vt:lpwstr>3-Heights(TM) PDF Security Shell 4.8.25.2 (http://www.pdf-tools.com)</vt:lpwstr>
  </property>
</Properties>
</file>