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E0" w:rsidRPr="00861AE0" w:rsidRDefault="00861AE0" w:rsidP="00861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AE0">
        <w:rPr>
          <w:rFonts w:ascii="Times New Roman" w:eastAsia="Times New Roman" w:hAnsi="Times New Roman" w:cs="Times New Roman"/>
          <w:sz w:val="24"/>
          <w:szCs w:val="24"/>
        </w:rPr>
        <w:t>Что будет, если не оплатить административный штраф?</w:t>
      </w:r>
    </w:p>
    <w:p w:rsidR="00861AE0" w:rsidRPr="00861AE0" w:rsidRDefault="00861AE0" w:rsidP="00861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AE0">
        <w:rPr>
          <w:rFonts w:ascii="Times New Roman" w:eastAsia="Times New Roman" w:hAnsi="Times New Roman" w:cs="Times New Roman"/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  <w:r w:rsidRPr="00861AE0">
        <w:rPr>
          <w:rFonts w:ascii="Times New Roman" w:eastAsia="Times New Roman" w:hAnsi="Times New Roman" w:cs="Times New Roman"/>
          <w:sz w:val="24"/>
          <w:szCs w:val="24"/>
        </w:rPr>
        <w:br/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административная комиссия, вынесшая постановление, направляет его судебному приставу-исполнителю для принудительного взыскания в порядке, предусмотренном федеральным законодательством.</w:t>
      </w:r>
    </w:p>
    <w:p w:rsidR="00861AE0" w:rsidRPr="00861AE0" w:rsidRDefault="00861AE0" w:rsidP="00861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AE0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отношении лица не уплатившего административный штраф, административная комиссия вправе составить протокол по части 1 статьи 20.25 </w:t>
      </w:r>
      <w:proofErr w:type="spellStart"/>
      <w:r w:rsidRPr="00861AE0">
        <w:rPr>
          <w:rFonts w:ascii="Times New Roman" w:eastAsia="Times New Roman" w:hAnsi="Times New Roman" w:cs="Times New Roman"/>
          <w:sz w:val="24"/>
          <w:szCs w:val="24"/>
        </w:rPr>
        <w:t>КоАП</w:t>
      </w:r>
      <w:proofErr w:type="spellEnd"/>
      <w:r w:rsidRPr="00861AE0">
        <w:rPr>
          <w:rFonts w:ascii="Times New Roman" w:eastAsia="Times New Roman" w:hAnsi="Times New Roman" w:cs="Times New Roman"/>
          <w:sz w:val="24"/>
          <w:szCs w:val="24"/>
        </w:rPr>
        <w:t xml:space="preserve"> РФ «Уклонение от исполнения административного наказания». Рассматривают данную категорию дел мировые судьи. Неуплата административного штрафа в срок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 </w:t>
      </w:r>
    </w:p>
    <w:p w:rsidR="00861AE0" w:rsidRPr="00861AE0" w:rsidRDefault="00861AE0" w:rsidP="00861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AE0">
        <w:rPr>
          <w:rFonts w:ascii="Times New Roman" w:eastAsia="Times New Roman" w:hAnsi="Times New Roman" w:cs="Times New Roman"/>
          <w:sz w:val="24"/>
          <w:szCs w:val="24"/>
        </w:rPr>
        <w:t xml:space="preserve">Обращаем внимание, что при принятии судом решения о привлечении виновного лица к ответственности по части 1 статьи 20.25 </w:t>
      </w:r>
      <w:proofErr w:type="spellStart"/>
      <w:r w:rsidRPr="00861AE0">
        <w:rPr>
          <w:rFonts w:ascii="Times New Roman" w:eastAsia="Times New Roman" w:hAnsi="Times New Roman" w:cs="Times New Roman"/>
          <w:sz w:val="24"/>
          <w:szCs w:val="24"/>
        </w:rPr>
        <w:t>КоАП</w:t>
      </w:r>
      <w:proofErr w:type="spellEnd"/>
      <w:r w:rsidRPr="00861AE0">
        <w:rPr>
          <w:rFonts w:ascii="Times New Roman" w:eastAsia="Times New Roman" w:hAnsi="Times New Roman" w:cs="Times New Roman"/>
          <w:sz w:val="24"/>
          <w:szCs w:val="24"/>
        </w:rPr>
        <w:t xml:space="preserve"> РФ, первоначальный штраф, назначенный постановлением о привлечении к административной ответственности, также должен быть уплачен.</w:t>
      </w:r>
    </w:p>
    <w:p w:rsidR="00861AE0" w:rsidRPr="00861AE0" w:rsidRDefault="00861AE0" w:rsidP="00861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AE0">
        <w:rPr>
          <w:rFonts w:ascii="Times New Roman" w:eastAsia="Times New Roman" w:hAnsi="Times New Roman" w:cs="Times New Roman"/>
          <w:sz w:val="24"/>
          <w:szCs w:val="24"/>
        </w:rPr>
        <w:t>Своевременно уплаченный штраф позволит избежать неприятных последствий более сурового наказания.</w:t>
      </w:r>
    </w:p>
    <w:sectPr w:rsidR="00861AE0" w:rsidRPr="00861AE0" w:rsidSect="004A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61AE0"/>
    <w:rsid w:val="00003978"/>
    <w:rsid w:val="00357B32"/>
    <w:rsid w:val="004A4A74"/>
    <w:rsid w:val="00861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2024-04-23T05:05:00Z</dcterms:created>
  <dcterms:modified xsi:type="dcterms:W3CDTF">2024-04-23T05:17:00Z</dcterms:modified>
</cp:coreProperties>
</file>