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89" w:rsidRPr="00220616" w:rsidRDefault="00EF4A89" w:rsidP="00EF4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20616">
        <w:rPr>
          <w:rFonts w:ascii="Times New Roman" w:hAnsi="Times New Roman" w:cs="Times New Roman"/>
          <w:smallCaps/>
          <w:sz w:val="28"/>
          <w:szCs w:val="28"/>
        </w:rPr>
        <w:t>АДМИНИСТРАЦИЯ БЕРЁЗОВСКОГО СЕЛЬСОВЕТА</w:t>
      </w:r>
    </w:p>
    <w:p w:rsidR="00EF4A89" w:rsidRPr="00220616" w:rsidRDefault="00EF4A89" w:rsidP="00EF4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20616">
        <w:rPr>
          <w:rFonts w:ascii="Times New Roman" w:hAnsi="Times New Roman" w:cs="Times New Roman"/>
          <w:smallCaps/>
          <w:sz w:val="28"/>
          <w:szCs w:val="28"/>
        </w:rPr>
        <w:t>ВОЛЧИХИНСКОГО РАЙОНА АЛТАЙСКОГО КРАЯ</w:t>
      </w:r>
    </w:p>
    <w:p w:rsidR="00EF4A89" w:rsidRPr="00220616" w:rsidRDefault="00EF4A89" w:rsidP="00EF4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89" w:rsidRPr="00220616" w:rsidRDefault="00EF4A89" w:rsidP="00EF4A89">
      <w:pPr>
        <w:shd w:val="clear" w:color="auto" w:fill="FFFFFF"/>
        <w:tabs>
          <w:tab w:val="left" w:pos="7435"/>
        </w:tabs>
        <w:spacing w:after="0" w:line="240" w:lineRule="auto"/>
        <w:ind w:firstLine="2990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EF4A89" w:rsidRPr="00220616" w:rsidRDefault="00EF4A89" w:rsidP="00EF4A89">
      <w:pPr>
        <w:shd w:val="clear" w:color="auto" w:fill="FFFFFF"/>
        <w:tabs>
          <w:tab w:val="left" w:pos="7435"/>
        </w:tabs>
        <w:spacing w:after="0" w:line="240" w:lineRule="auto"/>
        <w:ind w:firstLine="2990"/>
        <w:rPr>
          <w:rFonts w:ascii="Times New Roman" w:hAnsi="Times New Roman" w:cs="Times New Roman"/>
          <w:sz w:val="28"/>
          <w:szCs w:val="28"/>
        </w:rPr>
      </w:pPr>
    </w:p>
    <w:p w:rsidR="00EF4A89" w:rsidRPr="00220616" w:rsidRDefault="00EF4A89" w:rsidP="00EF4A89">
      <w:pPr>
        <w:shd w:val="clear" w:color="auto" w:fill="FFFFFF"/>
        <w:tabs>
          <w:tab w:val="left" w:pos="7435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220616">
        <w:rPr>
          <w:rFonts w:ascii="Times New Roman" w:hAnsi="Times New Roman" w:cs="Times New Roman"/>
          <w:iCs/>
          <w:sz w:val="28"/>
          <w:szCs w:val="28"/>
        </w:rPr>
        <w:t xml:space="preserve">21.02.2024                                                                        </w:t>
      </w:r>
      <w:r w:rsidR="00BD57E4" w:rsidRPr="00220616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Pr="0022061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20616">
        <w:rPr>
          <w:rFonts w:ascii="Times New Roman" w:hAnsi="Times New Roman" w:cs="Times New Roman"/>
          <w:sz w:val="28"/>
          <w:szCs w:val="28"/>
        </w:rPr>
        <w:t>№ 4</w:t>
      </w:r>
      <w:r w:rsidRPr="00220616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 </w:t>
      </w:r>
      <w:r w:rsidRPr="00220616">
        <w:rPr>
          <w:rFonts w:ascii="Times New Roman" w:hAnsi="Times New Roman" w:cs="Times New Roman"/>
          <w:spacing w:val="-5"/>
          <w:sz w:val="28"/>
          <w:szCs w:val="28"/>
        </w:rPr>
        <w:t>п</w:t>
      </w:r>
      <w:proofErr w:type="gramStart"/>
      <w:r w:rsidRPr="00220616">
        <w:rPr>
          <w:rFonts w:ascii="Times New Roman" w:hAnsi="Times New Roman" w:cs="Times New Roman"/>
          <w:spacing w:val="-5"/>
          <w:sz w:val="28"/>
          <w:szCs w:val="28"/>
        </w:rPr>
        <w:t>.Б</w:t>
      </w:r>
      <w:proofErr w:type="gramEnd"/>
      <w:r w:rsidRPr="00220616">
        <w:rPr>
          <w:rFonts w:ascii="Times New Roman" w:hAnsi="Times New Roman" w:cs="Times New Roman"/>
          <w:spacing w:val="-5"/>
          <w:sz w:val="28"/>
          <w:szCs w:val="28"/>
        </w:rPr>
        <w:t>ерёзовский</w:t>
      </w:r>
    </w:p>
    <w:p w:rsidR="00EF4A89" w:rsidRPr="00220616" w:rsidRDefault="00EF4A89" w:rsidP="00EF4A89">
      <w:pPr>
        <w:shd w:val="clear" w:color="auto" w:fill="FFFFFF"/>
        <w:tabs>
          <w:tab w:val="left" w:pos="7435"/>
        </w:tabs>
        <w:spacing w:after="0" w:line="240" w:lineRule="auto"/>
        <w:ind w:firstLine="2990"/>
        <w:rPr>
          <w:rFonts w:ascii="Times New Roman" w:hAnsi="Times New Roman" w:cs="Times New Roman"/>
          <w:sz w:val="28"/>
          <w:szCs w:val="28"/>
        </w:rPr>
      </w:pPr>
    </w:p>
    <w:p w:rsidR="00EF4A89" w:rsidRPr="00220616" w:rsidRDefault="00EF4A89" w:rsidP="00EF4A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EF4A89" w:rsidRPr="00220616" w:rsidRDefault="00EF4A89" w:rsidP="00EF4A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220616">
        <w:rPr>
          <w:rFonts w:ascii="Times New Roman" w:hAnsi="Times New Roman" w:cs="Times New Roman"/>
          <w:spacing w:val="-3"/>
          <w:sz w:val="28"/>
          <w:szCs w:val="28"/>
        </w:rPr>
        <w:t>О мерах пожарной безопасности</w:t>
      </w:r>
    </w:p>
    <w:p w:rsidR="00EF4A89" w:rsidRPr="00220616" w:rsidRDefault="00EF4A89" w:rsidP="00EF4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>в весенне-летний период 2024 года.</w:t>
      </w:r>
    </w:p>
    <w:p w:rsidR="00EF4A89" w:rsidRPr="00220616" w:rsidRDefault="00EF4A89" w:rsidP="00EF4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 xml:space="preserve">      В соответствии со статьёй 19 Федерального Закона «О пожарной безопасности» от 21 декабря 1994 года № 659-ФЗ и в целях предупреждения пожаров и потерь от них на объектах сельского хозяйства, соцкультбыта  посёлка, а так же в жилом секторе в весенне-летний период ПОСТАНОВЛЯЮ:</w:t>
      </w: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>Руководителям объектов всех форм собственности рекомендую:</w:t>
      </w: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>-организовать в населённом пункте очистку территории от сгораемого мусора, с вывозом его в места свалки, исключив сжигание на жилых усадьбах и производственных участках;</w:t>
      </w: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 xml:space="preserve">-привести в соответствии с требованиями правил электроустановок электрохозяйства, </w:t>
      </w:r>
      <w:proofErr w:type="gramStart"/>
      <w:r w:rsidRPr="00220616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220616">
        <w:rPr>
          <w:rFonts w:ascii="Times New Roman" w:hAnsi="Times New Roman" w:cs="Times New Roman"/>
          <w:sz w:val="28"/>
          <w:szCs w:val="28"/>
        </w:rPr>
        <w:t xml:space="preserve"> не эксплуатируемые в летний период обесточить;</w:t>
      </w: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>-обеспечить первичными средствами пожаротушения, инвентарём все производственные участки, а так же жилой сектор;</w:t>
      </w: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>-руководителям участков обеспечить строгий противопожарный режим на объектах с массовым пребыванием людей, в том числе  в местах летнего отдыха, а так же на объектах сосредоточения материальных ценностей;</w:t>
      </w: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>-в период чрезвычайной пожарной безопасности организовать проведение дополнительных пожарно-профилактических мероприятий, согласованных с Государственной противопожарной службой;</w:t>
      </w: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>-вести агитационно-пропагандистскую работу по предупреждению пожаров среди населения посёлка, в первую очередь от неосторожного обращения и детской шалости, с привлечением специалистов администрации;</w:t>
      </w: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>-обеспечить свободными улицы, подъезды к зданиям и сооружениям;</w:t>
      </w: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 xml:space="preserve">-запретить сжигание соломы на землях </w:t>
      </w:r>
      <w:proofErr w:type="spellStart"/>
      <w:r w:rsidRPr="00220616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220616">
        <w:rPr>
          <w:rFonts w:ascii="Times New Roman" w:hAnsi="Times New Roman" w:cs="Times New Roman"/>
          <w:sz w:val="28"/>
          <w:szCs w:val="28"/>
        </w:rPr>
        <w:t>;</w:t>
      </w: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>-создать на объектах достаточный запас воды.</w:t>
      </w: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89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A8" w:rsidRPr="00220616" w:rsidRDefault="00EF4A89" w:rsidP="00EF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1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 w:rsidR="00BD57E4" w:rsidRPr="002206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0616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Pr="00220616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sectPr w:rsidR="00FF14A8" w:rsidRPr="00220616" w:rsidSect="00BD57E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A89"/>
    <w:rsid w:val="00220616"/>
    <w:rsid w:val="00592E93"/>
    <w:rsid w:val="00BD57E4"/>
    <w:rsid w:val="00D36048"/>
    <w:rsid w:val="00EF4A89"/>
    <w:rsid w:val="00F67342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2024-03-06T07:53:00Z</dcterms:created>
  <dcterms:modified xsi:type="dcterms:W3CDTF">2024-03-14T09:06:00Z</dcterms:modified>
</cp:coreProperties>
</file>