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C76" w:rsidRPr="009C340F" w:rsidRDefault="001F6C76" w:rsidP="001F6C76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ДЕПУТАТОВ ПЯТКОВОЛОГОВСКОГО</w:t>
      </w:r>
      <w:r w:rsidRPr="009C340F">
        <w:rPr>
          <w:rFonts w:ascii="Times New Roman" w:hAnsi="Times New Roman"/>
          <w:sz w:val="28"/>
          <w:szCs w:val="28"/>
        </w:rPr>
        <w:t xml:space="preserve"> СЕЛЬСОВЕТА</w:t>
      </w:r>
    </w:p>
    <w:p w:rsidR="001F6C76" w:rsidRPr="009C340F" w:rsidRDefault="001F6C76" w:rsidP="001F6C76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9C340F"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1F6C76" w:rsidRPr="009C340F" w:rsidRDefault="001F6C76" w:rsidP="001F6C76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1F6C76" w:rsidRPr="009C340F" w:rsidRDefault="001F6C76" w:rsidP="001F6C76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</w:t>
      </w:r>
    </w:p>
    <w:p w:rsidR="001F6C76" w:rsidRPr="009C340F" w:rsidRDefault="001F6C76" w:rsidP="001F6C76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1F6C76" w:rsidRDefault="0055652A" w:rsidP="001F6C76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  <w:r w:rsidR="001F6C76" w:rsidRPr="009C340F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="001F6C76" w:rsidRPr="009C340F">
        <w:rPr>
          <w:rFonts w:ascii="Times New Roman" w:hAnsi="Times New Roman"/>
          <w:sz w:val="28"/>
          <w:szCs w:val="28"/>
        </w:rPr>
        <w:t>.202</w:t>
      </w:r>
      <w:r w:rsidR="001F6C76">
        <w:rPr>
          <w:rFonts w:ascii="Times New Roman" w:hAnsi="Times New Roman"/>
          <w:sz w:val="28"/>
          <w:szCs w:val="28"/>
        </w:rPr>
        <w:t>3 г.</w:t>
      </w:r>
      <w:r w:rsidR="001F6C76" w:rsidRPr="009C340F">
        <w:rPr>
          <w:rFonts w:ascii="Times New Roman" w:hAnsi="Times New Roman"/>
          <w:sz w:val="28"/>
          <w:szCs w:val="28"/>
        </w:rPr>
        <w:t xml:space="preserve">             </w:t>
      </w:r>
      <w:r w:rsidR="001F6C76">
        <w:rPr>
          <w:rFonts w:ascii="Times New Roman" w:hAnsi="Times New Roman"/>
          <w:sz w:val="28"/>
          <w:szCs w:val="28"/>
        </w:rPr>
        <w:t xml:space="preserve">  </w:t>
      </w:r>
      <w:r w:rsidR="000F18B6">
        <w:rPr>
          <w:rFonts w:ascii="Times New Roman" w:hAnsi="Times New Roman"/>
          <w:sz w:val="28"/>
          <w:szCs w:val="28"/>
        </w:rPr>
        <w:t xml:space="preserve">                            № 0</w:t>
      </w:r>
      <w:r w:rsidR="002B0F8E">
        <w:rPr>
          <w:rFonts w:ascii="Times New Roman" w:hAnsi="Times New Roman"/>
          <w:sz w:val="28"/>
          <w:szCs w:val="28"/>
        </w:rPr>
        <w:t>8</w:t>
      </w:r>
      <w:r w:rsidR="001F6C76" w:rsidRPr="009C340F">
        <w:rPr>
          <w:rFonts w:ascii="Times New Roman" w:hAnsi="Times New Roman"/>
          <w:sz w:val="28"/>
          <w:szCs w:val="28"/>
        </w:rPr>
        <w:t xml:space="preserve">                  </w:t>
      </w:r>
      <w:r w:rsidR="001F6C76">
        <w:rPr>
          <w:rFonts w:ascii="Times New Roman" w:hAnsi="Times New Roman"/>
          <w:sz w:val="28"/>
          <w:szCs w:val="28"/>
        </w:rPr>
        <w:t xml:space="preserve">                   </w:t>
      </w:r>
      <w:r w:rsidR="001F6C76" w:rsidRPr="009C340F">
        <w:rPr>
          <w:rFonts w:ascii="Times New Roman" w:hAnsi="Times New Roman"/>
          <w:sz w:val="28"/>
          <w:szCs w:val="28"/>
        </w:rPr>
        <w:t xml:space="preserve"> </w:t>
      </w:r>
      <w:r w:rsidR="001F6C76">
        <w:rPr>
          <w:rFonts w:ascii="Times New Roman" w:hAnsi="Times New Roman"/>
          <w:sz w:val="28"/>
          <w:szCs w:val="28"/>
        </w:rPr>
        <w:t>с. Пятков Лог</w:t>
      </w:r>
      <w:r w:rsidR="001F6C76" w:rsidRPr="009C340F">
        <w:rPr>
          <w:rFonts w:ascii="Times New Roman" w:hAnsi="Times New Roman"/>
          <w:sz w:val="28"/>
          <w:szCs w:val="28"/>
        </w:rPr>
        <w:t xml:space="preserve">  </w:t>
      </w:r>
    </w:p>
    <w:p w:rsidR="001F6C76" w:rsidRPr="009C340F" w:rsidRDefault="001F6C76" w:rsidP="001F6C76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9C340F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</w:p>
    <w:p w:rsidR="001F6C76" w:rsidRPr="009C340F" w:rsidRDefault="001F6C76" w:rsidP="001F6C76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1F6C76" w:rsidRPr="009C340F" w:rsidRDefault="001F6C76" w:rsidP="001F6C76">
      <w:pPr>
        <w:tabs>
          <w:tab w:val="left" w:pos="9639"/>
        </w:tabs>
        <w:spacing w:after="0" w:line="0" w:lineRule="atLeast"/>
        <w:ind w:right="-1"/>
        <w:jc w:val="center"/>
        <w:rPr>
          <w:rFonts w:ascii="Times New Roman" w:hAnsi="Times New Roman"/>
          <w:sz w:val="28"/>
          <w:szCs w:val="28"/>
        </w:rPr>
      </w:pPr>
      <w:r w:rsidRPr="009C340F">
        <w:rPr>
          <w:rFonts w:ascii="Times New Roman" w:hAnsi="Times New Roman"/>
          <w:sz w:val="28"/>
          <w:szCs w:val="28"/>
        </w:rPr>
        <w:t xml:space="preserve">О внесении изменений в </w:t>
      </w:r>
      <w:r>
        <w:rPr>
          <w:rFonts w:ascii="Times New Roman" w:hAnsi="Times New Roman"/>
          <w:sz w:val="28"/>
          <w:szCs w:val="28"/>
        </w:rPr>
        <w:t>решение Совета депутатов от 04.02.2021 г. № 1 (в редакции от 27.12.2021 № 27) «Об утверждении Правил благоустройства территории муниципального образования Пятковологовской сельсовет Волчихинского района Алтайского края  »</w:t>
      </w:r>
    </w:p>
    <w:p w:rsidR="001F6C76" w:rsidRDefault="001F6C76" w:rsidP="001F6C76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1F6C76" w:rsidRPr="009C340F" w:rsidRDefault="001F6C76" w:rsidP="001F6C76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1F6C76" w:rsidRPr="00DF380F" w:rsidRDefault="001F6C76" w:rsidP="001F6C76">
      <w:pPr>
        <w:spacing w:line="0" w:lineRule="atLeast"/>
        <w:ind w:firstLine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 Постановлением Правительства РФ от 16.09.2020 № 1479 «Об утверждении Правил противопожарного</w:t>
      </w:r>
      <w:r w:rsidR="002A50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режима в Ро</w:t>
      </w:r>
      <w:r w:rsidR="002A50BB">
        <w:rPr>
          <w:rFonts w:ascii="Times New Roman" w:hAnsi="Times New Roman"/>
          <w:sz w:val="28"/>
          <w:szCs w:val="28"/>
        </w:rPr>
        <w:t>ссийской Федерации»</w:t>
      </w:r>
      <w:r w:rsidRPr="00DF380F">
        <w:rPr>
          <w:rFonts w:ascii="Times New Roman" w:hAnsi="Times New Roman"/>
          <w:sz w:val="28"/>
          <w:szCs w:val="28"/>
        </w:rPr>
        <w:t>,</w:t>
      </w:r>
      <w:r w:rsidR="00E96692">
        <w:rPr>
          <w:rFonts w:ascii="Times New Roman" w:hAnsi="Times New Roman"/>
          <w:sz w:val="28"/>
          <w:szCs w:val="28"/>
        </w:rPr>
        <w:t xml:space="preserve"> от 12.11.2016 № 1156 «Об обращении с твёрдыми коммунальными отходами и внесении изменения в Постановление</w:t>
      </w:r>
      <w:r w:rsidR="00F75033">
        <w:rPr>
          <w:rFonts w:ascii="Times New Roman" w:hAnsi="Times New Roman"/>
          <w:sz w:val="28"/>
          <w:szCs w:val="28"/>
        </w:rPr>
        <w:t xml:space="preserve"> </w:t>
      </w:r>
      <w:r w:rsidR="00E96692">
        <w:rPr>
          <w:rFonts w:ascii="Times New Roman" w:hAnsi="Times New Roman"/>
          <w:sz w:val="28"/>
          <w:szCs w:val="28"/>
        </w:rPr>
        <w:t xml:space="preserve">Правительства </w:t>
      </w:r>
      <w:r w:rsidR="00F75033">
        <w:rPr>
          <w:rFonts w:ascii="Times New Roman" w:hAnsi="Times New Roman"/>
          <w:sz w:val="28"/>
          <w:szCs w:val="28"/>
        </w:rPr>
        <w:t>Российской Федерации от 25 августа 2008 г. № 641»</w:t>
      </w:r>
      <w:r w:rsidRPr="00DF380F">
        <w:rPr>
          <w:rFonts w:ascii="Times New Roman" w:hAnsi="Times New Roman"/>
          <w:sz w:val="28"/>
          <w:szCs w:val="28"/>
        </w:rPr>
        <w:t xml:space="preserve"> Совет депутатов Пятковологовского сельсовета Волчихинского района Алтайского края РЕШИЛ:</w:t>
      </w:r>
    </w:p>
    <w:p w:rsidR="001F6C76" w:rsidRPr="005701F2" w:rsidRDefault="001F6C76" w:rsidP="001F6C76">
      <w:pPr>
        <w:tabs>
          <w:tab w:val="left" w:pos="9639"/>
        </w:tabs>
        <w:spacing w:after="0" w:line="0" w:lineRule="atLeast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701F2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 решение Совета депутатов от </w:t>
      </w:r>
      <w:r w:rsidR="002A50BB">
        <w:rPr>
          <w:rFonts w:ascii="Times New Roman" w:hAnsi="Times New Roman"/>
          <w:sz w:val="28"/>
          <w:szCs w:val="28"/>
        </w:rPr>
        <w:t xml:space="preserve">04.02.2021 г. № 1 (в редакции от 27.12.2021 № 27) «Об утверждении Правил благоустройства территории муниципального образования Пятковологовской сельсовет Волчихинского района Алтайского края  » </w:t>
      </w:r>
      <w:r w:rsidRPr="005701F2">
        <w:rPr>
          <w:rFonts w:ascii="Times New Roman" w:hAnsi="Times New Roman"/>
          <w:sz w:val="28"/>
          <w:szCs w:val="28"/>
        </w:rPr>
        <w:t xml:space="preserve"> внести следующие изменения:</w:t>
      </w:r>
    </w:p>
    <w:p w:rsidR="001F6C76" w:rsidRDefault="002A50BB" w:rsidP="001F6C76">
      <w:pPr>
        <w:tabs>
          <w:tab w:val="left" w:pos="9639"/>
        </w:tabs>
        <w:spacing w:after="0" w:line="0" w:lineRule="atLeast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пункт 12.5 дополнить следующим текстом</w:t>
      </w:r>
      <w:r w:rsidR="001F6C76">
        <w:rPr>
          <w:rFonts w:ascii="Times New Roman" w:hAnsi="Times New Roman"/>
          <w:sz w:val="28"/>
          <w:szCs w:val="28"/>
        </w:rPr>
        <w:t>:</w:t>
      </w:r>
    </w:p>
    <w:p w:rsidR="002A50BB" w:rsidRDefault="002A50BB" w:rsidP="001F6C76">
      <w:pPr>
        <w:tabs>
          <w:tab w:val="left" w:pos="9639"/>
        </w:tabs>
        <w:spacing w:after="0" w:line="0" w:lineRule="atLeast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Возможно сжигание мусора и отходов при соблюдении опреде</w:t>
      </w:r>
      <w:r w:rsidR="007D6D9C">
        <w:rPr>
          <w:rFonts w:ascii="Times New Roman" w:hAnsi="Times New Roman"/>
          <w:sz w:val="28"/>
          <w:szCs w:val="28"/>
        </w:rPr>
        <w:t>лённых условий, а именно: использование открытого огня должно осуществляться в специально оборудованных местах при условии, что место использования открытого огня должно быть выполнено в виде котлована (ямы, рва) не менее чем 0,3 метра глубиной и не более 1 метра в диаметре или площадки с прочно установленной на ней металлической ёмкостью</w:t>
      </w:r>
      <w:r w:rsidR="006A426D">
        <w:rPr>
          <w:rFonts w:ascii="Times New Roman" w:hAnsi="Times New Roman"/>
          <w:sz w:val="28"/>
          <w:szCs w:val="28"/>
        </w:rPr>
        <w:t xml:space="preserve"> </w:t>
      </w:r>
      <w:r w:rsidR="007D6D9C">
        <w:rPr>
          <w:rFonts w:ascii="Times New Roman" w:hAnsi="Times New Roman"/>
          <w:sz w:val="28"/>
          <w:szCs w:val="28"/>
        </w:rPr>
        <w:t>(например, бочка, бак</w:t>
      </w:r>
      <w:proofErr w:type="gramEnd"/>
      <w:r w:rsidR="007D6D9C">
        <w:rPr>
          <w:rFonts w:ascii="Times New Roman" w:hAnsi="Times New Roman"/>
          <w:sz w:val="28"/>
          <w:szCs w:val="28"/>
        </w:rPr>
        <w:t>, мангал) или ёмкостью, выполненной из иных негорючих материалов, исключающих возможность распространения пламени за пределы очага горения</w:t>
      </w:r>
      <w:r w:rsidR="00E96692">
        <w:rPr>
          <w:rFonts w:ascii="Times New Roman" w:hAnsi="Times New Roman"/>
          <w:sz w:val="28"/>
          <w:szCs w:val="28"/>
        </w:rPr>
        <w:t>. При этом использование открытого огня запрещается в ёмкости, стенки которой имеют огненный сквозной прогар, механические разрывы (повреждения) и иные отверстия, в том числе технологические, через которые возможно выпадение горючих материалов за пределы очага горения;</w:t>
      </w:r>
    </w:p>
    <w:p w:rsidR="00E96692" w:rsidRDefault="00E96692" w:rsidP="001F6C76">
      <w:pPr>
        <w:tabs>
          <w:tab w:val="left" w:pos="9639"/>
        </w:tabs>
        <w:spacing w:after="0" w:line="0" w:lineRule="atLeast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-пункт 12.3.1 дополнить текстом следующего содержания:</w:t>
      </w:r>
    </w:p>
    <w:p w:rsidR="00E96692" w:rsidRDefault="00E96692" w:rsidP="001F6C76">
      <w:pPr>
        <w:tabs>
          <w:tab w:val="left" w:pos="9639"/>
        </w:tabs>
        <w:spacing w:after="0" w:line="0" w:lineRule="atLeast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</w:t>
      </w:r>
      <w:proofErr w:type="spellStart"/>
      <w:r>
        <w:rPr>
          <w:rFonts w:ascii="Times New Roman" w:hAnsi="Times New Roman"/>
          <w:sz w:val="28"/>
          <w:szCs w:val="28"/>
        </w:rPr>
        <w:t>п.10</w:t>
      </w:r>
      <w:proofErr w:type="spellEnd"/>
      <w:r>
        <w:rPr>
          <w:rFonts w:ascii="Times New Roman" w:hAnsi="Times New Roman"/>
          <w:sz w:val="28"/>
          <w:szCs w:val="28"/>
        </w:rPr>
        <w:t xml:space="preserve"> Правил </w:t>
      </w:r>
      <w:r w:rsidR="00F75033">
        <w:rPr>
          <w:rFonts w:ascii="Times New Roman" w:hAnsi="Times New Roman"/>
          <w:sz w:val="28"/>
          <w:szCs w:val="28"/>
        </w:rPr>
        <w:t xml:space="preserve">обращения с ТКО в соответствии с договором на оказание услуг </w:t>
      </w:r>
      <w:r w:rsidR="007D5E53">
        <w:rPr>
          <w:rFonts w:ascii="Times New Roman" w:hAnsi="Times New Roman"/>
          <w:sz w:val="28"/>
          <w:szCs w:val="28"/>
        </w:rPr>
        <w:t>по обращению с твёрдыми коммунальными отходами в местах (площадках)</w:t>
      </w:r>
      <w:r w:rsidR="005B31C7">
        <w:rPr>
          <w:rFonts w:ascii="Times New Roman" w:hAnsi="Times New Roman"/>
          <w:sz w:val="28"/>
          <w:szCs w:val="28"/>
        </w:rPr>
        <w:t xml:space="preserve"> накопления твёрдых коммунальных отходов складирование твёрдых коммунальных отходов осуществляется потребителями следующими способами:</w:t>
      </w:r>
    </w:p>
    <w:p w:rsidR="005B31C7" w:rsidRDefault="005B31C7" w:rsidP="001F6C76">
      <w:pPr>
        <w:tabs>
          <w:tab w:val="left" w:pos="9639"/>
        </w:tabs>
        <w:spacing w:after="0" w:line="0" w:lineRule="atLeast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а) в контейнеры, расположенные в мусороприёмных камерах (при наличии соответствующей внутридомовой </w:t>
      </w:r>
      <w:r w:rsidR="006A426D">
        <w:rPr>
          <w:rFonts w:ascii="Times New Roman" w:hAnsi="Times New Roman"/>
          <w:sz w:val="28"/>
          <w:szCs w:val="28"/>
        </w:rPr>
        <w:t>инженерной системы);</w:t>
      </w:r>
    </w:p>
    <w:p w:rsidR="006A426D" w:rsidRDefault="006A426D" w:rsidP="001F6C76">
      <w:pPr>
        <w:tabs>
          <w:tab w:val="left" w:pos="9639"/>
        </w:tabs>
        <w:spacing w:after="0" w:line="0" w:lineRule="atLeast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 контейнеры, бункеры, расположенные на контейнерных площадках;</w:t>
      </w:r>
    </w:p>
    <w:p w:rsidR="006A426D" w:rsidRDefault="006A426D" w:rsidP="001F6C76">
      <w:pPr>
        <w:tabs>
          <w:tab w:val="left" w:pos="9639"/>
        </w:tabs>
        <w:spacing w:after="0" w:line="0" w:lineRule="atLeast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в пакеты или другие ёмкости, предоставленные региональным оператором.</w:t>
      </w:r>
    </w:p>
    <w:p w:rsidR="001F6C76" w:rsidRPr="006C7153" w:rsidRDefault="001F6C76" w:rsidP="001F6C76">
      <w:pPr>
        <w:tabs>
          <w:tab w:val="left" w:pos="9639"/>
        </w:tabs>
        <w:spacing w:after="0" w:line="0" w:lineRule="atLeast"/>
        <w:ind w:right="-1"/>
        <w:jc w:val="both"/>
        <w:rPr>
          <w:rFonts w:ascii="Times New Roman" w:hAnsi="Times New Roman"/>
          <w:sz w:val="28"/>
          <w:szCs w:val="28"/>
        </w:rPr>
      </w:pPr>
    </w:p>
    <w:p w:rsidR="001F6C76" w:rsidRDefault="001F6C76" w:rsidP="001F6C76">
      <w:pPr>
        <w:spacing w:after="0" w:line="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60427B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60427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0427B">
        <w:rPr>
          <w:rFonts w:ascii="Times New Roman" w:hAnsi="Times New Roman"/>
          <w:sz w:val="28"/>
          <w:szCs w:val="28"/>
        </w:rPr>
        <w:t xml:space="preserve"> исполнением настоящего решения оставляю за собой. </w:t>
      </w:r>
    </w:p>
    <w:p w:rsidR="001F6C76" w:rsidRDefault="001F6C76" w:rsidP="001F6C76">
      <w:pPr>
        <w:spacing w:before="9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F6C76" w:rsidRDefault="001F6C76" w:rsidP="001F6C7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1F6C76" w:rsidRPr="009C340F" w:rsidRDefault="001F6C76" w:rsidP="001F6C7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1F6C76" w:rsidRPr="009C340F" w:rsidRDefault="001F6C76" w:rsidP="001F6C76">
      <w:pPr>
        <w:spacing w:after="0"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Пятковологовского сельсовета                                                  </w:t>
      </w:r>
      <w:proofErr w:type="spellStart"/>
      <w:r w:rsidR="006A426D">
        <w:rPr>
          <w:rFonts w:ascii="Times New Roman" w:hAnsi="Times New Roman"/>
          <w:sz w:val="28"/>
          <w:szCs w:val="28"/>
        </w:rPr>
        <w:t>А.В.Рыбель</w:t>
      </w:r>
      <w:proofErr w:type="spellEnd"/>
    </w:p>
    <w:p w:rsidR="005E3CA1" w:rsidRDefault="005E3CA1"/>
    <w:sectPr w:rsidR="005E3CA1" w:rsidSect="00935CE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1F6C76"/>
    <w:rsid w:val="000F18B6"/>
    <w:rsid w:val="001F6C76"/>
    <w:rsid w:val="002A3944"/>
    <w:rsid w:val="002A50BB"/>
    <w:rsid w:val="002B0F8E"/>
    <w:rsid w:val="0045556F"/>
    <w:rsid w:val="0055652A"/>
    <w:rsid w:val="005B31C7"/>
    <w:rsid w:val="005E3CA1"/>
    <w:rsid w:val="0063012D"/>
    <w:rsid w:val="00694B13"/>
    <w:rsid w:val="006A426D"/>
    <w:rsid w:val="007D5E53"/>
    <w:rsid w:val="007D6D9C"/>
    <w:rsid w:val="00CE735D"/>
    <w:rsid w:val="00E96692"/>
    <w:rsid w:val="00F75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C7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6C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7</cp:revision>
  <dcterms:created xsi:type="dcterms:W3CDTF">2023-05-10T02:33:00Z</dcterms:created>
  <dcterms:modified xsi:type="dcterms:W3CDTF">2023-06-28T04:38:00Z</dcterms:modified>
</cp:coreProperties>
</file>