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14" w:rsidRDefault="00C04514" w:rsidP="004E1977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A83725">
        <w:rPr>
          <w:sz w:val="28"/>
          <w:szCs w:val="28"/>
        </w:rPr>
        <w:t>КОМИНТЕРНОВСКОГО</w:t>
      </w:r>
      <w:r>
        <w:rPr>
          <w:sz w:val="28"/>
          <w:szCs w:val="28"/>
        </w:rPr>
        <w:t xml:space="preserve"> СЕЛЬСОВЕТА</w:t>
      </w:r>
    </w:p>
    <w:p w:rsidR="00C04514" w:rsidRDefault="00C04514" w:rsidP="004E1977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</w:t>
      </w:r>
    </w:p>
    <w:p w:rsidR="00C04514" w:rsidRDefault="00C04514" w:rsidP="004E1977">
      <w:pPr>
        <w:jc w:val="center"/>
        <w:rPr>
          <w:sz w:val="28"/>
          <w:szCs w:val="28"/>
        </w:rPr>
      </w:pPr>
    </w:p>
    <w:p w:rsidR="00C04514" w:rsidRDefault="00C04514" w:rsidP="004E197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4514" w:rsidRDefault="00012C3E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C04514">
        <w:rPr>
          <w:sz w:val="28"/>
          <w:szCs w:val="28"/>
        </w:rPr>
        <w:t>.0</w:t>
      </w:r>
      <w:r w:rsidR="00BB2AF8">
        <w:rPr>
          <w:sz w:val="28"/>
          <w:szCs w:val="28"/>
        </w:rPr>
        <w:t>7</w:t>
      </w:r>
      <w:r w:rsidR="00C04514">
        <w:rPr>
          <w:sz w:val="28"/>
          <w:szCs w:val="28"/>
        </w:rPr>
        <w:t>.20</w:t>
      </w:r>
      <w:r w:rsidR="00A83725">
        <w:rPr>
          <w:sz w:val="28"/>
          <w:szCs w:val="28"/>
        </w:rPr>
        <w:t>23</w:t>
      </w:r>
      <w:r w:rsidR="00C04514">
        <w:rPr>
          <w:sz w:val="28"/>
          <w:szCs w:val="28"/>
        </w:rPr>
        <w:tab/>
        <w:t xml:space="preserve">                             </w:t>
      </w:r>
      <w:r w:rsidR="00C04514">
        <w:rPr>
          <w:sz w:val="28"/>
          <w:szCs w:val="28"/>
        </w:rPr>
        <w:tab/>
      </w:r>
      <w:r w:rsidR="00C04514">
        <w:rPr>
          <w:sz w:val="28"/>
          <w:szCs w:val="28"/>
        </w:rPr>
        <w:tab/>
      </w:r>
      <w:r w:rsidR="00C04514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                     № 20</w:t>
      </w: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A83725" w:rsidP="004E197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04514">
        <w:rPr>
          <w:sz w:val="28"/>
          <w:szCs w:val="28"/>
        </w:rPr>
        <w:t xml:space="preserve">. </w:t>
      </w:r>
      <w:r>
        <w:rPr>
          <w:sz w:val="28"/>
          <w:szCs w:val="28"/>
        </w:rPr>
        <w:t>Коминтерн</w:t>
      </w:r>
    </w:p>
    <w:p w:rsidR="00C04514" w:rsidRDefault="00C04514" w:rsidP="004E1977">
      <w:pPr>
        <w:rPr>
          <w:sz w:val="28"/>
          <w:szCs w:val="28"/>
        </w:rPr>
      </w:pPr>
    </w:p>
    <w:p w:rsidR="00C04514" w:rsidRPr="00DE1A42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E1A42">
        <w:rPr>
          <w:bCs/>
          <w:sz w:val="28"/>
          <w:szCs w:val="28"/>
        </w:rPr>
        <w:t>Об утверждении  Порядка проведения оценки технического состояния</w:t>
      </w:r>
      <w:r w:rsidRPr="00DE1A42">
        <w:rPr>
          <w:sz w:val="28"/>
          <w:szCs w:val="28"/>
        </w:rPr>
        <w:t xml:space="preserve"> </w:t>
      </w:r>
    </w:p>
    <w:p w:rsidR="00C04514" w:rsidRPr="00DE1A42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E1A42">
        <w:rPr>
          <w:bCs/>
          <w:sz w:val="28"/>
          <w:szCs w:val="28"/>
        </w:rPr>
        <w:t xml:space="preserve">автомобильных дорог общего пользования местного значения и о </w:t>
      </w:r>
      <w:r w:rsidRPr="00DE1A42">
        <w:rPr>
          <w:sz w:val="28"/>
          <w:szCs w:val="28"/>
        </w:rPr>
        <w:t xml:space="preserve">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A83725">
        <w:rPr>
          <w:sz w:val="28"/>
          <w:szCs w:val="28"/>
        </w:rPr>
        <w:t>Коминтерновский</w:t>
      </w:r>
      <w:r w:rsidRPr="00DE1A42"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 w:rsidRPr="00DE1A42">
        <w:rPr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19 статьи 14  Федерального закона "Об общих принципах организации местного самоуправления в Российской Федерации" от 06.10.2003 № 131-ФЗ, со статьей 2 Федерального закона Российской Федерации от 10.12.1995 года №196-ФЗ «О безопасности дорожного движения», </w:t>
      </w:r>
      <w:r>
        <w:rPr>
          <w:sz w:val="28"/>
          <w:szCs w:val="28"/>
          <w:shd w:val="clear" w:color="auto" w:fill="FFFFFF"/>
        </w:rPr>
        <w:t xml:space="preserve">в целях </w:t>
      </w:r>
      <w:proofErr w:type="gramStart"/>
      <w:r>
        <w:rPr>
          <w:sz w:val="28"/>
          <w:szCs w:val="28"/>
          <w:shd w:val="clear" w:color="auto" w:fill="FFFFFF"/>
        </w:rPr>
        <w:t xml:space="preserve">реализации пункта 4 статьи 17 Федерального закона от 8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  <w:shd w:val="clear" w:color="auto" w:fill="FFFFFF"/>
          </w:rPr>
          <w:t>2007 г</w:t>
        </w:r>
      </w:smartTag>
      <w:r>
        <w:rPr>
          <w:sz w:val="28"/>
          <w:szCs w:val="28"/>
          <w:shd w:val="clear" w:color="auto" w:fill="FFFFFF"/>
        </w:rPr>
        <w:t>.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№ 46, ст. 5553; 2008, № 20, ст. 2251; № 30 (ч. 1), ст. 3597; № 30 (ч. 2), ст. 3616; № 49, ст. 5744;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 xml:space="preserve">2009, № 29, ст. 3582) и в соответствии с пунктом 5.2.53.25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  <w:shd w:val="clear" w:color="auto" w:fill="FFFFFF"/>
          </w:rPr>
          <w:t>2004 г</w:t>
        </w:r>
      </w:smartTag>
      <w:r>
        <w:rPr>
          <w:sz w:val="28"/>
          <w:szCs w:val="28"/>
          <w:shd w:val="clear" w:color="auto" w:fill="FFFFFF"/>
        </w:rPr>
        <w:t>. №</w:t>
      </w:r>
      <w:r>
        <w:rPr>
          <w:sz w:val="28"/>
          <w:szCs w:val="28"/>
        </w:rPr>
        <w:t xml:space="preserve">, и </w:t>
      </w:r>
      <w:r>
        <w:rPr>
          <w:sz w:val="28"/>
          <w:szCs w:val="28"/>
          <w:shd w:val="clear" w:color="auto" w:fill="FFFFFF"/>
        </w:rPr>
        <w:t xml:space="preserve">приказа Минтранса РФ от 27 августа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  <w:shd w:val="clear" w:color="auto" w:fill="FFFFFF"/>
          </w:rPr>
          <w:t>2009 г</w:t>
        </w:r>
      </w:smartTag>
      <w:r>
        <w:rPr>
          <w:sz w:val="28"/>
          <w:szCs w:val="28"/>
          <w:shd w:val="clear" w:color="auto" w:fill="FFFFFF"/>
        </w:rPr>
        <w:t>. № 150 "О порядке проведения оценки технического состояния автомобильных дорог"</w:t>
      </w:r>
      <w:r>
        <w:rPr>
          <w:sz w:val="28"/>
          <w:szCs w:val="28"/>
        </w:rPr>
        <w:t>,</w:t>
      </w:r>
      <w:proofErr w:type="gramEnd"/>
    </w:p>
    <w:p w:rsidR="00C04514" w:rsidRDefault="00C04514" w:rsidP="004E19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1. Утвердить прилагаемый Порядок проведения оценки технического состояния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>, расположенных на территории муници</w:t>
      </w:r>
      <w:r w:rsidR="00A83725">
        <w:rPr>
          <w:sz w:val="28"/>
          <w:szCs w:val="28"/>
        </w:rPr>
        <w:t>пального образования Коминтерновский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(приложение 1).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>
        <w:rPr>
          <w:sz w:val="28"/>
          <w:szCs w:val="28"/>
          <w:shd w:val="clear" w:color="auto" w:fill="FFFFFF"/>
        </w:rPr>
        <w:t xml:space="preserve">Утвердить положение о постоянно действующей комиссии </w:t>
      </w:r>
      <w:r>
        <w:rPr>
          <w:sz w:val="28"/>
          <w:szCs w:val="28"/>
        </w:rPr>
        <w:t xml:space="preserve">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A83725">
        <w:rPr>
          <w:sz w:val="28"/>
          <w:szCs w:val="28"/>
        </w:rPr>
        <w:t xml:space="preserve">Коминтерновский </w:t>
      </w:r>
      <w:r>
        <w:rPr>
          <w:sz w:val="28"/>
          <w:szCs w:val="28"/>
        </w:rPr>
        <w:t xml:space="preserve">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(приложение 2).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Создать и утвердить состав комиссии по оценке технического состояния автомобильных дорог общего пользования местного значения (приложение 3).</w:t>
      </w:r>
    </w:p>
    <w:p w:rsidR="00C04514" w:rsidRPr="00583B75" w:rsidRDefault="00C04514" w:rsidP="004E197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Настоящее постановление подлежит  размещению на официальном сайте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</w:t>
      </w:r>
    </w:p>
    <w:p w:rsidR="00C04514" w:rsidRDefault="00C04514" w:rsidP="00A83725">
      <w:pPr>
        <w:pStyle w:val="ConsPlusNormal"/>
        <w:widowControl/>
        <w:tabs>
          <w:tab w:val="num" w:pos="0"/>
        </w:tabs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4514" w:rsidRDefault="00C04514" w:rsidP="004E1977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A8372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3725">
        <w:rPr>
          <w:sz w:val="28"/>
          <w:szCs w:val="28"/>
        </w:rPr>
        <w:t>А.А. Степанцов</w:t>
      </w:r>
    </w:p>
    <w:p w:rsidR="00C04514" w:rsidRDefault="00C04514" w:rsidP="004E1977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04514" w:rsidRDefault="00C04514" w:rsidP="004E1977">
      <w:pPr>
        <w:jc w:val="right"/>
      </w:pPr>
      <w:r>
        <w:t>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A0339B" w:rsidRDefault="00A83725" w:rsidP="004E1977">
      <w:pPr>
        <w:autoSpaceDE w:val="0"/>
        <w:autoSpaceDN w:val="0"/>
        <w:adjustRightInd w:val="0"/>
        <w:jc w:val="right"/>
      </w:pPr>
      <w:r>
        <w:t>Коминтерновского</w:t>
      </w:r>
      <w:r w:rsidR="00C04514">
        <w:t xml:space="preserve"> сельсове</w:t>
      </w:r>
      <w:r>
        <w:t>та</w:t>
      </w:r>
      <w:r w:rsidR="00C04514">
        <w:t xml:space="preserve"> </w:t>
      </w:r>
    </w:p>
    <w:p w:rsidR="00C04514" w:rsidRDefault="00A83725" w:rsidP="004E1977">
      <w:pPr>
        <w:autoSpaceDE w:val="0"/>
        <w:autoSpaceDN w:val="0"/>
        <w:adjustRightInd w:val="0"/>
        <w:jc w:val="right"/>
      </w:pPr>
      <w:r>
        <w:t>Волчихинс</w:t>
      </w:r>
      <w:r w:rsidR="00C04514">
        <w:t>кого района Алтайского края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 xml:space="preserve">от </w:t>
      </w:r>
      <w:r w:rsidR="00012C3E">
        <w:t>31</w:t>
      </w:r>
      <w:r>
        <w:t>.0</w:t>
      </w:r>
      <w:r w:rsidR="00012C3E">
        <w:t>7</w:t>
      </w:r>
      <w:r>
        <w:t>.20</w:t>
      </w:r>
      <w:r w:rsidR="00A83725">
        <w:t>23</w:t>
      </w:r>
      <w:r>
        <w:t xml:space="preserve"> года № </w:t>
      </w:r>
      <w:r w:rsidR="00012C3E">
        <w:t>2</w:t>
      </w:r>
      <w:r w:rsidR="00A83725">
        <w:t>0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>(приложение 1)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оценки технического состояния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</w:t>
      </w:r>
      <w:r>
        <w:rPr>
          <w:b/>
          <w:sz w:val="28"/>
          <w:szCs w:val="28"/>
        </w:rPr>
        <w:t xml:space="preserve">, расположенных на территории муниципального образования </w:t>
      </w:r>
      <w:r w:rsidR="00A83725">
        <w:rPr>
          <w:b/>
          <w:sz w:val="28"/>
          <w:szCs w:val="28"/>
        </w:rPr>
        <w:t>Коминтерновский</w:t>
      </w:r>
      <w:r>
        <w:rPr>
          <w:b/>
          <w:sz w:val="28"/>
          <w:szCs w:val="28"/>
        </w:rP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Волчихинского </w:t>
      </w:r>
      <w:r w:rsidR="00C04514">
        <w:rPr>
          <w:b/>
          <w:sz w:val="28"/>
          <w:szCs w:val="28"/>
        </w:rPr>
        <w:t>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1. </w:t>
      </w:r>
      <w:proofErr w:type="gramStart"/>
      <w:r>
        <w:rPr>
          <w:sz w:val="28"/>
          <w:szCs w:val="28"/>
        </w:rPr>
        <w:t xml:space="preserve">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r w:rsidR="00A83725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Алтайского края, требованиям технических регламентов, а также иным нормативным в соответствии с требованиями законодательства Российской Федерации в сфере технического регулирования. </w:t>
      </w:r>
      <w:proofErr w:type="gramEnd"/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Для целей настоящего Порядка: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оценкой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r w:rsidR="00A83725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Алтайского края 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 </w:t>
      </w:r>
      <w:proofErr w:type="gramEnd"/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под диагностикой автомобильной дороги местного значения 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транспортно-эксплуатационными характеристиками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техническим уровнем автомобильной дороги понимается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 </w:t>
      </w:r>
    </w:p>
    <w:p w:rsidR="00C04514" w:rsidRDefault="00C04514" w:rsidP="00A8372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 эксплуатационным состоянием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 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под потребительскими свойствами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 основным постоянным параметрам и характеристикам автомобильной дороги, определяющим ее технический уровень,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ширина проезжей части и земляного полотна;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 приближения;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длины прямых, число углов поворотов в плане трассы и величины их радиусов;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протяженность подъемов и спусков;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продольный и поперечный уклоны;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высота насыпи и глубина выемки;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габариты искусственных дорожных сооружений;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водоотвода;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обустройства дороги и технических средств организации дорожного движения.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 основным переменным параметрам и характеристикам автомобильной дороги, определяющим ее эксплуатационное состояние,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продольная ровность и </w:t>
      </w:r>
      <w:proofErr w:type="spellStart"/>
      <w:r>
        <w:rPr>
          <w:sz w:val="28"/>
          <w:szCs w:val="28"/>
        </w:rPr>
        <w:t>колейность</w:t>
      </w:r>
      <w:proofErr w:type="spellEnd"/>
      <w:r>
        <w:rPr>
          <w:sz w:val="28"/>
          <w:szCs w:val="28"/>
        </w:rPr>
        <w:t xml:space="preserve"> дорожного покрытия;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сцепные свойства дорожного покрытия и состояние обочин;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прочность дорожной одежды;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грузоподъемность искусственных дорожных сооружений;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 основным показателям потребительских свойств автомобильной дороги,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средняя скорость движения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безопасность и удобство движения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пропускная способность и уровень загрузки автомобильной дороги движением;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среднегодовая суточная интенсивность движения и состав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дороги пропускать транспортные средства с допустимыми для движения осевыми нагрузками, общей массой и габаритами;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степень воздействия дороги на окружающую среду.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Оценка технического состояния автомобильных дорог местного значения  проводится: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отношении автомобильных дорог общего пользования местного значения – Администрацией муниципального образования </w:t>
      </w:r>
      <w:r w:rsidR="00A83725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в области использования </w:t>
      </w:r>
      <w:r>
        <w:rPr>
          <w:sz w:val="28"/>
          <w:szCs w:val="28"/>
        </w:rPr>
        <w:lastRenderedPageBreak/>
        <w:t xml:space="preserve">автомобильных дорог и осуществления дорожной деятельности, либо уполномоченной им организацией;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Для проведения работ по диагностике и оценке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r w:rsidR="00A83725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Диагностика автомобильных дорог местного значения  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диагностики автомобильных дорог должно использоваться измерительное оборудование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</w:t>
      </w:r>
      <w:proofErr w:type="spellStart"/>
      <w:r>
        <w:rPr>
          <w:sz w:val="28"/>
          <w:szCs w:val="28"/>
        </w:rPr>
        <w:t>метеорологически</w:t>
      </w:r>
      <w:proofErr w:type="spellEnd"/>
      <w:r>
        <w:rPr>
          <w:sz w:val="28"/>
          <w:szCs w:val="28"/>
        </w:rPr>
        <w:t xml:space="preserve"> аттестованным.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Результаты оценки технического состояния автомобильной дороги используются для: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и обновления автоматизированного банка дорожных и мостовых данных;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заполнения форм государственной статистической отчетности;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потребности в работах по реконструкции, капитальному </w:t>
      </w:r>
      <w:hyperlink r:id="rId5" w:tgtFrame="_blank" w:tooltip="Toyota Land Cruiser 200 / Lexus LX 570 с 2007 года выпуска. Руководство по ремонту и эксплуатации" w:history="1">
        <w:r>
          <w:rPr>
            <w:rStyle w:val="a3"/>
            <w:sz w:val="28"/>
            <w:szCs w:val="28"/>
          </w:rPr>
          <w:t>ремонту, ремонту и</w:t>
        </w:r>
      </w:hyperlink>
      <w:r>
        <w:rPr>
          <w:sz w:val="28"/>
          <w:szCs w:val="28"/>
        </w:rPr>
        <w:t xml:space="preserve"> содержанию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ежегодного и среднесрочного планирования работ по реконструкции, капитальному ремонту, ремонту и содержанию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программ по повышению безопасности дорожного движения;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организации временного ограничения или прекращения движения транспортных средств по автомобильным дорогам;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эффективности использования новых технологий, материалов, машин и - механизмов при реконструкции, капитальном ремонте, ремонте и содержании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муниципального  реестра автомобильных дорог местного значения;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иных целей, предусмотренных законодательством Российской Федерации,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муниципальными правовыми актами администрации муниципального образования </w:t>
      </w:r>
      <w:r w:rsidR="00A83725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края. 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Приложение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к Порядку проведения оценки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  <w:rPr>
          <w:bCs/>
        </w:rPr>
      </w:pPr>
      <w:r>
        <w:t xml:space="preserve">технического состояния </w:t>
      </w:r>
      <w:r>
        <w:rPr>
          <w:bCs/>
        </w:rPr>
        <w:t xml:space="preserve">автомобильных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rPr>
          <w:bCs/>
        </w:rPr>
        <w:t>дорог общего пользования местного значения</w:t>
      </w:r>
      <w:r>
        <w:t xml:space="preserve">,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расположенных на территории муниципального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образования </w:t>
      </w:r>
      <w:r w:rsidR="00A83725">
        <w:t>Коминтерновский</w:t>
      </w:r>
      <w: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right"/>
      </w:pPr>
      <w:r>
        <w:t>Волчихинского</w:t>
      </w:r>
      <w:r w:rsidR="00C04514"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 диагностики автомобильных дорог общего пользования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местного значения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расположенных</w:t>
      </w:r>
      <w:proofErr w:type="gramEnd"/>
      <w:r>
        <w:rPr>
          <w:b/>
          <w:sz w:val="28"/>
          <w:szCs w:val="28"/>
        </w:rPr>
        <w:t xml:space="preserve"> на территории муниципального образования </w:t>
      </w:r>
      <w:r w:rsidR="00A83725">
        <w:rPr>
          <w:b/>
          <w:sz w:val="28"/>
          <w:szCs w:val="28"/>
        </w:rPr>
        <w:t>Коминтерновский</w:t>
      </w:r>
      <w:r>
        <w:rPr>
          <w:b/>
          <w:sz w:val="28"/>
          <w:szCs w:val="28"/>
        </w:rPr>
        <w:t xml:space="preserve"> сельсовет </w:t>
      </w:r>
      <w:r w:rsidR="00A83725">
        <w:rPr>
          <w:b/>
          <w:sz w:val="28"/>
          <w:szCs w:val="28"/>
        </w:rPr>
        <w:t>Волчихинского</w:t>
      </w:r>
      <w:r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tbl>
      <w:tblPr>
        <w:tblW w:w="1009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4"/>
        <w:gridCol w:w="1797"/>
        <w:gridCol w:w="4142"/>
        <w:gridCol w:w="3422"/>
      </w:tblGrid>
      <w:tr w:rsidR="00C04514" w:rsidTr="004E1977">
        <w:trPr>
          <w:trHeight w:val="780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 диагностики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 работ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Периодичность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проведения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диагностики</w:t>
            </w:r>
          </w:p>
        </w:tc>
      </w:tr>
      <w:tr w:rsidR="00C04514" w:rsidTr="004E1977">
        <w:trPr>
          <w:trHeight w:val="172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5 лет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позднее начала осеннего периода)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Приемочная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Специализированная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Детальное инструментальное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 визуальное обследование автомобильных дорог или участков автомобильных дорог по заданному числу параметров </w:t>
            </w:r>
            <w:r>
              <w:rPr>
                <w:sz w:val="28"/>
                <w:szCs w:val="28"/>
              </w:rPr>
              <w:lastRenderedPageBreak/>
              <w:t>с использованием элементов изыскательских работ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 определении возможности движения транспортного средства, осуществляющего перевозки тяжеловесных и </w:t>
            </w:r>
            <w:r>
              <w:rPr>
                <w:sz w:val="28"/>
                <w:szCs w:val="28"/>
              </w:rPr>
              <w:lastRenderedPageBreak/>
              <w:t>(или) крупногабаритных грузов по автомобильной дороге, а также в иных случаях, когда необходимо выявление причин снижения параметров и характеристик элементов автомобильных дорог</w:t>
            </w:r>
          </w:p>
        </w:tc>
      </w:tr>
    </w:tbl>
    <w:p w:rsidR="00C04514" w:rsidRDefault="00C04514" w:rsidP="004E1977">
      <w:pPr>
        <w:jc w:val="right"/>
        <w:rPr>
          <w:sz w:val="28"/>
          <w:szCs w:val="28"/>
        </w:rPr>
      </w:pPr>
    </w:p>
    <w:p w:rsidR="00C04514" w:rsidRDefault="00C04514" w:rsidP="004E1977">
      <w:pPr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jc w:val="right"/>
      </w:pPr>
      <w:r>
        <w:lastRenderedPageBreak/>
        <w:t> 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A0339B" w:rsidRDefault="00A83725" w:rsidP="004E1977">
      <w:pPr>
        <w:autoSpaceDE w:val="0"/>
        <w:autoSpaceDN w:val="0"/>
        <w:adjustRightInd w:val="0"/>
        <w:jc w:val="right"/>
      </w:pPr>
      <w:r>
        <w:t>Коминтерновского сельсовета</w:t>
      </w:r>
    </w:p>
    <w:p w:rsidR="00C04514" w:rsidRDefault="00A83725" w:rsidP="00A0339B">
      <w:pPr>
        <w:autoSpaceDE w:val="0"/>
        <w:autoSpaceDN w:val="0"/>
        <w:adjustRightInd w:val="0"/>
        <w:jc w:val="right"/>
      </w:pPr>
      <w:r>
        <w:t xml:space="preserve"> Волчихинского </w:t>
      </w:r>
      <w:r w:rsidR="00C04514">
        <w:t>района Алтайского края</w:t>
      </w:r>
    </w:p>
    <w:p w:rsidR="00C04514" w:rsidRDefault="00C04514" w:rsidP="004E1977">
      <w:pPr>
        <w:autoSpaceDE w:val="0"/>
        <w:autoSpaceDN w:val="0"/>
        <w:adjustRightInd w:val="0"/>
        <w:jc w:val="right"/>
      </w:pPr>
      <w:r>
        <w:t xml:space="preserve">от </w:t>
      </w:r>
      <w:r w:rsidR="00012C3E">
        <w:t>31</w:t>
      </w:r>
      <w:r>
        <w:t>.0</w:t>
      </w:r>
      <w:r w:rsidR="00012C3E">
        <w:t>7</w:t>
      </w:r>
      <w:r>
        <w:t>.20</w:t>
      </w:r>
      <w:r w:rsidR="00A83725">
        <w:t>23</w:t>
      </w:r>
      <w:r>
        <w:t xml:space="preserve"> года № </w:t>
      </w:r>
      <w:r w:rsidR="00012C3E">
        <w:t>2</w:t>
      </w:r>
      <w:r w:rsidR="00A83725">
        <w:t>0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>(приложение 2)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о постоянно действующей комиссии по оценке технического состояния автомобильных дорог общего пользования местного значения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="00A83725">
        <w:rPr>
          <w:b/>
          <w:sz w:val="28"/>
          <w:szCs w:val="28"/>
        </w:rPr>
        <w:t>Коминтерновский</w:t>
      </w:r>
      <w:r>
        <w:rPr>
          <w:b/>
          <w:sz w:val="28"/>
          <w:szCs w:val="28"/>
        </w:rP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Волчихинского</w:t>
      </w:r>
      <w:r w:rsidR="00C04514"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</w:p>
    <w:p w:rsidR="00C04514" w:rsidRDefault="00C04514" w:rsidP="004E1977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1. Общие положения: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Комиссия по оценке технического </w:t>
      </w:r>
      <w:proofErr w:type="gramStart"/>
      <w:r>
        <w:rPr>
          <w:sz w:val="28"/>
          <w:szCs w:val="28"/>
        </w:rPr>
        <w:t>состояния автомобильных дорог общего пользования местного значения муниципального образования</w:t>
      </w:r>
      <w:proofErr w:type="gramEnd"/>
      <w:r>
        <w:rPr>
          <w:sz w:val="28"/>
          <w:szCs w:val="28"/>
        </w:rPr>
        <w:t xml:space="preserve"> </w:t>
      </w:r>
      <w:r w:rsidR="00352AE7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352AE7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края, находящихся в собственности Администрации (далее - Комиссия) является </w:t>
      </w:r>
      <w:hyperlink r:id="rId6" w:tooltip="Колл" w:history="1">
        <w:r>
          <w:rPr>
            <w:rStyle w:val="a3"/>
            <w:sz w:val="28"/>
            <w:szCs w:val="28"/>
            <w:bdr w:val="none" w:sz="0" w:space="0" w:color="auto" w:frame="1"/>
          </w:rPr>
          <w:t>коллегиальным</w:t>
        </w:r>
      </w:hyperlink>
      <w:r>
        <w:rPr>
          <w:sz w:val="28"/>
          <w:szCs w:val="28"/>
        </w:rPr>
        <w:t xml:space="preserve"> органом Администрации </w:t>
      </w:r>
      <w:r w:rsidR="00BB2AF8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, осуществляющим диагностику автомобильных дорог общего пользования местного значения муниципального образования </w:t>
      </w:r>
      <w:r w:rsidR="00352AE7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</w:t>
      </w:r>
      <w:r w:rsidR="00352AE7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(далее – автомобильные дороги).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Комиссия руководствуется </w:t>
      </w:r>
      <w:hyperlink r:id="rId7" w:tooltip="Конституция Российской Федерации" w:history="1">
        <w:r>
          <w:rPr>
            <w:rStyle w:val="a3"/>
            <w:sz w:val="28"/>
            <w:szCs w:val="28"/>
            <w:bdr w:val="none" w:sz="0" w:space="0" w:color="auto" w:frame="1"/>
          </w:rPr>
          <w:t>Конституцией Российской Федерации</w:t>
        </w:r>
      </w:hyperlink>
      <w:r>
        <w:rPr>
          <w:sz w:val="28"/>
          <w:szCs w:val="28"/>
        </w:rPr>
        <w:t xml:space="preserve">, законодательством Российской Федерации, нормативно-правовыми актами Администрации </w:t>
      </w:r>
      <w:r w:rsidR="00352AE7">
        <w:rPr>
          <w:sz w:val="28"/>
          <w:szCs w:val="28"/>
        </w:rPr>
        <w:t>Коминтерновского</w:t>
      </w:r>
      <w:r>
        <w:rPr>
          <w:sz w:val="28"/>
          <w:szCs w:val="28"/>
        </w:rPr>
        <w:t xml:space="preserve"> сельсовет</w:t>
      </w:r>
      <w:r w:rsidR="00352AE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52AE7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края, а также настоящим Положением.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 Состав Комиссии утверждается постановлением Администрации</w:t>
      </w:r>
      <w:r w:rsidR="00352AE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2. Основные функции Комиссии: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Основной задачей Комиссии является оценка соответствия транспортно-эксплуатационных характеристик автомобильных дорог требованиям технических регламентов.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Диагностика автомобильных дорог осуществляется в целях получения полной и достоверной информации о состоянии автомобильных дорог и принятых мерах по устранению ранее отмеченных недостатков, дальнейшей разработки рекомендаций по снижению уровня аварийности, улучшению </w:t>
      </w:r>
      <w:hyperlink r:id="rId8" w:tooltip="Организация и регуляция дорожного движения" w:history="1">
        <w:r>
          <w:rPr>
            <w:rStyle w:val="a3"/>
            <w:sz w:val="28"/>
            <w:szCs w:val="28"/>
            <w:bdr w:val="none" w:sz="0" w:space="0" w:color="auto" w:frame="1"/>
          </w:rPr>
          <w:t>организации дорожного движения</w:t>
        </w:r>
      </w:hyperlink>
      <w:r>
        <w:rPr>
          <w:sz w:val="28"/>
          <w:szCs w:val="28"/>
        </w:rPr>
        <w:t>. Данная оценка учитывается при планировании работ по </w:t>
      </w:r>
      <w:hyperlink r:id="rId9" w:tooltip="Капитальный ремонт" w:history="1">
        <w:r>
          <w:rPr>
            <w:rStyle w:val="a3"/>
            <w:sz w:val="28"/>
            <w:szCs w:val="28"/>
            <w:bdr w:val="none" w:sz="0" w:space="0" w:color="auto" w:frame="1"/>
          </w:rPr>
          <w:t>капитальному ремонту</w:t>
        </w:r>
      </w:hyperlink>
      <w:r>
        <w:rPr>
          <w:sz w:val="28"/>
          <w:szCs w:val="28"/>
        </w:rPr>
        <w:t>, ремонту и содержанию автомобильных дорог.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При подготовке к диагностике Комиссия изучает имеющиеся сведения об автомобильных дорогах: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технические паспорта автомобильных дорог;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схемы дислокации дорожных знаков;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статистика аварийности;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предыдущие акты оценки технического состояния автомобильных дорог.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 В процессе диагностики технического состояния автомобильных дорог Комиссия определяет: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параметры и характеристики автомобильных дорог, определяющие степень соответствия нормативным требованиям постоянных параметров и характеристик автомобильных дорог (технический уровень автомобильных дорог);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параметры и характеристики автомобильных дорог, определяющие степень соответствия нормативным требованиям переменных параметров и характеристик автомобильных дорог, организации и условий дорожного движения, изменяющихся в процессе эксплуатации автомобильных дорог (эксплуатационное состояние автомобильных дорог);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характеристики автомобильных дорог,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автомобильных дорог).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2.4. Комиссия проводит следующие виды диагностики автомобильных дорог: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первичная диагностика проводится 1 раз в 5 лет;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повторная диагностика проводится 1 раз в год (не позднее начала осеннего периода);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приемочная диагностика проводится при вводе автомобильных дорог (участков автомобильных дорог) в эксплуатацию после строительства, реконструкции или капитального ремонта.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2.5. По результатам проведения диагностики автомобильных дорог составляется </w:t>
      </w:r>
      <w:hyperlink r:id="rId10" w:tooltip="Акт оценки" w:history="1">
        <w:r>
          <w:rPr>
            <w:rStyle w:val="a3"/>
            <w:sz w:val="28"/>
            <w:szCs w:val="28"/>
            <w:bdr w:val="none" w:sz="0" w:space="0" w:color="auto" w:frame="1"/>
          </w:rPr>
          <w:t>акт оценки</w:t>
        </w:r>
      </w:hyperlink>
      <w:r>
        <w:rPr>
          <w:sz w:val="28"/>
          <w:szCs w:val="28"/>
        </w:rPr>
        <w:t xml:space="preserve"> технического состояния автомобильной дороги (далее – Акт), в котором указываются обследуемые параметры автомобильной дороги, заключение по оценке технического состояния автомобильной дороги и предложения по устранению выявленных недостатков (Приложение 1).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3. Полномочия Комиссии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 На основании данных диагностики автомобильных дорог Комиссия устанавливает степень соответствия транспортно-эксплуатационных характеристик автомобильных дорог требованиям технических регламентов.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 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4. Права комиссии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4.1. Комиссия имеет право: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запрашивать и получать от специализированных организаций независимо от форм собственности сведения, необходимые для решения возложенных на Комиссию задач;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вносить предложения по вопросам безопасности дорожного движения в органы, в компетенцию которых входит решение указанных вопросов.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5. Организация работы комиссии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5.1. Комиссию возглавляет председатель, который руководит работой Комиссии, дает поручения ее членам и проверяет их исполнение.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5.2. Секретарь Комиссии ведет рабочую документацию Комиссии, оповещает ее членов о сроках проведения диагностики, составляет Акт.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5.3. Решение Комиссии принимается простым большинством голосов ее членов, присутствующих на диагностике автомобильной дороги, и заносится в Акт, который подписывается всеми членами Комиссии.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5.4. Оформление Акта осуществляется в срок до трех дней с момента окончания диагностики.</w:t>
      </w: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ind w:left="30" w:right="30"/>
        <w:jc w:val="right"/>
        <w:textAlignment w:val="baseline"/>
      </w:pPr>
      <w:r>
        <w:t>Приложение 1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>к Положению о постоянно действующей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 комиссии по оценке технического состояния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 автомобильных дорог общего пользования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местного значения муниципального образования </w:t>
      </w:r>
    </w:p>
    <w:p w:rsidR="00C04514" w:rsidRDefault="00352AE7" w:rsidP="004E1977">
      <w:pPr>
        <w:pStyle w:val="a4"/>
        <w:spacing w:before="0" w:beforeAutospacing="0" w:after="0" w:afterAutospacing="0"/>
        <w:jc w:val="right"/>
      </w:pPr>
      <w:r>
        <w:t>Коминтерновский</w:t>
      </w:r>
      <w:r w:rsidR="00C04514">
        <w:t xml:space="preserve"> сельсовет </w:t>
      </w:r>
      <w:r>
        <w:t>Волчихинского</w:t>
      </w:r>
      <w:r w:rsidR="00C04514">
        <w:t xml:space="preserve">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>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АКТ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оценки технического состояния автомобильной дороги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  <w:bCs/>
          <w:bdr w:val="none" w:sz="0" w:space="0" w:color="auto" w:frame="1"/>
        </w:rPr>
        <w:t xml:space="preserve">общего пользования местного значения </w:t>
      </w:r>
      <w:r>
        <w:rPr>
          <w:b/>
        </w:rPr>
        <w:t xml:space="preserve">муниципального образования  </w:t>
      </w:r>
      <w:r w:rsidR="00352AE7">
        <w:rPr>
          <w:b/>
        </w:rPr>
        <w:t>Коминтерновский</w:t>
      </w:r>
      <w:r>
        <w:rPr>
          <w:b/>
        </w:rPr>
        <w:t xml:space="preserve"> сельсовет </w:t>
      </w:r>
      <w:r w:rsidR="00352AE7">
        <w:rPr>
          <w:b/>
        </w:rPr>
        <w:t>Волчихинского</w:t>
      </w:r>
      <w:r>
        <w:rPr>
          <w:b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Cs/>
          <w:i/>
          <w:iCs/>
          <w:bdr w:val="none" w:sz="0" w:space="0" w:color="auto" w:frame="1"/>
        </w:rPr>
      </w:pPr>
    </w:p>
    <w:p w:rsidR="00C04514" w:rsidRDefault="00352AE7" w:rsidP="004E1977">
      <w:pPr>
        <w:pStyle w:val="a4"/>
        <w:spacing w:before="0" w:beforeAutospacing="0" w:after="0" w:afterAutospacing="0"/>
        <w:textAlignment w:val="baseline"/>
        <w:rPr>
          <w:bCs/>
          <w:i/>
          <w:iCs/>
          <w:bdr w:val="none" w:sz="0" w:space="0" w:color="auto" w:frame="1"/>
        </w:rPr>
      </w:pPr>
      <w:r>
        <w:rPr>
          <w:bCs/>
          <w:i/>
          <w:iCs/>
          <w:bdr w:val="none" w:sz="0" w:space="0" w:color="auto" w:frame="1"/>
        </w:rPr>
        <w:t>п</w:t>
      </w:r>
      <w:r w:rsidR="00C04514">
        <w:rPr>
          <w:bCs/>
          <w:i/>
          <w:iCs/>
          <w:bdr w:val="none" w:sz="0" w:space="0" w:color="auto" w:frame="1"/>
        </w:rPr>
        <w:t xml:space="preserve">. </w:t>
      </w:r>
      <w:r>
        <w:rPr>
          <w:bCs/>
          <w:i/>
          <w:iCs/>
          <w:bdr w:val="none" w:sz="0" w:space="0" w:color="auto" w:frame="1"/>
        </w:rPr>
        <w:t>Коминтерн</w:t>
      </w:r>
      <w:r w:rsidR="00C04514">
        <w:rPr>
          <w:bCs/>
          <w:i/>
          <w:iCs/>
          <w:bdr w:val="none" w:sz="0" w:space="0" w:color="auto" w:frame="1"/>
        </w:rPr>
        <w:t xml:space="preserve">                                                                                      «____» ____________ 20___ г.</w:t>
      </w:r>
    </w:p>
    <w:p w:rsidR="00C04514" w:rsidRDefault="00C04514" w:rsidP="004E1977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Постоянно действующая комиссия по оценке технического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 xml:space="preserve">состояния автомобильных дорог общего пользования местного значения </w:t>
      </w:r>
      <w:r>
        <w:t>муниципального образования</w:t>
      </w:r>
      <w:proofErr w:type="gramEnd"/>
      <w:r>
        <w:t xml:space="preserve"> </w:t>
      </w:r>
      <w:r w:rsidR="00352AE7">
        <w:t>Коминтерновский</w:t>
      </w:r>
      <w:r>
        <w:t xml:space="preserve"> сельсовет </w:t>
      </w:r>
      <w:r w:rsidR="00352AE7">
        <w:t>Волчихинского</w:t>
      </w:r>
      <w:r>
        <w:t xml:space="preserve"> района Алтайского края</w:t>
      </w:r>
      <w:r>
        <w:rPr>
          <w:bCs/>
          <w:bdr w:val="none" w:sz="0" w:space="0" w:color="auto" w:frame="1"/>
          <w:shd w:val="clear" w:color="auto" w:fill="FFFFFF"/>
        </w:rPr>
        <w:t xml:space="preserve">, утвержденная постановлением Администрации </w:t>
      </w:r>
      <w:r>
        <w:t xml:space="preserve">муниципального образования </w:t>
      </w:r>
      <w:r w:rsidR="00352AE7">
        <w:t>Коминтерновский</w:t>
      </w:r>
      <w:r>
        <w:t xml:space="preserve"> сельсовет </w:t>
      </w:r>
      <w:r w:rsidR="00352AE7">
        <w:t>Волчихинского района Алтайского края от 00</w:t>
      </w:r>
      <w:r>
        <w:t>.0</w:t>
      </w:r>
      <w:r w:rsidR="00352AE7">
        <w:t>0.2023 № 00</w:t>
      </w:r>
      <w:r>
        <w:t xml:space="preserve"> в составе: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председателя комиссии – Глава Администрации сельсовета </w:t>
      </w:r>
      <w:r w:rsidR="00352AE7">
        <w:rPr>
          <w:bCs/>
          <w:bdr w:val="none" w:sz="0" w:space="0" w:color="auto" w:frame="1"/>
          <w:shd w:val="clear" w:color="auto" w:fill="FFFFFF"/>
        </w:rPr>
        <w:t>Степанцов А</w:t>
      </w:r>
      <w:r>
        <w:rPr>
          <w:bCs/>
          <w:bdr w:val="none" w:sz="0" w:space="0" w:color="auto" w:frame="1"/>
          <w:shd w:val="clear" w:color="auto" w:fill="FFFFFF"/>
        </w:rPr>
        <w:t>.</w:t>
      </w:r>
      <w:r w:rsidR="00352AE7">
        <w:rPr>
          <w:bCs/>
          <w:bdr w:val="none" w:sz="0" w:space="0" w:color="auto" w:frame="1"/>
          <w:shd w:val="clear" w:color="auto" w:fill="FFFFFF"/>
        </w:rPr>
        <w:t>А</w:t>
      </w:r>
      <w:r>
        <w:rPr>
          <w:bCs/>
          <w:bdr w:val="none" w:sz="0" w:space="0" w:color="auto" w:frame="1"/>
          <w:shd w:val="clear" w:color="auto" w:fill="FFFFFF"/>
        </w:rPr>
        <w:t>.</w:t>
      </w:r>
    </w:p>
    <w:p w:rsidR="00352AE7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секретаря комиссии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–</w:t>
      </w:r>
      <w:proofErr w:type="spellStart"/>
      <w:r w:rsidR="00352AE7">
        <w:rPr>
          <w:bCs/>
          <w:bdr w:val="none" w:sz="0" w:space="0" w:color="auto" w:frame="1"/>
          <w:shd w:val="clear" w:color="auto" w:fill="FFFFFF"/>
        </w:rPr>
        <w:t>з</w:t>
      </w:r>
      <w:proofErr w:type="gramEnd"/>
      <w:r w:rsidR="00352AE7">
        <w:rPr>
          <w:bCs/>
          <w:bdr w:val="none" w:sz="0" w:space="0" w:color="auto" w:frame="1"/>
          <w:shd w:val="clear" w:color="auto" w:fill="FFFFFF"/>
        </w:rPr>
        <w:t>ам.г</w:t>
      </w:r>
      <w:r w:rsidR="006C5301">
        <w:rPr>
          <w:bCs/>
          <w:bdr w:val="none" w:sz="0" w:space="0" w:color="auto" w:frame="1"/>
          <w:shd w:val="clear" w:color="auto" w:fill="FFFFFF"/>
        </w:rPr>
        <w:t>л</w:t>
      </w:r>
      <w:r w:rsidR="00352AE7">
        <w:rPr>
          <w:bCs/>
          <w:bdr w:val="none" w:sz="0" w:space="0" w:color="auto" w:frame="1"/>
          <w:shd w:val="clear" w:color="auto" w:fill="FFFFFF"/>
        </w:rPr>
        <w:t>авы</w:t>
      </w:r>
      <w:proofErr w:type="spellEnd"/>
      <w:r w:rsidR="00352AE7">
        <w:rPr>
          <w:bCs/>
          <w:bdr w:val="none" w:sz="0" w:space="0" w:color="auto" w:frame="1"/>
          <w:shd w:val="clear" w:color="auto" w:fill="FFFFFF"/>
        </w:rPr>
        <w:t xml:space="preserve"> Администрации Коминт</w:t>
      </w:r>
      <w:r w:rsidR="006C5301">
        <w:rPr>
          <w:bCs/>
          <w:bdr w:val="none" w:sz="0" w:space="0" w:color="auto" w:frame="1"/>
          <w:shd w:val="clear" w:color="auto" w:fill="FFFFFF"/>
        </w:rPr>
        <w:t>е</w:t>
      </w:r>
      <w:r w:rsidR="00352AE7">
        <w:rPr>
          <w:bCs/>
          <w:bdr w:val="none" w:sz="0" w:space="0" w:color="auto" w:frame="1"/>
          <w:shd w:val="clear" w:color="auto" w:fill="FFFFFF"/>
        </w:rPr>
        <w:t>рновског</w:t>
      </w:r>
      <w:r w:rsidR="006C5301">
        <w:rPr>
          <w:bCs/>
          <w:bdr w:val="none" w:sz="0" w:space="0" w:color="auto" w:frame="1"/>
          <w:shd w:val="clear" w:color="auto" w:fill="FFFFFF"/>
        </w:rPr>
        <w:t>о</w:t>
      </w:r>
      <w:r w:rsidR="00352AE7">
        <w:rPr>
          <w:bCs/>
          <w:bdr w:val="none" w:sz="0" w:space="0" w:color="auto" w:frame="1"/>
          <w:shd w:val="clear" w:color="auto" w:fill="FFFFFF"/>
        </w:rPr>
        <w:t xml:space="preserve"> сельсовета</w:t>
      </w:r>
      <w:r>
        <w:rPr>
          <w:bCs/>
          <w:bdr w:val="none" w:sz="0" w:space="0" w:color="auto" w:frame="1"/>
          <w:shd w:val="clear" w:color="auto" w:fill="FFFFFF"/>
        </w:rPr>
        <w:t xml:space="preserve"> </w:t>
      </w:r>
      <w:r w:rsidR="00352AE7">
        <w:rPr>
          <w:bCs/>
          <w:bdr w:val="none" w:sz="0" w:space="0" w:color="auto" w:frame="1"/>
          <w:shd w:val="clear" w:color="auto" w:fill="FFFFFF"/>
        </w:rPr>
        <w:t>Каржаубаева Ю.В.</w:t>
      </w:r>
    </w:p>
    <w:p w:rsidR="00D37391" w:rsidRPr="000A06D7" w:rsidRDefault="00C04514" w:rsidP="00D37391">
      <w:pPr>
        <w:pStyle w:val="a5"/>
        <w:tabs>
          <w:tab w:val="left" w:pos="0"/>
        </w:tabs>
        <w:jc w:val="both"/>
      </w:pPr>
      <w:r>
        <w:rPr>
          <w:bCs/>
          <w:bdr w:val="none" w:sz="0" w:space="0" w:color="auto" w:frame="1"/>
          <w:shd w:val="clear" w:color="auto" w:fill="FFFFFF"/>
        </w:rPr>
        <w:t xml:space="preserve">членов комиссии </w:t>
      </w:r>
      <w:r w:rsidRPr="000A06D7">
        <w:rPr>
          <w:bCs/>
          <w:bdr w:val="none" w:sz="0" w:space="0" w:color="auto" w:frame="1"/>
          <w:shd w:val="clear" w:color="auto" w:fill="FFFFFF"/>
        </w:rPr>
        <w:t xml:space="preserve">– </w:t>
      </w:r>
      <w:r w:rsidR="000A06D7" w:rsidRPr="000A06D7">
        <w:rPr>
          <w:bCs/>
          <w:bdr w:val="none" w:sz="0" w:space="0" w:color="auto" w:frame="1"/>
          <w:shd w:val="clear" w:color="auto" w:fill="FFFFFF"/>
        </w:rPr>
        <w:t xml:space="preserve">      </w:t>
      </w:r>
      <w:r w:rsidR="000A06D7" w:rsidRPr="000A06D7">
        <w:t xml:space="preserve">Франк С.А. – глава сельсовета </w:t>
      </w:r>
    </w:p>
    <w:p w:rsidR="00D37391" w:rsidRPr="000A06D7" w:rsidRDefault="000A06D7" w:rsidP="00D37391">
      <w:pPr>
        <w:pStyle w:val="a5"/>
        <w:tabs>
          <w:tab w:val="left" w:pos="2320"/>
        </w:tabs>
        <w:jc w:val="both"/>
      </w:pPr>
      <w:r w:rsidRPr="000A06D7">
        <w:rPr>
          <w:shd w:val="clear" w:color="auto" w:fill="FFFFFF"/>
        </w:rPr>
        <w:t xml:space="preserve">                                  </w:t>
      </w:r>
      <w:proofErr w:type="spellStart"/>
      <w:r w:rsidRPr="000A06D7">
        <w:rPr>
          <w:shd w:val="clear" w:color="auto" w:fill="FFFFFF"/>
        </w:rPr>
        <w:t>Своеволин</w:t>
      </w:r>
      <w:proofErr w:type="spellEnd"/>
      <w:r w:rsidRPr="000A06D7">
        <w:rPr>
          <w:shd w:val="clear" w:color="auto" w:fill="FFFFFF"/>
        </w:rPr>
        <w:t xml:space="preserve"> А.В. - н</w:t>
      </w:r>
      <w:r w:rsidRPr="000A06D7">
        <w:t>ачальник ГУП ДХ АК «</w:t>
      </w:r>
      <w:proofErr w:type="gramStart"/>
      <w:r w:rsidRPr="000A06D7">
        <w:t>Юго-Западное</w:t>
      </w:r>
      <w:proofErr w:type="gramEnd"/>
      <w:r w:rsidRPr="000A06D7">
        <w:t xml:space="preserve"> ДСУ» филиал Волчихинский</w:t>
      </w:r>
      <w:r w:rsidR="00D37391" w:rsidRPr="000A06D7">
        <w:t xml:space="preserve">: </w:t>
      </w:r>
      <w:r w:rsidR="00D37391" w:rsidRPr="000A06D7">
        <w:rPr>
          <w:rFonts w:ascii="Verdana" w:hAnsi="Verdana"/>
          <w:b/>
          <w:bCs/>
          <w:color w:val="5C5C5C"/>
          <w:shd w:val="clear" w:color="auto" w:fill="FFFFFF"/>
        </w:rPr>
        <w:t> </w:t>
      </w:r>
    </w:p>
    <w:p w:rsidR="00C04514" w:rsidRDefault="00C04514" w:rsidP="000A06D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ab/>
      </w:r>
      <w:r>
        <w:rPr>
          <w:bCs/>
          <w:bdr w:val="none" w:sz="0" w:space="0" w:color="auto" w:frame="1"/>
          <w:shd w:val="clear" w:color="auto" w:fill="FFFFFF"/>
        </w:rPr>
        <w:tab/>
        <w:t>________________________________________________</w:t>
      </w:r>
      <w:r w:rsidR="00D37391">
        <w:rPr>
          <w:bCs/>
          <w:bdr w:val="none" w:sz="0" w:space="0" w:color="auto" w:frame="1"/>
          <w:shd w:val="clear" w:color="auto" w:fill="FFFFFF"/>
        </w:rPr>
        <w:t>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и проведя визуальное и инструментальное обследование автомобильной дороги __________________________________________________________________________________ (указать наименование объекта и его функциональное назначение)</w:t>
      </w:r>
    </w:p>
    <w:p w:rsidR="00C04514" w:rsidRDefault="00C04514" w:rsidP="004E1977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 адресу: Алтайский край, </w:t>
      </w:r>
      <w:r w:rsidR="006C5301">
        <w:rPr>
          <w:bCs/>
          <w:bdr w:val="none" w:sz="0" w:space="0" w:color="auto" w:frame="1"/>
          <w:shd w:val="clear" w:color="auto" w:fill="FFFFFF"/>
        </w:rPr>
        <w:t>Волчихинский</w:t>
      </w:r>
      <w:r>
        <w:rPr>
          <w:bCs/>
          <w:bdr w:val="none" w:sz="0" w:space="0" w:color="auto" w:frame="1"/>
          <w:shd w:val="clear" w:color="auto" w:fill="FFFFFF"/>
        </w:rPr>
        <w:t xml:space="preserve"> район, </w:t>
      </w:r>
      <w:r w:rsidR="006C5301">
        <w:rPr>
          <w:bCs/>
          <w:bdr w:val="none" w:sz="0" w:space="0" w:color="auto" w:frame="1"/>
          <w:shd w:val="clear" w:color="auto" w:fill="FFFFFF"/>
        </w:rPr>
        <w:t>п</w:t>
      </w:r>
      <w:r>
        <w:rPr>
          <w:bCs/>
          <w:bdr w:val="none" w:sz="0" w:space="0" w:color="auto" w:frame="1"/>
          <w:shd w:val="clear" w:color="auto" w:fill="FFFFFF"/>
        </w:rPr>
        <w:t xml:space="preserve">. </w:t>
      </w:r>
      <w:r w:rsidR="006C5301">
        <w:rPr>
          <w:bCs/>
          <w:bdr w:val="none" w:sz="0" w:space="0" w:color="auto" w:frame="1"/>
          <w:shd w:val="clear" w:color="auto" w:fill="FFFFFF"/>
        </w:rPr>
        <w:t>Коминтерн</w:t>
      </w:r>
      <w:r>
        <w:rPr>
          <w:bCs/>
          <w:bdr w:val="none" w:sz="0" w:space="0" w:color="auto" w:frame="1"/>
          <w:shd w:val="clear" w:color="auto" w:fill="FFFFFF"/>
        </w:rPr>
        <w:t xml:space="preserve"> 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протяженность ___________________________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км</w:t>
      </w:r>
      <w:proofErr w:type="gramEnd"/>
      <w:r>
        <w:rPr>
          <w:bCs/>
          <w:bdr w:val="none" w:sz="0" w:space="0" w:color="auto" w:frame="1"/>
          <w:shd w:val="clear" w:color="auto" w:fill="FFFFFF"/>
        </w:rPr>
        <w:t>,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u w:val="single"/>
          <w:bdr w:val="none" w:sz="0" w:space="0" w:color="auto" w:frame="1"/>
        </w:rPr>
        <w:t>Комиссия установила следующее: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</w:t>
      </w:r>
      <w:r>
        <w:rPr>
          <w:bCs/>
          <w:bdr w:val="none" w:sz="0" w:space="0" w:color="auto" w:frame="1"/>
          <w:shd w:val="clear" w:color="auto" w:fill="FFFFFF"/>
        </w:rPr>
        <w:lastRenderedPageBreak/>
        <w:t>интересы пользователей и степень влияния на окружающую среду (потребительские свойства автомобильной дороги):________________________________________________________________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Заключение: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1. Заключение по оценке технического состояния автомобильной дороги: ____________________________________________________________________________________________________________________________________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2. Предложения по устранению недостатков, сроки их проведения, конкретные исполнители:_________________________________________________________________________________________________________________________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Председатель комиссии</w:t>
      </w:r>
      <w:r>
        <w:rPr>
          <w:bCs/>
          <w:bdr w:val="none" w:sz="0" w:space="0" w:color="auto" w:frame="1"/>
          <w:shd w:val="clear" w:color="auto" w:fill="FFFFFF"/>
        </w:rPr>
        <w:t> ____________________ </w:t>
      </w:r>
      <w:r>
        <w:rPr>
          <w:bCs/>
          <w:u w:val="single"/>
          <w:bdr w:val="none" w:sz="0" w:space="0" w:color="auto" w:frame="1"/>
        </w:rPr>
        <w:t>/________________________ </w:t>
      </w:r>
      <w:r>
        <w:rPr>
          <w:bCs/>
          <w:bdr w:val="none" w:sz="0" w:space="0" w:color="auto" w:frame="1"/>
          <w:shd w:val="clear" w:color="auto" w:fill="FFFFFF"/>
        </w:rPr>
        <w:t>/</w:t>
      </w:r>
    </w:p>
    <w:p w:rsidR="00C04514" w:rsidRDefault="00C04514" w:rsidP="004E1977">
      <w:pPr>
        <w:pStyle w:val="a4"/>
        <w:spacing w:before="0" w:beforeAutospacing="0" w:after="0" w:afterAutospacing="0"/>
        <w:ind w:left="2832" w:firstLine="708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 xml:space="preserve">(подпись) </w:t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  <w:t>(Ф. И.О.)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jc w:val="right"/>
      </w:pPr>
      <w:r>
        <w:lastRenderedPageBreak/>
        <w:t> 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C04514" w:rsidRDefault="006C5301" w:rsidP="004E1977">
      <w:pPr>
        <w:tabs>
          <w:tab w:val="left" w:pos="567"/>
          <w:tab w:val="right" w:pos="4111"/>
        </w:tabs>
        <w:jc w:val="right"/>
      </w:pPr>
      <w:r>
        <w:t>Коминтерновского</w:t>
      </w:r>
      <w:r w:rsidR="00C04514">
        <w:t xml:space="preserve"> сельсовет</w:t>
      </w:r>
      <w:r>
        <w:t>а</w:t>
      </w:r>
      <w:r w:rsidR="00C04514">
        <w:t xml:space="preserve"> </w:t>
      </w:r>
      <w:r>
        <w:t>Волчихинс</w:t>
      </w:r>
      <w:r w:rsidR="00C04514">
        <w:t xml:space="preserve">кого 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>района Алтайского края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 xml:space="preserve">от </w:t>
      </w:r>
      <w:r w:rsidR="00012C3E">
        <w:t>31</w:t>
      </w:r>
      <w:r>
        <w:t>.0</w:t>
      </w:r>
      <w:r w:rsidR="00012C3E">
        <w:t>7</w:t>
      </w:r>
      <w:r>
        <w:t>.20</w:t>
      </w:r>
      <w:r w:rsidR="006C5301">
        <w:t>23</w:t>
      </w:r>
      <w:r>
        <w:t xml:space="preserve"> г № </w:t>
      </w:r>
      <w:r w:rsidR="00012C3E">
        <w:t>2</w:t>
      </w:r>
      <w:bookmarkStart w:id="0" w:name="_GoBack"/>
      <w:bookmarkEnd w:id="0"/>
      <w:r w:rsidR="006C5301">
        <w:t>0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 xml:space="preserve"> (приложение 3)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комиссии </w:t>
      </w:r>
      <w:r>
        <w:rPr>
          <w:b/>
          <w:sz w:val="28"/>
          <w:szCs w:val="28"/>
        </w:rPr>
        <w:t xml:space="preserve">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6C5301">
        <w:rPr>
          <w:b/>
          <w:sz w:val="28"/>
          <w:szCs w:val="28"/>
        </w:rPr>
        <w:t>Коминтерновский</w:t>
      </w:r>
      <w:r>
        <w:rPr>
          <w:b/>
          <w:sz w:val="28"/>
          <w:szCs w:val="28"/>
        </w:rPr>
        <w:t xml:space="preserve"> сельсовет </w:t>
      </w:r>
    </w:p>
    <w:p w:rsidR="00C04514" w:rsidRDefault="006C5301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</w:t>
      </w:r>
      <w:r w:rsidR="00C04514"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C04514" w:rsidRDefault="00C04514" w:rsidP="004E1977">
      <w:pPr>
        <w:rPr>
          <w:bCs/>
          <w:sz w:val="28"/>
          <w:szCs w:val="28"/>
        </w:rPr>
      </w:pPr>
    </w:p>
    <w:tbl>
      <w:tblPr>
        <w:tblW w:w="103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085"/>
        <w:gridCol w:w="8280"/>
      </w:tblGrid>
      <w:tr w:rsidR="00C04514" w:rsidTr="004E1977">
        <w:trPr>
          <w:trHeight w:val="1279"/>
          <w:tblCellSpacing w:w="0" w:type="dxa"/>
        </w:trPr>
        <w:tc>
          <w:tcPr>
            <w:tcW w:w="2085" w:type="dxa"/>
          </w:tcPr>
          <w:p w:rsidR="00C04514" w:rsidRDefault="00C045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комиссии:</w:t>
            </w:r>
          </w:p>
          <w:p w:rsidR="00C04514" w:rsidRDefault="00C0451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80" w:type="dxa"/>
          </w:tcPr>
          <w:p w:rsidR="00C04514" w:rsidRDefault="00C04514" w:rsidP="006C53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Администрации  сельсовет</w:t>
            </w:r>
            <w:r w:rsidR="006C530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6C5301">
              <w:rPr>
                <w:sz w:val="28"/>
                <w:szCs w:val="28"/>
              </w:rPr>
              <w:t>А.А. Степанцов</w:t>
            </w:r>
          </w:p>
        </w:tc>
      </w:tr>
      <w:tr w:rsidR="00C04514" w:rsidTr="004E1977">
        <w:trPr>
          <w:trHeight w:val="1279"/>
          <w:tblCellSpacing w:w="0" w:type="dxa"/>
        </w:trPr>
        <w:tc>
          <w:tcPr>
            <w:tcW w:w="2085" w:type="dxa"/>
          </w:tcPr>
          <w:p w:rsidR="00C04514" w:rsidRDefault="00C04514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секретарь комиссии:</w:t>
            </w:r>
          </w:p>
          <w:p w:rsidR="00C04514" w:rsidRDefault="00C04514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280" w:type="dxa"/>
          </w:tcPr>
          <w:p w:rsidR="00C04514" w:rsidRDefault="00C04514" w:rsidP="006C53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="00D37391">
              <w:rPr>
                <w:sz w:val="28"/>
                <w:szCs w:val="28"/>
              </w:rPr>
              <w:t>Зам. г</w:t>
            </w:r>
            <w:r w:rsidR="006C5301">
              <w:rPr>
                <w:sz w:val="28"/>
                <w:szCs w:val="28"/>
              </w:rPr>
              <w:t>лавы Администрации Коминтерновского сельсовета, Ю.В. Каржаубаева</w:t>
            </w:r>
          </w:p>
        </w:tc>
      </w:tr>
    </w:tbl>
    <w:p w:rsidR="00C04514" w:rsidRDefault="00C04514" w:rsidP="004E1977">
      <w:pPr>
        <w:rPr>
          <w:sz w:val="28"/>
          <w:szCs w:val="28"/>
        </w:rPr>
      </w:pPr>
      <w:r>
        <w:rPr>
          <w:bCs/>
          <w:sz w:val="28"/>
          <w:szCs w:val="28"/>
        </w:rPr>
        <w:t>Члены комиссии:</w:t>
      </w:r>
    </w:p>
    <w:p w:rsidR="00C04514" w:rsidRDefault="000A06D7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  <w:r>
        <w:rPr>
          <w:sz w:val="28"/>
          <w:szCs w:val="28"/>
        </w:rPr>
        <w:t>Франк С.А. – глава сельсовет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по согласованию)</w:t>
      </w:r>
      <w:r w:rsidR="00BB2AF8">
        <w:rPr>
          <w:sz w:val="28"/>
          <w:szCs w:val="28"/>
        </w:rPr>
        <w:t>;</w:t>
      </w:r>
      <w:r w:rsidR="00C04514">
        <w:rPr>
          <w:sz w:val="28"/>
          <w:szCs w:val="28"/>
        </w:rPr>
        <w:t xml:space="preserve"> </w:t>
      </w:r>
    </w:p>
    <w:p w:rsidR="00C04514" w:rsidRDefault="00BB2AF8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Своеволин</w:t>
      </w:r>
      <w:proofErr w:type="spellEnd"/>
      <w:r>
        <w:rPr>
          <w:sz w:val="28"/>
          <w:szCs w:val="28"/>
          <w:shd w:val="clear" w:color="auto" w:fill="FFFFFF"/>
        </w:rPr>
        <w:t xml:space="preserve"> А</w:t>
      </w:r>
      <w:r w:rsidR="000A06D7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В</w:t>
      </w:r>
      <w:r w:rsidR="000A06D7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- н</w:t>
      </w:r>
      <w:r>
        <w:rPr>
          <w:sz w:val="28"/>
          <w:szCs w:val="28"/>
        </w:rPr>
        <w:t>ачальник ГУП ДХ АК «</w:t>
      </w:r>
      <w:proofErr w:type="gramStart"/>
      <w:r>
        <w:rPr>
          <w:sz w:val="28"/>
          <w:szCs w:val="28"/>
        </w:rPr>
        <w:t>Юго-Западное</w:t>
      </w:r>
      <w:proofErr w:type="gramEnd"/>
      <w:r>
        <w:rPr>
          <w:sz w:val="28"/>
          <w:szCs w:val="28"/>
        </w:rPr>
        <w:t xml:space="preserve"> ДСУ» филиал Волчихинский (по согласованию)</w:t>
      </w:r>
      <w:r w:rsidR="000A06D7">
        <w:rPr>
          <w:sz w:val="28"/>
          <w:szCs w:val="28"/>
        </w:rPr>
        <w:t>.</w:t>
      </w: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/>
    <w:sectPr w:rsidR="00C04514" w:rsidSect="004E19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1977"/>
    <w:rsid w:val="00012C3E"/>
    <w:rsid w:val="000A06D7"/>
    <w:rsid w:val="00161AE4"/>
    <w:rsid w:val="00234A15"/>
    <w:rsid w:val="00352AE7"/>
    <w:rsid w:val="004356EF"/>
    <w:rsid w:val="004E1977"/>
    <w:rsid w:val="00583B75"/>
    <w:rsid w:val="005D6D8E"/>
    <w:rsid w:val="006C5301"/>
    <w:rsid w:val="00860574"/>
    <w:rsid w:val="00A0339B"/>
    <w:rsid w:val="00A83725"/>
    <w:rsid w:val="00AA26F1"/>
    <w:rsid w:val="00B072B4"/>
    <w:rsid w:val="00BB2AF8"/>
    <w:rsid w:val="00C04514"/>
    <w:rsid w:val="00C754A9"/>
    <w:rsid w:val="00D37391"/>
    <w:rsid w:val="00D92340"/>
    <w:rsid w:val="00DB2677"/>
    <w:rsid w:val="00DE1A42"/>
    <w:rsid w:val="00E52823"/>
    <w:rsid w:val="00E9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4E19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4E1977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4E19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4E19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zatciya_i_regulyatciya_dorozhnogo_dvizh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onstitutciya_rossijskoj_federatcii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ol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ityadspix.com/tsclick-EBQRILTK-VRMIQUYF?url=http%3A%2F%2Fwww.enter.ru%2Fproduct%2Fdoityourself%2Fdeflektor-kapota-lexus-lx570-2080101024561&amp;sa=newkey&amp;sa1=&amp;sa2=&amp;sa3=&amp;sa4=&amp;sa5=&amp;bt=20&amp;pt=9&amp;lt=2&amp;tl=3&amp;im=Mjc3NS0wLTE0MzM0MTgwNTgtMTk3NjMxNzg%3D&amp;fid=NDQ5NTg1NDE1&amp;prdct=3b0a380d35063f0237&amp;kw=%D1%80%D0%B5%D0%BC%D0%BE%D0%BD%D1%82%D1%83%2C%20%D1%80%D0%B5%D0%BC%D0%BE%D0%BD%D1%82%D1%83%20%D0%B8" TargetMode="External"/><Relationship Id="rId10" Type="http://schemas.openxmlformats.org/officeDocument/2006/relationships/hyperlink" Target="http://pandia.ru/text/category/akt_otce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kapitalmznij_remo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3306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BUXGALTER</cp:lastModifiedBy>
  <cp:revision>11</cp:revision>
  <cp:lastPrinted>2019-12-04T13:52:00Z</cp:lastPrinted>
  <dcterms:created xsi:type="dcterms:W3CDTF">2019-08-16T03:07:00Z</dcterms:created>
  <dcterms:modified xsi:type="dcterms:W3CDTF">2023-07-31T05:29:00Z</dcterms:modified>
</cp:coreProperties>
</file>