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7F" w:rsidRDefault="00102A7F" w:rsidP="00102A7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РОССИЙСКАЯ   ФЕДЕРАЦИЯ </w:t>
      </w:r>
    </w:p>
    <w:p w:rsidR="00102A7F" w:rsidRDefault="00102A7F" w:rsidP="00102A7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СОВЕТ </w:t>
      </w:r>
      <w:proofErr w:type="gramStart"/>
      <w:r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СЕЛЬСОВЕТА</w:t>
      </w: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РЕШЕНИЕ</w:t>
      </w: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г.                               № 9       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Об  утверждении</w:t>
      </w:r>
      <w:proofErr w:type="gramEnd"/>
      <w:r>
        <w:rPr>
          <w:sz w:val="28"/>
          <w:szCs w:val="28"/>
        </w:rPr>
        <w:t xml:space="preserve">  состава </w:t>
      </w:r>
    </w:p>
    <w:p w:rsidR="00102A7F" w:rsidRDefault="00102A7F" w:rsidP="00102A7F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>постоянной    комиссии                                                                                                                        по социальным вопросам</w:t>
      </w: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Совета  депутатов</w:t>
      </w:r>
      <w:proofErr w:type="gramEnd"/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 соответствии со </w:t>
      </w:r>
      <w:proofErr w:type="gramStart"/>
      <w:r>
        <w:rPr>
          <w:sz w:val="28"/>
          <w:szCs w:val="28"/>
        </w:rPr>
        <w:t>статьей  24</w:t>
      </w:r>
      <w:proofErr w:type="gramEnd"/>
      <w:r>
        <w:rPr>
          <w:sz w:val="28"/>
          <w:szCs w:val="28"/>
        </w:rPr>
        <w:t xml:space="preserve">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и   Регламента  Совет депутатов </w:t>
      </w:r>
    </w:p>
    <w:p w:rsidR="00102A7F" w:rsidRDefault="00102A7F" w:rsidP="00102A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bookmarkEnd w:id="0"/>
    <w:p w:rsidR="00102A7F" w:rsidRDefault="00102A7F" w:rsidP="00102A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РЕШИЛ:</w:t>
      </w:r>
    </w:p>
    <w:p w:rsidR="00102A7F" w:rsidRDefault="00102A7F" w:rsidP="00102A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 Утвердить состав комиссии по </w:t>
      </w:r>
      <w:proofErr w:type="gramStart"/>
      <w:r>
        <w:rPr>
          <w:sz w:val="28"/>
          <w:szCs w:val="28"/>
        </w:rPr>
        <w:t>социальным  вопросам</w:t>
      </w:r>
      <w:proofErr w:type="gramEnd"/>
      <w:r>
        <w:rPr>
          <w:sz w:val="28"/>
          <w:szCs w:val="28"/>
        </w:rPr>
        <w:t xml:space="preserve">  Совета 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 составе трех человек:</w:t>
      </w:r>
    </w:p>
    <w:p w:rsidR="00102A7F" w:rsidRPr="00364070" w:rsidRDefault="00102A7F" w:rsidP="00102A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364070">
        <w:rPr>
          <w:sz w:val="28"/>
          <w:szCs w:val="28"/>
        </w:rPr>
        <w:t>Сердцева</w:t>
      </w:r>
      <w:proofErr w:type="spellEnd"/>
      <w:r w:rsidR="00364070">
        <w:rPr>
          <w:sz w:val="28"/>
          <w:szCs w:val="28"/>
        </w:rPr>
        <w:t xml:space="preserve"> Наталья Вячеславовна,</w:t>
      </w:r>
    </w:p>
    <w:p w:rsidR="00102A7F" w:rsidRPr="00364070" w:rsidRDefault="00102A7F" w:rsidP="00102A7F">
      <w:pPr>
        <w:autoSpaceDE w:val="0"/>
        <w:autoSpaceDN w:val="0"/>
        <w:adjustRightInd w:val="0"/>
        <w:rPr>
          <w:sz w:val="28"/>
          <w:szCs w:val="28"/>
        </w:rPr>
      </w:pPr>
      <w:r w:rsidRPr="00102A7F">
        <w:rPr>
          <w:color w:val="FF0000"/>
          <w:sz w:val="28"/>
          <w:szCs w:val="28"/>
        </w:rPr>
        <w:t xml:space="preserve">      </w:t>
      </w:r>
      <w:proofErr w:type="spellStart"/>
      <w:r w:rsidRPr="00364070">
        <w:rPr>
          <w:sz w:val="28"/>
          <w:szCs w:val="28"/>
        </w:rPr>
        <w:t>Ветрова</w:t>
      </w:r>
      <w:proofErr w:type="spellEnd"/>
      <w:r w:rsidRPr="00364070">
        <w:rPr>
          <w:sz w:val="28"/>
          <w:szCs w:val="28"/>
        </w:rPr>
        <w:t xml:space="preserve"> Надежда Васильевна</w:t>
      </w:r>
      <w:r w:rsidR="00364070">
        <w:rPr>
          <w:sz w:val="28"/>
          <w:szCs w:val="28"/>
        </w:rPr>
        <w:t>,</w:t>
      </w:r>
    </w:p>
    <w:p w:rsidR="00102A7F" w:rsidRPr="00364070" w:rsidRDefault="00364070" w:rsidP="00102A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Солошенко Мария </w:t>
      </w:r>
      <w:r w:rsidR="00102A7F" w:rsidRPr="00364070">
        <w:rPr>
          <w:sz w:val="28"/>
          <w:szCs w:val="28"/>
        </w:rPr>
        <w:t>Владимировна</w:t>
      </w:r>
      <w:r>
        <w:rPr>
          <w:sz w:val="28"/>
          <w:szCs w:val="28"/>
        </w:rPr>
        <w:t>.</w:t>
      </w:r>
    </w:p>
    <w:p w:rsidR="00102A7F" w:rsidRDefault="00102A7F" w:rsidP="00102A7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 Настоящее решения вступает в силу с момента его принятия.</w:t>
      </w:r>
    </w:p>
    <w:p w:rsidR="00102A7F" w:rsidRDefault="00102A7F" w:rsidP="00102A7F">
      <w:pPr>
        <w:ind w:right="-143"/>
        <w:rPr>
          <w:sz w:val="28"/>
          <w:szCs w:val="28"/>
        </w:rPr>
      </w:pPr>
      <w:r>
        <w:rPr>
          <w:sz w:val="28"/>
          <w:szCs w:val="28"/>
        </w:rPr>
        <w:t>3. Обнародовать решения на информационном стенде администрации</w:t>
      </w: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102A7F" w:rsidRDefault="00102A7F" w:rsidP="00102A7F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В. А. Елецкий</w:t>
      </w:r>
    </w:p>
    <w:p w:rsidR="00102A7F" w:rsidRDefault="00102A7F" w:rsidP="00102A7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0B479F" w:rsidRDefault="00364070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4B"/>
    <w:rsid w:val="000D78BD"/>
    <w:rsid w:val="00102A7F"/>
    <w:rsid w:val="00364070"/>
    <w:rsid w:val="0087254B"/>
    <w:rsid w:val="009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29B8"/>
  <w15:chartTrackingRefBased/>
  <w15:docId w15:val="{767F9CEC-CE07-4C63-A59B-12FBAE27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2022-12-15T05:46:00Z</dcterms:created>
  <dcterms:modified xsi:type="dcterms:W3CDTF">2022-12-15T08:25:00Z</dcterms:modified>
</cp:coreProperties>
</file>