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732" w:rsidRDefault="00BF2732" w:rsidP="00BF27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УСТЬ-ВОЛЧИХИНСКОГО СЕЛЬСОВЕТА</w:t>
      </w:r>
    </w:p>
    <w:p w:rsidR="00BF2732" w:rsidRDefault="00BF2732" w:rsidP="00BF27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BF2732" w:rsidRDefault="00BF2732" w:rsidP="00BF27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F2732" w:rsidRDefault="00BF2732" w:rsidP="00BF27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732" w:rsidRDefault="001F2DF1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BF2732">
        <w:rPr>
          <w:rFonts w:ascii="Times New Roman" w:hAnsi="Times New Roman" w:cs="Times New Roman"/>
          <w:sz w:val="28"/>
          <w:szCs w:val="28"/>
        </w:rPr>
        <w:t xml:space="preserve">.05.2022    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8а</w:t>
      </w:r>
    </w:p>
    <w:p w:rsidR="00BF2732" w:rsidRDefault="00BF2732" w:rsidP="00BF27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сть-Волчиха</w:t>
      </w:r>
      <w:proofErr w:type="spellEnd"/>
    </w:p>
    <w:p w:rsidR="00BF2732" w:rsidRDefault="00BF2732" w:rsidP="00BF27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назначении публичных слушаний по проекту внесение изменений и дополнений в Правила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утвержденные решением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26.12.2017 № 26 «Об утверждении Правил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  <w:proofErr w:type="gramEnd"/>
    </w:p>
    <w:p w:rsidR="00BF2732" w:rsidRDefault="00BF2732" w:rsidP="00BF273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РФ, решением Совета народных 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25.12.2020 № 23 «Об утверждении Положения о порядке организации и проведения публичных слушаний, общественных обсуждений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края», в целях соблюдения прав человека на благоприятные условия жизнедеятельности, выяснения и учета общественного мнения, ПОСТАНОВЛЯЮ:</w:t>
      </w:r>
      <w:proofErr w:type="gramEnd"/>
    </w:p>
    <w:p w:rsidR="00BF2732" w:rsidRDefault="00BF2732" w:rsidP="00BF2732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проекту внесение изменений и дополнений в Правила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утвержденные решением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26.</w:t>
      </w:r>
      <w:r w:rsidR="001F2DF1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 xml:space="preserve">.2017 № 26 «Об утверждении Правил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 (приложение № 1).</w:t>
      </w:r>
      <w:proofErr w:type="gramEnd"/>
    </w:p>
    <w:p w:rsidR="00BF2732" w:rsidRDefault="00BF2732" w:rsidP="00BF2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Информация о порядке и сроках проведения публичных слушаний:</w:t>
      </w:r>
    </w:p>
    <w:p w:rsidR="00BF2732" w:rsidRDefault="00BF2732" w:rsidP="00BF2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Инициатором публичных слушаний является глава  сельсовета – 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Рудель</w:t>
      </w:r>
      <w:proofErr w:type="spellEnd"/>
    </w:p>
    <w:p w:rsidR="00BF2732" w:rsidRDefault="00BF2732" w:rsidP="00BF2732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Организатор проведения публичных слушаний – комиссия по проекту внесение изменений и дополнений в Правила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утвержденные решением Совета народных 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26.12.2017 № 26 «Об утверждении Правил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 в следующем составе:</w:t>
      </w:r>
      <w:proofErr w:type="gramEnd"/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 –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края;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Усачёва О.В. –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края;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Рибзам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– председатель  Совета народных 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края;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Морковина Т.В. – депутат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края;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Цайслер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 – депутат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2.3. Дата и время проведения публичных слушаний – 1</w:t>
      </w:r>
      <w:r w:rsidR="001F2DF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июня 2022 года в 15.00.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2.4. Место проведения публичных слушаний – здание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по адресу: ул. Советская, 1,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сть-Волчиха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Алтайский край.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2.5. Срок приема предложений и замечаний – до 1</w:t>
      </w:r>
      <w:r w:rsidR="001F2DF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июня 2022 года (включительно).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Предложения и замечания принимаются: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письменной или устной форме в ходе проведения собрания участников публичных слушаний;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письменной форме по адресу: 658945, Алтайский край,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сть-Волчиха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Советская, 1.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2.6. Срок опубликования заключения о результатах публичных слушаний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Интернет – 1</w:t>
      </w:r>
      <w:r w:rsidR="001F2DF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июня 2022 года.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организовать экспозицию демонстрационных материалов.</w:t>
      </w:r>
    </w:p>
    <w:p w:rsidR="00BF2732" w:rsidRDefault="00BF2732" w:rsidP="00BF2732">
      <w:pPr>
        <w:autoSpaceDE w:val="0"/>
        <w:autoSpaceDN w:val="0"/>
        <w:adjustRightInd w:val="0"/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Обнародовать данное постановление на информационном стенде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 опубликовать на официальном Интернет-сайте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сельсовет».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Контроль по исполнению настоящего постановления оставляю за собой.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Рудель</w:t>
      </w:r>
      <w:proofErr w:type="spellEnd"/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Приложение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 постановлению Администрации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 </w:t>
      </w:r>
      <w:r w:rsidR="001F2DF1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05.2022 № </w:t>
      </w:r>
      <w:r w:rsidR="001F2DF1">
        <w:rPr>
          <w:rFonts w:ascii="Times New Roman" w:hAnsi="Times New Roman" w:cs="Times New Roman"/>
          <w:sz w:val="28"/>
          <w:szCs w:val="28"/>
        </w:rPr>
        <w:t>8а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732" w:rsidRDefault="00BF2732" w:rsidP="00BF2732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BF2732" w:rsidRDefault="00BF2732" w:rsidP="00BF2732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BF2732" w:rsidRDefault="00BF2732" w:rsidP="00BF2732">
      <w:pPr>
        <w:pStyle w:val="ConsPlusTitle"/>
        <w:jc w:val="center"/>
        <w:outlineLvl w:val="0"/>
        <w:rPr>
          <w:b w:val="0"/>
          <w:bCs w:val="0"/>
          <w:sz w:val="28"/>
          <w:szCs w:val="28"/>
          <w:lang w:eastAsia="ar-SA"/>
        </w:rPr>
      </w:pPr>
      <w:r>
        <w:rPr>
          <w:b w:val="0"/>
          <w:bCs w:val="0"/>
          <w:sz w:val="28"/>
          <w:szCs w:val="28"/>
          <w:lang w:eastAsia="ar-SA"/>
        </w:rPr>
        <w:t>ПРОЕКТ</w:t>
      </w:r>
    </w:p>
    <w:p w:rsidR="00BF2732" w:rsidRDefault="00BF2732" w:rsidP="00BF2732">
      <w:pPr>
        <w:pStyle w:val="ConsPlusTitle"/>
        <w:jc w:val="center"/>
        <w:outlineLvl w:val="0"/>
        <w:rPr>
          <w:b w:val="0"/>
          <w:bCs w:val="0"/>
          <w:sz w:val="28"/>
          <w:szCs w:val="28"/>
          <w:lang w:eastAsia="ar-SA"/>
        </w:rPr>
      </w:pPr>
      <w:r>
        <w:rPr>
          <w:b w:val="0"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>
        <w:rPr>
          <w:b w:val="0"/>
          <w:sz w:val="28"/>
          <w:szCs w:val="28"/>
        </w:rPr>
        <w:t>Усть-Волчихинского</w:t>
      </w:r>
      <w:proofErr w:type="spellEnd"/>
      <w:r>
        <w:rPr>
          <w:b w:val="0"/>
          <w:sz w:val="28"/>
          <w:szCs w:val="28"/>
        </w:rPr>
        <w:t xml:space="preserve"> сельсовета </w:t>
      </w:r>
      <w:proofErr w:type="spellStart"/>
      <w:r>
        <w:rPr>
          <w:b w:val="0"/>
          <w:sz w:val="28"/>
          <w:szCs w:val="28"/>
        </w:rPr>
        <w:t>Волчихинского</w:t>
      </w:r>
      <w:proofErr w:type="spellEnd"/>
      <w:r>
        <w:rPr>
          <w:b w:val="0"/>
          <w:sz w:val="28"/>
          <w:szCs w:val="28"/>
        </w:rPr>
        <w:t xml:space="preserve"> района Алтайского края от 26.</w:t>
      </w:r>
      <w:r w:rsidR="001F2DF1">
        <w:rPr>
          <w:b w:val="0"/>
          <w:sz w:val="28"/>
          <w:szCs w:val="28"/>
        </w:rPr>
        <w:t>06</w:t>
      </w:r>
      <w:r>
        <w:rPr>
          <w:b w:val="0"/>
          <w:sz w:val="28"/>
          <w:szCs w:val="28"/>
        </w:rPr>
        <w:t xml:space="preserve">.2017 № 26 «Об утверждении Правил землепользования и застройки части территории муниципального образования </w:t>
      </w:r>
      <w:proofErr w:type="spellStart"/>
      <w:r>
        <w:rPr>
          <w:b w:val="0"/>
          <w:sz w:val="28"/>
          <w:szCs w:val="28"/>
        </w:rPr>
        <w:t>Усть-Волчихинский</w:t>
      </w:r>
      <w:proofErr w:type="spellEnd"/>
      <w:r>
        <w:rPr>
          <w:b w:val="0"/>
          <w:sz w:val="28"/>
          <w:szCs w:val="28"/>
        </w:rPr>
        <w:t xml:space="preserve"> сельсовет </w:t>
      </w:r>
      <w:proofErr w:type="spellStart"/>
      <w:r>
        <w:rPr>
          <w:b w:val="0"/>
          <w:sz w:val="28"/>
          <w:szCs w:val="28"/>
        </w:rPr>
        <w:t>Волчихинского</w:t>
      </w:r>
      <w:proofErr w:type="spellEnd"/>
      <w:r>
        <w:rPr>
          <w:b w:val="0"/>
          <w:sz w:val="28"/>
          <w:szCs w:val="28"/>
        </w:rPr>
        <w:t xml:space="preserve"> района Алтайского края»</w:t>
      </w:r>
    </w:p>
    <w:p w:rsidR="00BF2732" w:rsidRDefault="00BF2732" w:rsidP="00BF2732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BF2732" w:rsidRDefault="00BF2732" w:rsidP="00BF2732">
      <w:pPr>
        <w:pStyle w:val="ConsPlusTitle"/>
        <w:ind w:firstLine="708"/>
        <w:jc w:val="both"/>
        <w:outlineLvl w:val="0"/>
        <w:rPr>
          <w:b w:val="0"/>
          <w:bCs w:val="0"/>
          <w:sz w:val="28"/>
          <w:szCs w:val="28"/>
          <w:lang w:eastAsia="ar-SA"/>
        </w:rPr>
      </w:pPr>
      <w:r>
        <w:rPr>
          <w:b w:val="0"/>
          <w:sz w:val="28"/>
          <w:szCs w:val="28"/>
        </w:rPr>
        <w:t xml:space="preserve">В соответствии с Градостроительным кодексом Российской Федерации, руководствуясь Уставом муниципального образования </w:t>
      </w:r>
      <w:proofErr w:type="spellStart"/>
      <w:r>
        <w:rPr>
          <w:b w:val="0"/>
          <w:sz w:val="28"/>
          <w:szCs w:val="28"/>
        </w:rPr>
        <w:t>Усть-Волчихинский</w:t>
      </w:r>
      <w:proofErr w:type="spellEnd"/>
      <w:r>
        <w:rPr>
          <w:b w:val="0"/>
          <w:sz w:val="28"/>
          <w:szCs w:val="28"/>
        </w:rPr>
        <w:t xml:space="preserve"> сельсовет </w:t>
      </w:r>
      <w:proofErr w:type="spellStart"/>
      <w:r>
        <w:rPr>
          <w:b w:val="0"/>
          <w:sz w:val="28"/>
          <w:szCs w:val="28"/>
        </w:rPr>
        <w:t>Волчихинского</w:t>
      </w:r>
      <w:proofErr w:type="spellEnd"/>
      <w:r>
        <w:rPr>
          <w:b w:val="0"/>
          <w:sz w:val="28"/>
          <w:szCs w:val="28"/>
        </w:rPr>
        <w:t xml:space="preserve"> района Алтайского края:</w:t>
      </w:r>
    </w:p>
    <w:p w:rsidR="00BF2732" w:rsidRDefault="00BF2732" w:rsidP="00BF2732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26.</w:t>
      </w:r>
      <w:r w:rsidR="001F2DF1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 xml:space="preserve">.2017 № 26 «Об утверждении Правил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далее-Правила</w:t>
      </w:r>
      <w:proofErr w:type="spellEnd"/>
      <w:r>
        <w:rPr>
          <w:rFonts w:ascii="Times New Roman" w:hAnsi="Times New Roman" w:cs="Times New Roman"/>
          <w:sz w:val="28"/>
          <w:szCs w:val="28"/>
        </w:rPr>
        <w:t>) следующие изменения и дополнения:</w:t>
      </w:r>
    </w:p>
    <w:p w:rsidR="00BF2732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ч. 4 ст. 11 Главы 3 Правил дополнить абзацем следующего содержания:</w:t>
      </w:r>
    </w:p>
    <w:p w:rsidR="00BF2732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частники общественных обсуждений или публичных слушаний, имеют право вносить предложения и замечания, касающиеся такого проекта, в том числе в письменной форме или в форме электронного документа в адрес организатора общественных обсуждений или публичных слушаний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F2732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>1.2. ч. 2 ст. 4 Главы 1 Правил дополнить абзацем следующего содержания:</w:t>
      </w:r>
    </w:p>
    <w:p w:rsidR="00BF2732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обнаружение мест захоронений погибших при защите Отечества, расположенных в границах муниципальных образований</w:t>
      </w:r>
      <w:proofErr w:type="gramStart"/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BF2732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4 ч. 3 ст. 4 Правил дополнить абзацем следующего содержания:</w:t>
      </w:r>
    </w:p>
    <w:p w:rsidR="00BF2732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«4.1.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органами местного самоуправления в случаях обнаружения мест захоронений погибших при защите Отечества, расположенных в границах муниципальных образований</w:t>
      </w:r>
      <w:proofErr w:type="gramStart"/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F2732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ч. 3 ст. 4 Правил дополнить абзацем следующего содержания:</w:t>
      </w:r>
    </w:p>
    <w:p w:rsidR="00BF2732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«3.4.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Внесение изменений в правила землепользования и застройки в связи с обнаружением мест захоронений погибших при защите Отечества, расположенных в границах муниципальных образований, осуществляется в течение шести месяцев с даты обнаружения таких мест, при этом проведение общественных обсуждений или публичных слушаний не требуется.»;</w:t>
      </w:r>
      <w:proofErr w:type="gramEnd"/>
    </w:p>
    <w:p w:rsidR="00BF2732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ч. 2 ст. 15 Главы 4 Правил изложить в следующей редакции:</w:t>
      </w:r>
    </w:p>
    <w:p w:rsidR="00BF2732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</w:t>
      </w:r>
      <w:proofErr w:type="gramStart"/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</w:t>
      </w:r>
      <w:proofErr w:type="gramEnd"/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), </w:t>
      </w:r>
      <w:proofErr w:type="gramStart"/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предоставляемая</w:t>
      </w:r>
      <w:proofErr w:type="gramEnd"/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правообладателями сетей инженерно-технического обеспечения в соответствии с </w:t>
      </w:r>
      <w:hyperlink r:id="rId4" w:anchor="dst3688" w:history="1">
        <w:r>
          <w:rPr>
            <w:rStyle w:val="a3"/>
            <w:rFonts w:ascii="Times New Roman" w:hAnsi="Times New Roman" w:cs="Times New Roman"/>
            <w:sz w:val="30"/>
            <w:szCs w:val="30"/>
            <w:shd w:val="clear" w:color="auto" w:fill="FFFFFF"/>
          </w:rPr>
          <w:t>частью 7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настоящей статьи.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F2732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п. 15 ч. 3 ст. 15 Правил изложить в следующей редакции:</w:t>
      </w:r>
    </w:p>
    <w:p w:rsidR="00BF2732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15)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BF2732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ч. 6 ст. 15 Правил изложить в следующей редакции и дополнить п. 6.1 следующего содержания:</w:t>
      </w:r>
    </w:p>
    <w:p w:rsidR="00BF2732" w:rsidRDefault="00BF2732" w:rsidP="00BF273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828282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6. Орган местного самоуправления в течение четырнадцати рабочих дней после получения заявления, указанного </w:t>
      </w:r>
      <w:r>
        <w:rPr>
          <w:sz w:val="28"/>
          <w:szCs w:val="28"/>
        </w:rPr>
        <w:t xml:space="preserve">в </w:t>
      </w:r>
      <w:hyperlink r:id="rId5" w:anchor="dst1931" w:history="1">
        <w:r>
          <w:rPr>
            <w:rStyle w:val="a3"/>
            <w:sz w:val="28"/>
            <w:szCs w:val="28"/>
          </w:rPr>
          <w:t>части 5</w:t>
        </w:r>
      </w:hyperlink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настоящей статьи, осуществляет подготовку, регистрацию градостроительного плана земельного участка и выдает его заявителю. Градостроительный план земельного участка выдается заявителю без взимания платы. Градостроительный план земельного участка выдается в форме электронного документа, подписанного электронной подписью, если это указано в заявлении о выдаче градостроительного плана земельного участка.</w:t>
      </w:r>
    </w:p>
    <w:p w:rsidR="00BF2732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Подача заявления о выдаче градостроительного плана земельного участка наряду со способами, предусмотренными </w:t>
      </w:r>
      <w:hyperlink r:id="rId6" w:anchor="dst102052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частью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настоящей статьи, выдача градостроительного плана земельного участка наряду со способами, указанными в </w:t>
      </w:r>
      <w:hyperlink r:id="rId7" w:anchor="dst102053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части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настоящей статьи, могут осуществляться:</w:t>
      </w:r>
    </w:p>
    <w:p w:rsidR="00BF2732" w:rsidRDefault="00BF2732" w:rsidP="00BF273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с использованием единого портала государственных и муниципальных услуг или региональных порталов государственных и муниципальных услуг;</w:t>
      </w:r>
    </w:p>
    <w:p w:rsidR="00BF2732" w:rsidRDefault="00BF2732" w:rsidP="00BF273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BF2732" w:rsidRDefault="00BF2732" w:rsidP="00BF27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ч. 7 ст. 15 Правил изложить в следующей редакции и дополнить п. 7.1 следующего содержания:</w:t>
      </w:r>
    </w:p>
    <w:p w:rsidR="00BF2732" w:rsidRDefault="00BF2732" w:rsidP="00BF273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«7. </w:t>
      </w:r>
      <w:r>
        <w:rPr>
          <w:color w:val="000000"/>
          <w:sz w:val="28"/>
          <w:szCs w:val="28"/>
        </w:rPr>
        <w:t xml:space="preserve">При подготовке градостроительного плана земельного участка орган местного самоуправления в течение двух рабочих дней </w:t>
      </w:r>
      <w:proofErr w:type="gramStart"/>
      <w:r>
        <w:rPr>
          <w:color w:val="000000"/>
          <w:sz w:val="28"/>
          <w:szCs w:val="28"/>
        </w:rPr>
        <w:t>с даты получения</w:t>
      </w:r>
      <w:proofErr w:type="gramEnd"/>
      <w:r>
        <w:rPr>
          <w:color w:val="000000"/>
          <w:sz w:val="28"/>
          <w:szCs w:val="28"/>
        </w:rPr>
        <w:t xml:space="preserve"> заявления о выдаче такого документа направляет правообладателям сетей инженерно-технического обеспечения (за исключением сетей электроснабжения) запрос о представлении информации, предусмотренной пунктом 15 части 3 настоящей статьи. Указанная информация подлежит представлению в орган местного самоуправления в течение пяти рабочих дней со дня, следующего за днем получения такого запроса.</w:t>
      </w:r>
    </w:p>
    <w:p w:rsidR="00BF2732" w:rsidRDefault="00BF2732" w:rsidP="00BF273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может быть запрошена органом местного самоуправления в порядке, предусмотренном </w:t>
      </w:r>
      <w:hyperlink r:id="rId8" w:anchor="dst3688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частью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настоящей статьи, в целях, не связанных с подготовкой градостроительного плана земельного участка. При поступлении правообладателю сети инженерно-технического обеспечения (за исключением сетей электроснабжения) запроса от органа местного самоуправления в случаях, предусмотренных Земельным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в составе данной информации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присоединении), предусматривающего предоставление ему нагрузки в пределах максимальной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возможных точках подключения (технологического присоединения) к сетям инженерно-технического обеспечения, указанной в информации о возможности подключения (технологического присоединения) объектов капитального строительства к сетям инженерно-технического обеспечения.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Указанный срок не может составлять менее трех месяцев со дня представления правообладателем сети инженерно-технического обеспечения информации, предусмотренной </w:t>
      </w:r>
      <w:hyperlink r:id="rId10" w:anchor="dst368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sz w:val="28"/>
          <w:szCs w:val="28"/>
        </w:rPr>
        <w:t>15 части 3 настоящей статьи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1.9. ч. 10 ст. 15 Правил изложить в следующей редакции:</w:t>
      </w:r>
    </w:p>
    <w:p w:rsidR="00BF2732" w:rsidRDefault="00BF2732" w:rsidP="00BF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Информация, указанная в градостроительном плане земельного участка, за исключением информации, предусмотренной </w:t>
      </w:r>
      <w:hyperlink r:id="rId11" w:anchor="dst3687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пунктом 15 части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настоящей статьи, может быть использована для подготовки проектной документации, для получения разрешения на строительство в течение трех лет со дня его выдачи. По истечении этого срока использование информации, указанной в градостроительном плане земельного участка, в предусмотренных настоящей частью целях не допускается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BF2732" w:rsidRDefault="00BF2732" w:rsidP="00BF2732">
      <w:bookmarkStart w:id="0" w:name="_GoBack"/>
      <w:bookmarkEnd w:id="0"/>
    </w:p>
    <w:p w:rsidR="00042DB2" w:rsidRDefault="00042DB2"/>
    <w:sectPr w:rsidR="00042DB2" w:rsidSect="0004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F2732"/>
    <w:rsid w:val="00042DB2"/>
    <w:rsid w:val="001F2DF1"/>
    <w:rsid w:val="00BF2732"/>
    <w:rsid w:val="00C6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273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F27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94426/fb76ce1fdb5356574b298a9dcdafcfc8fc6c937b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94426/fb76ce1fdb5356574b298a9dcdafcfc8fc6c937b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4426/fb76ce1fdb5356574b298a9dcdafcfc8fc6c937b/" TargetMode="External"/><Relationship Id="rId11" Type="http://schemas.openxmlformats.org/officeDocument/2006/relationships/hyperlink" Target="http://www.consultant.ru/document/cons_doc_LAW_394426/fb76ce1fdb5356574b298a9dcdafcfc8fc6c937b/" TargetMode="External"/><Relationship Id="rId5" Type="http://schemas.openxmlformats.org/officeDocument/2006/relationships/hyperlink" Target="http://www.consultant.ru/document/cons_doc_LAW_394426/fb76ce1fdb5356574b298a9dcdafcfc8fc6c937b/" TargetMode="External"/><Relationship Id="rId10" Type="http://schemas.openxmlformats.org/officeDocument/2006/relationships/hyperlink" Target="http://www.consultant.ru/document/cons_doc_LAW_394426/fb76ce1fdb5356574b298a9dcdafcfc8fc6c937b/" TargetMode="External"/><Relationship Id="rId4" Type="http://schemas.openxmlformats.org/officeDocument/2006/relationships/hyperlink" Target="http://www.consultant.ru/document/cons_doc_LAW_394426/fb76ce1fdb5356574b298a9dcdafcfc8fc6c937b/" TargetMode="External"/><Relationship Id="rId9" Type="http://schemas.openxmlformats.org/officeDocument/2006/relationships/hyperlink" Target="http://www.consultant.ru/document/cons_doc_LAW_3941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1966</Words>
  <Characters>11212</Characters>
  <Application>Microsoft Office Word</Application>
  <DocSecurity>0</DocSecurity>
  <Lines>93</Lines>
  <Paragraphs>26</Paragraphs>
  <ScaleCrop>false</ScaleCrop>
  <Company/>
  <LinksUpToDate>false</LinksUpToDate>
  <CharactersWithSpaces>13152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2022-06-16T08:29:00Z</cp:lastPrinted>
  <dcterms:created xsi:type="dcterms:W3CDTF">2022-05-06T07:28:00Z</dcterms:created>
  <dcterms:modified xsi:type="dcterms:W3CDTF">2022-06-16T08:30:00Z</dcterms:modified>
</cp:coreProperties>
</file>