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A019" w14:textId="77777777" w:rsidR="00C4455F" w:rsidRPr="00A71627" w:rsidRDefault="00C4455F" w:rsidP="00C4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14:paraId="67F9EABF" w14:textId="77777777" w:rsidR="00C4455F" w:rsidRPr="00A71627" w:rsidRDefault="00C4455F" w:rsidP="00C4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14:paraId="79AF9167" w14:textId="77777777" w:rsidR="00C4455F" w:rsidRPr="00A71627" w:rsidRDefault="00C4455F" w:rsidP="00C4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A0B76" w14:textId="77777777" w:rsidR="00C4455F" w:rsidRPr="00A71627" w:rsidRDefault="00C4455F" w:rsidP="00C4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68F34" w14:textId="77777777" w:rsidR="00C4455F" w:rsidRPr="00A71627" w:rsidRDefault="00C4455F" w:rsidP="00C4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7F06F7E" w14:textId="77777777" w:rsidR="00C4455F" w:rsidRPr="00A71627" w:rsidRDefault="00C4455F" w:rsidP="00C4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525F8" w14:textId="594BFA23" w:rsidR="00C4455F" w:rsidRDefault="00C4455F" w:rsidP="00C4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A71627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333D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A71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DF2180F" w14:textId="222DC8A1" w:rsidR="00C4455F" w:rsidRPr="00A71627" w:rsidRDefault="00C4455F" w:rsidP="00C4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с. Солоновка</w:t>
      </w:r>
    </w:p>
    <w:p w14:paraId="1B91B56B" w14:textId="77777777" w:rsidR="00C4455F" w:rsidRPr="00A71627" w:rsidRDefault="00C4455F" w:rsidP="00C4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985AA" w14:textId="77777777" w:rsidR="00C4455F" w:rsidRPr="00A71627" w:rsidRDefault="00C4455F" w:rsidP="00C4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9A2A5" w14:textId="77777777" w:rsidR="00C4455F" w:rsidRPr="00A71627" w:rsidRDefault="00C4455F" w:rsidP="00C4455F">
      <w:pPr>
        <w:tabs>
          <w:tab w:val="left" w:pos="4536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О мерах по предупреждению и тушению пожаров на территории муниципального образования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период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7162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8A1969D" w14:textId="77777777" w:rsidR="00C4455F" w:rsidRPr="00A71627" w:rsidRDefault="00C4455F" w:rsidP="00C4455F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14:paraId="6A1BFCD8" w14:textId="77777777" w:rsidR="00C4455F" w:rsidRPr="00A71627" w:rsidRDefault="00C4455F" w:rsidP="00C4455F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14:paraId="4EBFD564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В соответствии со статьёй 19 Федерального закона от 21.12.1994 № 69-ФЗ «О пожарной безопасности», в целях предупреждения пожаров и потерь от них на объектах сельскохозяйственного назначения, соцкультбыта, а также в жилом секторе в </w:t>
      </w:r>
      <w:r>
        <w:rPr>
          <w:rFonts w:ascii="Times New Roman" w:hAnsi="Times New Roman" w:cs="Times New Roman"/>
          <w:sz w:val="28"/>
          <w:szCs w:val="28"/>
        </w:rPr>
        <w:t>весенне-летний период 2022</w:t>
      </w:r>
      <w:r w:rsidRPr="00A71627">
        <w:rPr>
          <w:rFonts w:ascii="Times New Roman" w:hAnsi="Times New Roman" w:cs="Times New Roman"/>
          <w:sz w:val="28"/>
          <w:szCs w:val="28"/>
        </w:rPr>
        <w:t xml:space="preserve"> года, ПОСТАНОВЛЯЮ:</w:t>
      </w:r>
    </w:p>
    <w:p w14:paraId="306A3EE3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1. Руководителям объектов всех форм собственности рекомендую:</w:t>
      </w:r>
    </w:p>
    <w:p w14:paraId="76FB50F8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- выполнить комплекс организационно-технических мероприятий по предупреждению пожаров на территории муниципального образования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района Алтайского края подведомственных территориях и объектах, а также населенного пункта </w:t>
      </w:r>
      <w:proofErr w:type="gramStart"/>
      <w:r w:rsidRPr="00A71627">
        <w:rPr>
          <w:rFonts w:ascii="Times New Roman" w:hAnsi="Times New Roman" w:cs="Times New Roman"/>
          <w:sz w:val="28"/>
          <w:szCs w:val="28"/>
        </w:rPr>
        <w:t>прилегающего</w:t>
      </w:r>
      <w:proofErr w:type="gramEnd"/>
      <w:r w:rsidRPr="00A71627">
        <w:rPr>
          <w:rFonts w:ascii="Times New Roman" w:hAnsi="Times New Roman" w:cs="Times New Roman"/>
          <w:sz w:val="28"/>
          <w:szCs w:val="28"/>
        </w:rPr>
        <w:t xml:space="preserve"> к лесному массиву;</w:t>
      </w:r>
    </w:p>
    <w:p w14:paraId="225E3760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- организовать в населенном пункте очистку территории от сгораемого мусора территорий объектов, с вывозом его в места свалок, исключив сжигание на жилых усадьбах и территориях организаций села;</w:t>
      </w:r>
    </w:p>
    <w:p w14:paraId="137F2C54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- привести в соответствии с требованиями Правил благоустройства электроустановок электрохозяйства, объекты, не эксплуатируемые в летний период – обесточить;</w:t>
      </w:r>
    </w:p>
    <w:p w14:paraId="10D44CD0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- ООО «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Солоновскому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лесохозяйственному участку, ПЧ ГПС № 85 привести в исправное состояние пожарную технику;</w:t>
      </w:r>
    </w:p>
    <w:p w14:paraId="3B93872D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- обеспечить первичными средствами пожаротушения, инвентарем все производственные участки, здания, а также жилой сектор;</w:t>
      </w:r>
    </w:p>
    <w:p w14:paraId="25B5AB5B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- обеспечить строгий противопожарный режим на объектах с массовым пребыванием людей, в том числе в местах летнего отдыха, а также на объектах сосредоточения значительных материальных ценностей;</w:t>
      </w:r>
    </w:p>
    <w:p w14:paraId="457B8C03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lastRenderedPageBreak/>
        <w:t xml:space="preserve">     - в период чрезвычайной пожарной безопасности организовать проведение дополнительных пожарно-профилактических мероприятий согласованных с Государственной противопожарной службой вплоть до установления особого противопожарного режима;</w:t>
      </w:r>
    </w:p>
    <w:p w14:paraId="2FB733A5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- организовать широкую агитационно-пропагандистскую работу по предупреждению пожаров среди населения села, в первую очередь от неосторожного обращения с огнем и детской шалости с привлечением специалистов предприятий, внештатных инспекторов пожарной охраны, полиции, Администрации сельсовета, а также организовать подворный обход по проверке печного отопления и т.д.;</w:t>
      </w:r>
    </w:p>
    <w:p w14:paraId="224511A4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- обеспечить свободными улицы, проезды к зданиям и сооружениям, а также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проезды жилых домов, запретить несанкционированные парковки автотранспортных средств у зданий и на местах проезда к зданиям.</w:t>
      </w:r>
    </w:p>
    <w:p w14:paraId="4EC28C1B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2. Руководителям объектов, имеющих пожарную технику, предлагаю обеспечить её постоянную боевую готовность, круглосуточное дежурство водительского состава и своевременный выезд на пожары в соответствии с планом привлечения сил и средств.</w:t>
      </w:r>
    </w:p>
    <w:p w14:paraId="1885C53F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3. Провести в противопожарных целях дополнительную работу по обеспечению (обновлению) номерными табличками жилых домов, а также указателями наименований улиц и переулков.</w:t>
      </w:r>
    </w:p>
    <w:p w14:paraId="5EECC8C4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4. В летний период в условиях устойчивой сухой, жаркой и ветреной погоды или при получении штормового предупреждения организовать круглосуточное дежурство из числа специалистов Администрации сельсовета с привлечением членов пожарной охраны.</w:t>
      </w:r>
    </w:p>
    <w:p w14:paraId="3CDF00F6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5. Постановление довести до сведения и исполнения руководителям объектов, имеющих выездную пожарную технику (ПЧ ГПС № 85, ООО «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лесохозяйственный участок), а также руководителям отраслевых ведомств.</w:t>
      </w:r>
    </w:p>
    <w:p w14:paraId="5234BD93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6. Своевременное оповещение и информирование населения об угрозе и возникновении чрезвычайной ситуации осуществляется через мобильные средства связи, звеном оповещения при Администрации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сельсовета и подачей установленного звукового сигнала.</w:t>
      </w:r>
    </w:p>
    <w:p w14:paraId="4C5992EF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7. Постановление гла</w:t>
      </w:r>
      <w:r>
        <w:rPr>
          <w:rFonts w:ascii="Times New Roman" w:hAnsi="Times New Roman" w:cs="Times New Roman"/>
          <w:sz w:val="28"/>
          <w:szCs w:val="28"/>
        </w:rPr>
        <w:t>вы сельсовета от 04.03.2021</w:t>
      </w:r>
      <w:r w:rsidRPr="00A716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1627">
        <w:rPr>
          <w:rFonts w:ascii="Times New Roman" w:hAnsi="Times New Roman" w:cs="Times New Roman"/>
          <w:sz w:val="28"/>
          <w:szCs w:val="28"/>
        </w:rPr>
        <w:t xml:space="preserve"> «О мерах по предупреждению и тушению пожаров на территории муниципального образования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</w:t>
      </w:r>
      <w:r>
        <w:rPr>
          <w:rFonts w:ascii="Times New Roman" w:hAnsi="Times New Roman" w:cs="Times New Roman"/>
          <w:sz w:val="28"/>
          <w:szCs w:val="28"/>
        </w:rPr>
        <w:t>аров в весенне-летний период 2021</w:t>
      </w:r>
      <w:r w:rsidRPr="00A71627">
        <w:rPr>
          <w:rFonts w:ascii="Times New Roman" w:hAnsi="Times New Roman" w:cs="Times New Roman"/>
          <w:sz w:val="28"/>
          <w:szCs w:val="28"/>
        </w:rPr>
        <w:t xml:space="preserve"> года» считать утратившим силу.</w:t>
      </w:r>
    </w:p>
    <w:p w14:paraId="2366AF32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8. Данное постановление обнародовать на информационном стенде Администрации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7162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355BD8DF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14:paraId="1F9BB656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14:paraId="33AEB41F" w14:textId="77777777" w:rsidR="00C4455F" w:rsidRPr="00A71627" w:rsidRDefault="00C4455F" w:rsidP="00C4455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14:paraId="5040C98D" w14:textId="77777777" w:rsidR="00C4455F" w:rsidRPr="00A71627" w:rsidRDefault="00C4455F" w:rsidP="00C4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В.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1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14:paraId="79DF4085" w14:textId="77777777" w:rsidR="00412975" w:rsidRDefault="00412975"/>
    <w:sectPr w:rsidR="00412975" w:rsidSect="00C445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D"/>
    <w:rsid w:val="00412975"/>
    <w:rsid w:val="00BB18FD"/>
    <w:rsid w:val="00C4455F"/>
    <w:rsid w:val="00E3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F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2022-04-01T04:47:00Z</dcterms:created>
  <dcterms:modified xsi:type="dcterms:W3CDTF">2022-04-05T07:38:00Z</dcterms:modified>
</cp:coreProperties>
</file>