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pPr>
        <w:ind w:firstLine="540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>
        <w:rPr>
          <w:rFonts w:eastAsia="Times New Roman" w:cs="Times New Roman"/>
          <w:b/>
          <w:color w:val="000000"/>
          <w:szCs w:val="18"/>
          <w:lang w:eastAsia="ru-RU"/>
        </w:rPr>
        <w:t xml:space="preserve">ИЗВЕЩЕНИЕ О ПРОВЕДЕНИИ ТОРГОВ 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color w:val="000000"/>
          <w:szCs w:val="18"/>
          <w:lang w:eastAsia="ru-RU"/>
        </w:rPr>
      </w:pPr>
      <w:r>
        <w:rPr>
          <w:rFonts w:eastAsia="Times New Roman" w:cs="Times New Roman"/>
          <w:b/>
          <w:color w:val="000000"/>
          <w:szCs w:val="18"/>
          <w:lang w:eastAsia="ru-RU"/>
        </w:rPr>
        <w:t>на право заключения договора аренды земельного участка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172B8" w:rsidRDefault="005172B8" w:rsidP="005172B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04 мая 2022года в 11.00</w:t>
      </w:r>
      <w:r>
        <w:rPr>
          <w:rFonts w:eastAsia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Малышев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Лог ул.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Вариводы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1а, Администрация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как организатор аукциона проводит аукцион, открытый по составу участников и по форме подачи предложений о цене, на право заключения договоров аренды земельных участков, государственная собственность на которые не разграничена. </w:t>
      </w:r>
      <w:r>
        <w:rPr>
          <w:sz w:val="24"/>
          <w:szCs w:val="24"/>
        </w:rPr>
        <w:t>На торги отдельными лотами выставляются: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Лот № 1:</w:t>
      </w:r>
      <w:r>
        <w:rPr>
          <w:sz w:val="24"/>
          <w:szCs w:val="24"/>
        </w:rPr>
        <w:t xml:space="preserve"> право на заключение договора аренды земельного участка </w:t>
      </w:r>
      <w:r>
        <w:rPr>
          <w:rFonts w:eastAsia="Times New Roman" w:cs="Times New Roman"/>
          <w:sz w:val="24"/>
          <w:szCs w:val="24"/>
          <w:lang w:eastAsia="ru-RU"/>
        </w:rPr>
        <w:t xml:space="preserve">с кадастровым номером 22:08:030101:636, с местоположением: Местоположение установлено относительно ориентира, расположенного в границах участка. Ориентир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Малышев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Лог. Участок находится примерно в 4,2 км, по направлению на юг от ориентира. Почтовый адрес ориентира: Российская Федерация, Алтайский край,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Малышев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Лог, общей площадью 2305230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., сроком на 49 лет.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Категория земель – «земли сельскохозяйственного назначения». Разрешенное использование – «для сельскохозяйственного производства». Цель предоставления – </w:t>
      </w:r>
      <w:r>
        <w:rPr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eastAsia="Times New Roman" w:cs="Times New Roman"/>
          <w:sz w:val="24"/>
          <w:szCs w:val="24"/>
          <w:lang w:eastAsia="ru-RU"/>
        </w:rPr>
        <w:t>сельскохозяйственного производства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108084 руб., задаток – 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>108084 руб., шаг аукциона – 3242,52 руб.</w:t>
      </w:r>
    </w:p>
    <w:p w:rsidR="005172B8" w:rsidRDefault="005172B8" w:rsidP="005172B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Проведение аукциона на право заключения договора аренды осуществляется на основании распоряжения Администрации </w:t>
      </w:r>
      <w:proofErr w:type="spellStart"/>
      <w:r w:rsidR="006B76D0"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 w:rsidR="006B76D0"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от </w:t>
      </w:r>
      <w:r>
        <w:rPr>
          <w:rFonts w:eastAsia="Times New Roman" w:cs="Times New Roman"/>
          <w:b/>
          <w:sz w:val="24"/>
          <w:szCs w:val="24"/>
          <w:lang w:eastAsia="ru-RU"/>
        </w:rPr>
        <w:t>16.03.2022№3,</w:t>
      </w:r>
      <w:r>
        <w:rPr>
          <w:rFonts w:eastAsia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статьями 39.11, 39.12 Земельного кодекса Российской Федерации (далее - ЗК РФ).</w:t>
      </w:r>
    </w:p>
    <w:p w:rsidR="005172B8" w:rsidRDefault="005172B8" w:rsidP="005172B8">
      <w:pPr>
        <w:tabs>
          <w:tab w:val="left" w:pos="180"/>
          <w:tab w:val="num" w:pos="1080"/>
          <w:tab w:val="left" w:pos="9540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:rsidR="005172B8" w:rsidRDefault="005172B8" w:rsidP="005172B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участия в аукционе претендент подает заявку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платежный документ, подтверждающий внесение задатка с отметкой банка плательщика об исполнении. Предоставление документа, подтверждающего внесение задатка 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/с организатора торгов: </w:t>
      </w:r>
      <w:r>
        <w:rPr>
          <w:sz w:val="24"/>
          <w:szCs w:val="24"/>
        </w:rPr>
        <w:t xml:space="preserve">УФК по Алтайскому краю (Администрация </w:t>
      </w:r>
      <w:proofErr w:type="spellStart"/>
      <w:r>
        <w:rPr>
          <w:sz w:val="24"/>
          <w:szCs w:val="24"/>
        </w:rPr>
        <w:t>Малышево-Логовского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Волчихинского</w:t>
      </w:r>
      <w:proofErr w:type="spellEnd"/>
      <w:r>
        <w:rPr>
          <w:sz w:val="24"/>
          <w:szCs w:val="24"/>
        </w:rPr>
        <w:t xml:space="preserve"> района Алтайского края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05173028840), банк получателя: ОТДЕЛЕНИЕ БАРНАУЛ БАНКА РОССИИ//УФК по Алтайскому краю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арнаул</w:t>
      </w:r>
      <w:proofErr w:type="spellEnd"/>
      <w:r>
        <w:rPr>
          <w:sz w:val="24"/>
          <w:szCs w:val="24"/>
        </w:rPr>
        <w:t xml:space="preserve">, БИК ТОФК 010173001, </w:t>
      </w:r>
      <w:r>
        <w:rPr>
          <w:rFonts w:eastAsia="Times New Roman" w:cs="Times New Roman"/>
          <w:sz w:val="24"/>
          <w:szCs w:val="24"/>
          <w:lang w:eastAsia="ru-RU"/>
        </w:rPr>
        <w:t xml:space="preserve">казначейский счет: 03232643016084341700, </w:t>
      </w:r>
      <w:r>
        <w:rPr>
          <w:sz w:val="24"/>
          <w:szCs w:val="24"/>
        </w:rPr>
        <w:t>р/с: 40102810045370000009, ИНН 2238000667, КПП 223801001.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Цена, сложившаяся на аукционе, является ежегодной арендной платой; арендная плата за первый отчетный год аренды по договору подлежит внесению арендатором в полном размере в течение 30 календарных дней с момента подписания договора аренды; отчетным годом является период, равный одному году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договора аренды; в последующие годы арендная плата по договору вносится ежеквартально частями, рассчитанными пропорционально относительно годовой суммы арендной платы не позднее 01 числа месяца следующего за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предмета аукциона.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в день проведения торгов.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принимает решение об отказе в проведен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кциона в случае выявления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lastRenderedPageBreak/>
        <w:t>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proofErr w:type="gramEnd"/>
    </w:p>
    <w:p w:rsidR="005172B8" w:rsidRDefault="005172B8" w:rsidP="005172B8">
      <w:pPr>
        <w:tabs>
          <w:tab w:val="num" w:pos="0"/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чем за 3 дня до дня проведения аукциона; в случае, установленном п. 24 ст. 39.11 ЗК РФ, указанное ограничение не применяется.</w:t>
      </w:r>
    </w:p>
    <w:p w:rsidR="005172B8" w:rsidRDefault="005172B8" w:rsidP="005172B8">
      <w:pPr>
        <w:tabs>
          <w:tab w:val="num" w:pos="0"/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Symbol" w:cs="Times New Roman"/>
          <w:sz w:val="24"/>
          <w:szCs w:val="24"/>
          <w:lang w:eastAsia="ru-RU"/>
        </w:rPr>
        <w:t>П</w:t>
      </w:r>
      <w:r>
        <w:rPr>
          <w:rFonts w:eastAsia="Times New Roman" w:cs="Times New Roman"/>
          <w:sz w:val="24"/>
          <w:szCs w:val="24"/>
          <w:lang w:eastAsia="ru-RU"/>
        </w:rPr>
        <w:t>ри признан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в аукционе участвовал только один участник, Администрация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обязано направить заявителю 3 экземпляра подписанного проекта договора аренды земельного участка;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аукциона.</w:t>
      </w:r>
    </w:p>
    <w:p w:rsidR="005172B8" w:rsidRDefault="005172B8" w:rsidP="005172B8">
      <w:pPr>
        <w:tabs>
          <w:tab w:val="num" w:pos="0"/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аукциона.</w:t>
      </w:r>
    </w:p>
    <w:p w:rsidR="005172B8" w:rsidRDefault="005172B8" w:rsidP="005172B8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не ранее, чем через 10 дней, со дня размещения информации о результатах торгов на сайте </w:t>
      </w:r>
      <w:hyperlink r:id="rId9" w:history="1"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 w:val="24"/>
          <w:szCs w:val="24"/>
          <w:lang w:eastAsia="ru-RU"/>
        </w:rPr>
        <w:t xml:space="preserve">, и не позднее 30 дней со дня направления Администрацией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проекта договора аренды земельного участка.</w:t>
      </w:r>
      <w:proofErr w:type="gramEnd"/>
    </w:p>
    <w:p w:rsidR="005172B8" w:rsidRDefault="005172B8" w:rsidP="005172B8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заключения договора, внесенный им задаток не возвращается.</w:t>
      </w:r>
    </w:p>
    <w:p w:rsidR="005172B8" w:rsidRDefault="005172B8" w:rsidP="005172B8">
      <w:pPr>
        <w:tabs>
          <w:tab w:val="left" w:pos="284"/>
          <w:tab w:val="left" w:pos="7797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Если договор аренды земельного участка в течение 30 дней со дня направления победителю аукциона его проекта не был им подписан и представлен в Администрацию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Малышево-Логовского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 Алтайского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края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Осмотр земельного участка на местности производится претендентами самостоятельно.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Установленные на земельный участок ограничения (обременения) указаны в проекте договора аренды.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Лицо, с которым по итогам аукциона будет заключен договор аренды земельного участка, освобождает земельный участок от деревьев, самовольных построек, временных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некапитальных объектов самостоятельно, за счет собственных средств, в соответствии с требованиями действующего законодательства.</w:t>
      </w:r>
    </w:p>
    <w:p w:rsidR="005172B8" w:rsidRDefault="005172B8" w:rsidP="005172B8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hyperlink r:id="rId10" w:history="1"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http://volchiha22.ru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-вкладка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Малышево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Логовскойсельсовет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-Объявления, </w:t>
      </w:r>
      <w:hyperlink r:id="rId11" w:history="1"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147220" w:rsidRPr="009B35A5" w:rsidRDefault="00147220" w:rsidP="00147220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35A5">
        <w:rPr>
          <w:rFonts w:eastAsia="Times New Roman" w:cs="Times New Roman"/>
          <w:sz w:val="24"/>
          <w:szCs w:val="24"/>
          <w:lang w:eastAsia="ru-RU"/>
        </w:rPr>
        <w:t>Прием заявок и документов от претендентов, ознакомление с документами о предмете аукциона и условиями его приобретения производятся с</w:t>
      </w:r>
      <w:r w:rsidRPr="009B35A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28 марта 2022</w:t>
      </w:r>
      <w:r w:rsidRPr="009B35A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Pr="009B35A5">
        <w:rPr>
          <w:rFonts w:eastAsia="Times New Roman" w:cs="Times New Roman"/>
          <w:sz w:val="24"/>
          <w:szCs w:val="24"/>
          <w:lang w:eastAsia="ru-RU"/>
        </w:rPr>
        <w:t xml:space="preserve">, но не позднее </w:t>
      </w:r>
      <w:r>
        <w:rPr>
          <w:rFonts w:eastAsia="Times New Roman" w:cs="Times New Roman"/>
          <w:b/>
          <w:sz w:val="24"/>
          <w:szCs w:val="24"/>
          <w:lang w:eastAsia="ru-RU"/>
        </w:rPr>
        <w:t>26 апреля 2022 г.</w:t>
      </w:r>
      <w:r w:rsidRPr="009B35A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B35A5">
        <w:rPr>
          <w:rFonts w:eastAsia="Times New Roman" w:cs="Times New Roman"/>
          <w:sz w:val="24"/>
          <w:szCs w:val="24"/>
          <w:lang w:eastAsia="ru-RU"/>
        </w:rPr>
        <w:t>в рабочие дни с 9</w:t>
      </w:r>
      <w:bookmarkStart w:id="0" w:name="_GoBack"/>
      <w:bookmarkEnd w:id="0"/>
      <w:r w:rsidRPr="009B35A5">
        <w:rPr>
          <w:rFonts w:eastAsia="Times New Roman" w:cs="Times New Roman"/>
          <w:sz w:val="24"/>
          <w:szCs w:val="24"/>
          <w:lang w:eastAsia="ru-RU"/>
        </w:rPr>
        <w:t xml:space="preserve">-00 до 17-00, по адресу: </w:t>
      </w:r>
      <w:proofErr w:type="gramStart"/>
      <w:r w:rsidRPr="009B35A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9B35A5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Малышев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Лог, ул.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Вариводы</w:t>
      </w:r>
      <w:proofErr w:type="spellEnd"/>
      <w:r w:rsidRPr="009B35A5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1а, тел. (8-385-65) 24-3-10</w:t>
      </w:r>
      <w:r w:rsidRPr="009B35A5">
        <w:rPr>
          <w:rFonts w:eastAsia="Times New Roman" w:cs="Times New Roman"/>
          <w:sz w:val="24"/>
          <w:szCs w:val="24"/>
          <w:lang w:eastAsia="ru-RU"/>
        </w:rPr>
        <w:t>.</w:t>
      </w:r>
    </w:p>
    <w:p w:rsidR="005172B8" w:rsidRDefault="00147220" w:rsidP="00147220">
      <w:pPr>
        <w:tabs>
          <w:tab w:val="num" w:pos="284"/>
        </w:tabs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5172B8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12" w:history="1">
        <w:r w:rsidR="005172B8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http</w:t>
        </w:r>
        <w:r w:rsidR="005172B8">
          <w:rPr>
            <w:rStyle w:val="a3"/>
            <w:rFonts w:eastAsia="Times New Roman" w:cs="Times New Roman"/>
            <w:sz w:val="24"/>
            <w:szCs w:val="24"/>
            <w:lang w:eastAsia="ru-RU"/>
          </w:rPr>
          <w:t>://</w:t>
        </w:r>
        <w:r w:rsidR="005172B8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torgi</w:t>
        </w:r>
        <w:r w:rsidR="005172B8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5172B8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gov</w:t>
        </w:r>
        <w:r w:rsidR="005172B8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5172B8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5172B8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5172B8">
          <w:rPr>
            <w:rStyle w:val="a3"/>
            <w:rFonts w:eastAsia="Times New Roman" w:cs="Times New Roman"/>
            <w:sz w:val="24"/>
            <w:szCs w:val="24"/>
            <w:lang w:eastAsia="ru-RU"/>
          </w:rPr>
          <w:t>http://volchiha22.ru</w:t>
        </w:r>
      </w:hyperlink>
      <w:r w:rsidR="005172B8">
        <w:rPr>
          <w:rStyle w:val="a3"/>
          <w:rFonts w:eastAsia="Times New Roman" w:cs="Times New Roman"/>
          <w:sz w:val="24"/>
          <w:szCs w:val="24"/>
          <w:lang w:eastAsia="ru-RU"/>
        </w:rPr>
        <w:t xml:space="preserve"> (вкладка </w:t>
      </w:r>
      <w:proofErr w:type="spellStart"/>
      <w:r w:rsidR="005172B8">
        <w:rPr>
          <w:rStyle w:val="a3"/>
          <w:rFonts w:eastAsia="Times New Roman" w:cs="Times New Roman"/>
          <w:sz w:val="24"/>
          <w:szCs w:val="24"/>
          <w:lang w:eastAsia="ru-RU"/>
        </w:rPr>
        <w:t>Малышево-Логовской</w:t>
      </w:r>
      <w:proofErr w:type="spellEnd"/>
      <w:r w:rsidR="005172B8">
        <w:rPr>
          <w:rStyle w:val="a3"/>
          <w:rFonts w:eastAsia="Times New Roman" w:cs="Times New Roman"/>
          <w:sz w:val="24"/>
          <w:szCs w:val="24"/>
          <w:lang w:eastAsia="ru-RU"/>
        </w:rPr>
        <w:t xml:space="preserve"> сельсовет-Объявление)</w:t>
      </w:r>
      <w:r w:rsidR="005172B8">
        <w:rPr>
          <w:rFonts w:eastAsia="Times New Roman" w:cs="Times New Roman"/>
          <w:sz w:val="24"/>
          <w:szCs w:val="24"/>
          <w:lang w:eastAsia="ru-RU"/>
        </w:rPr>
        <w:t>.</w:t>
      </w:r>
    </w:p>
    <w:p w:rsidR="00545A0B" w:rsidRDefault="00545A0B"/>
    <w:p w:rsidR="00545A0B" w:rsidRDefault="00545A0B"/>
    <w:p w:rsidR="00545A0B" w:rsidRDefault="00545A0B"/>
    <w:p w:rsidR="00545A0B" w:rsidRDefault="00545A0B"/>
    <w:sectPr w:rsidR="0054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8A" w:rsidRDefault="00420C8A" w:rsidP="003B4F28">
      <w:r>
        <w:separator/>
      </w:r>
    </w:p>
  </w:endnote>
  <w:endnote w:type="continuationSeparator" w:id="0">
    <w:p w:rsidR="00420C8A" w:rsidRDefault="00420C8A" w:rsidP="003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8A" w:rsidRDefault="00420C8A" w:rsidP="003B4F28">
      <w:r>
        <w:separator/>
      </w:r>
    </w:p>
  </w:footnote>
  <w:footnote w:type="continuationSeparator" w:id="0">
    <w:p w:rsidR="00420C8A" w:rsidRDefault="00420C8A" w:rsidP="003B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6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D"/>
    <w:rsid w:val="00147220"/>
    <w:rsid w:val="003B4F28"/>
    <w:rsid w:val="004139FD"/>
    <w:rsid w:val="00420C8A"/>
    <w:rsid w:val="00433125"/>
    <w:rsid w:val="005172B8"/>
    <w:rsid w:val="00545A0B"/>
    <w:rsid w:val="006B76D0"/>
    <w:rsid w:val="009E73E8"/>
    <w:rsid w:val="00B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F2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B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F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F2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B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F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lchiha2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chiha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FBFD-E3BC-4CB5-9A77-9F9712F9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10</cp:revision>
  <cp:lastPrinted>2022-03-25T08:47:00Z</cp:lastPrinted>
  <dcterms:created xsi:type="dcterms:W3CDTF">2022-03-17T03:18:00Z</dcterms:created>
  <dcterms:modified xsi:type="dcterms:W3CDTF">2022-03-28T07:21:00Z</dcterms:modified>
</cp:coreProperties>
</file>