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95" w:rsidRDefault="00B4252B" w:rsidP="00F337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БЕРЁЗОВСКОГО</w:t>
      </w:r>
      <w:r w:rsidR="00D577BC">
        <w:rPr>
          <w:rFonts w:ascii="Times New Roman" w:hAnsi="Times New Roman"/>
          <w:sz w:val="28"/>
          <w:szCs w:val="28"/>
        </w:rPr>
        <w:t xml:space="preserve"> СЕЛЬСОВЕТА </w:t>
      </w:r>
    </w:p>
    <w:p w:rsidR="00F33741" w:rsidRPr="00856C6E" w:rsidRDefault="00D577BC" w:rsidP="00F337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F33741" w:rsidRPr="00856C6E" w:rsidRDefault="00F33741" w:rsidP="00F337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3741" w:rsidRPr="00856C6E" w:rsidRDefault="00F65C95" w:rsidP="00F337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33741" w:rsidRPr="00856C6E" w:rsidRDefault="00F33741" w:rsidP="00F337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3741" w:rsidRPr="00856C6E" w:rsidRDefault="00F65C95" w:rsidP="00F337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24.08.2021 № 17                                                                                            </w:t>
      </w:r>
      <w:r w:rsidR="00B4252B">
        <w:rPr>
          <w:rFonts w:ascii="Times New Roman" w:hAnsi="Times New Roman"/>
          <w:sz w:val="28"/>
          <w:szCs w:val="28"/>
        </w:rPr>
        <w:t>п</w:t>
      </w:r>
      <w:r w:rsidR="00F33741" w:rsidRPr="00856C6E">
        <w:rPr>
          <w:rFonts w:ascii="Times New Roman" w:hAnsi="Times New Roman"/>
          <w:sz w:val="28"/>
          <w:szCs w:val="28"/>
        </w:rPr>
        <w:t xml:space="preserve">. </w:t>
      </w:r>
      <w:r w:rsidR="00B4252B">
        <w:rPr>
          <w:rFonts w:ascii="Times New Roman" w:hAnsi="Times New Roman"/>
          <w:sz w:val="28"/>
          <w:szCs w:val="28"/>
        </w:rPr>
        <w:t>Берёзовский</w:t>
      </w:r>
    </w:p>
    <w:p w:rsidR="00F33741" w:rsidRPr="00856C6E" w:rsidRDefault="00F33741" w:rsidP="00F33741">
      <w:pPr>
        <w:pStyle w:val="a3"/>
        <w:rPr>
          <w:rFonts w:ascii="Times New Roman" w:hAnsi="Times New Roman"/>
          <w:sz w:val="28"/>
          <w:szCs w:val="28"/>
        </w:rPr>
      </w:pPr>
    </w:p>
    <w:p w:rsidR="00F33741" w:rsidRPr="00856C6E" w:rsidRDefault="00F33741" w:rsidP="00F3374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86"/>
      </w:tblGrid>
      <w:tr w:rsidR="00F33741" w:rsidRPr="00856C6E" w:rsidTr="00F33741">
        <w:trPr>
          <w:trHeight w:val="2292"/>
        </w:trPr>
        <w:tc>
          <w:tcPr>
            <w:tcW w:w="4786" w:type="dxa"/>
          </w:tcPr>
          <w:p w:rsidR="00F33741" w:rsidRPr="00856C6E" w:rsidRDefault="00F33741" w:rsidP="00935F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C6E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F33741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557C27">
              <w:rPr>
                <w:rFonts w:ascii="Times New Roman" w:hAnsi="Times New Roman"/>
                <w:sz w:val="28"/>
                <w:szCs w:val="28"/>
              </w:rPr>
              <w:t>а</w:t>
            </w:r>
            <w:r w:rsidRPr="00F33741">
              <w:rPr>
                <w:rFonts w:ascii="Times New Roman" w:hAnsi="Times New Roman"/>
                <w:sz w:val="28"/>
                <w:szCs w:val="28"/>
              </w:rPr>
              <w:t xml:space="preserve"> составления и ведения сводной бюджетной росписи </w:t>
            </w:r>
            <w:r w:rsidR="000A1237">
              <w:rPr>
                <w:rFonts w:ascii="Times New Roman" w:hAnsi="Times New Roman"/>
                <w:sz w:val="28"/>
                <w:szCs w:val="28"/>
              </w:rPr>
              <w:t xml:space="preserve">бюджета муниципального образования </w:t>
            </w:r>
            <w:r w:rsidR="00B4252B">
              <w:rPr>
                <w:rFonts w:ascii="Times New Roman" w:hAnsi="Times New Roman"/>
                <w:sz w:val="28"/>
                <w:szCs w:val="28"/>
              </w:rPr>
              <w:t>Берёзовский</w:t>
            </w:r>
            <w:r w:rsidR="00557C27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0A1237">
              <w:rPr>
                <w:rFonts w:ascii="Times New Roman" w:hAnsi="Times New Roman"/>
                <w:sz w:val="28"/>
                <w:szCs w:val="28"/>
              </w:rPr>
              <w:t>Волчихинск</w:t>
            </w:r>
            <w:r w:rsidR="00935F3F">
              <w:rPr>
                <w:rFonts w:ascii="Times New Roman" w:hAnsi="Times New Roman"/>
                <w:sz w:val="28"/>
                <w:szCs w:val="28"/>
              </w:rPr>
              <w:t>о</w:t>
            </w:r>
            <w:r w:rsidR="00557C27">
              <w:rPr>
                <w:rFonts w:ascii="Times New Roman" w:hAnsi="Times New Roman"/>
                <w:sz w:val="28"/>
                <w:szCs w:val="28"/>
              </w:rPr>
              <w:t>го</w:t>
            </w:r>
            <w:r w:rsidR="000A123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557C27">
              <w:rPr>
                <w:rFonts w:ascii="Times New Roman" w:hAnsi="Times New Roman"/>
                <w:sz w:val="28"/>
                <w:szCs w:val="28"/>
              </w:rPr>
              <w:t>а Алтайского края</w:t>
            </w:r>
            <w:r w:rsidRPr="00F33741">
              <w:rPr>
                <w:rFonts w:ascii="Times New Roman" w:hAnsi="Times New Roman"/>
                <w:sz w:val="28"/>
                <w:szCs w:val="28"/>
              </w:rPr>
              <w:t xml:space="preserve"> и бюджетных росписей главных распорядителей средств </w:t>
            </w:r>
            <w:r w:rsidR="000A1237">
              <w:rPr>
                <w:rFonts w:ascii="Times New Roman" w:hAnsi="Times New Roman"/>
                <w:sz w:val="28"/>
                <w:szCs w:val="28"/>
              </w:rPr>
              <w:t xml:space="preserve">бюджета муниципального образования </w:t>
            </w:r>
            <w:r w:rsidR="00B4252B">
              <w:rPr>
                <w:rFonts w:ascii="Times New Roman" w:hAnsi="Times New Roman"/>
                <w:sz w:val="28"/>
                <w:szCs w:val="28"/>
              </w:rPr>
              <w:t>Берёзовский</w:t>
            </w:r>
            <w:r w:rsidR="00557C27">
              <w:rPr>
                <w:rFonts w:ascii="Times New Roman" w:hAnsi="Times New Roman"/>
                <w:sz w:val="28"/>
                <w:szCs w:val="28"/>
              </w:rPr>
              <w:t xml:space="preserve"> сельсовет Волчихинск</w:t>
            </w:r>
            <w:r w:rsidR="00935F3F">
              <w:rPr>
                <w:rFonts w:ascii="Times New Roman" w:hAnsi="Times New Roman"/>
                <w:sz w:val="28"/>
                <w:szCs w:val="28"/>
              </w:rPr>
              <w:t>о</w:t>
            </w:r>
            <w:r w:rsidR="00557C27">
              <w:rPr>
                <w:rFonts w:ascii="Times New Roman" w:hAnsi="Times New Roman"/>
                <w:sz w:val="28"/>
                <w:szCs w:val="28"/>
              </w:rPr>
              <w:t>го района Алтайского края</w:t>
            </w:r>
            <w:r w:rsidRPr="00F33741">
              <w:rPr>
                <w:rFonts w:ascii="Times New Roman" w:hAnsi="Times New Roman"/>
                <w:sz w:val="28"/>
                <w:szCs w:val="28"/>
              </w:rPr>
              <w:t xml:space="preserve">(главных администраторов источников финансирования дефицита </w:t>
            </w:r>
            <w:r w:rsidR="000A1237">
              <w:rPr>
                <w:rFonts w:ascii="Times New Roman" w:hAnsi="Times New Roman"/>
                <w:sz w:val="28"/>
                <w:szCs w:val="28"/>
              </w:rPr>
              <w:t>бюджета муниципального образования</w:t>
            </w:r>
            <w:r w:rsidR="00B4252B">
              <w:rPr>
                <w:rFonts w:ascii="Times New Roman" w:hAnsi="Times New Roman"/>
                <w:sz w:val="28"/>
                <w:szCs w:val="28"/>
              </w:rPr>
              <w:t>Берёзовский</w:t>
            </w:r>
            <w:r w:rsidR="00557C27">
              <w:rPr>
                <w:rFonts w:ascii="Times New Roman" w:hAnsi="Times New Roman"/>
                <w:sz w:val="28"/>
                <w:szCs w:val="28"/>
              </w:rPr>
              <w:t xml:space="preserve"> сельсовет Волчихинск</w:t>
            </w:r>
            <w:r w:rsidR="00935F3F">
              <w:rPr>
                <w:rFonts w:ascii="Times New Roman" w:hAnsi="Times New Roman"/>
                <w:sz w:val="28"/>
                <w:szCs w:val="28"/>
              </w:rPr>
              <w:t>о</w:t>
            </w:r>
            <w:r w:rsidR="00557C27">
              <w:rPr>
                <w:rFonts w:ascii="Times New Roman" w:hAnsi="Times New Roman"/>
                <w:sz w:val="28"/>
                <w:szCs w:val="28"/>
              </w:rPr>
              <w:t>го района Алтайского края</w:t>
            </w:r>
            <w:r w:rsidRPr="00F3374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</w:tbl>
    <w:p w:rsidR="00F33741" w:rsidRPr="00856C6E" w:rsidRDefault="00F33741" w:rsidP="00F33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741" w:rsidRPr="00856C6E" w:rsidRDefault="000A1237" w:rsidP="00F33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1237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 w:rsidR="00F33741" w:rsidRPr="00856C6E">
        <w:rPr>
          <w:rFonts w:ascii="Times New Roman" w:hAnsi="Times New Roman"/>
          <w:sz w:val="28"/>
          <w:szCs w:val="28"/>
        </w:rPr>
        <w:t>,</w:t>
      </w:r>
    </w:p>
    <w:p w:rsidR="00F33741" w:rsidRPr="00856C6E" w:rsidRDefault="00F65C95" w:rsidP="00F33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F33741" w:rsidRPr="00856C6E">
        <w:rPr>
          <w:rFonts w:ascii="Times New Roman" w:hAnsi="Times New Roman"/>
          <w:sz w:val="28"/>
          <w:szCs w:val="28"/>
        </w:rPr>
        <w:t>:</w:t>
      </w:r>
    </w:p>
    <w:p w:rsidR="00F33741" w:rsidRPr="00856C6E" w:rsidRDefault="00F33741" w:rsidP="00F33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741" w:rsidRDefault="00F33741" w:rsidP="00F33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C6E">
        <w:rPr>
          <w:rFonts w:ascii="Times New Roman" w:hAnsi="Times New Roman"/>
          <w:sz w:val="28"/>
          <w:szCs w:val="28"/>
        </w:rPr>
        <w:t xml:space="preserve">1. Утвердить </w:t>
      </w:r>
      <w:r w:rsidRPr="00F33741">
        <w:rPr>
          <w:rFonts w:ascii="Times New Roman" w:hAnsi="Times New Roman"/>
          <w:sz w:val="28"/>
          <w:szCs w:val="28"/>
        </w:rPr>
        <w:t xml:space="preserve">Порядок составления и ведения сводной бюджетной росписи </w:t>
      </w:r>
      <w:r w:rsidR="000A1237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935F3F">
        <w:rPr>
          <w:rFonts w:ascii="Times New Roman" w:hAnsi="Times New Roman"/>
          <w:sz w:val="28"/>
          <w:szCs w:val="28"/>
        </w:rPr>
        <w:t xml:space="preserve"> сельсовет Волчихинск</w:t>
      </w:r>
      <w:r w:rsidR="005F445E">
        <w:rPr>
          <w:rFonts w:ascii="Times New Roman" w:hAnsi="Times New Roman"/>
          <w:sz w:val="28"/>
          <w:szCs w:val="28"/>
        </w:rPr>
        <w:t>о</w:t>
      </w:r>
      <w:r w:rsidR="00935F3F">
        <w:rPr>
          <w:rFonts w:ascii="Times New Roman" w:hAnsi="Times New Roman"/>
          <w:sz w:val="28"/>
          <w:szCs w:val="28"/>
        </w:rPr>
        <w:t>го района Алтайского края</w:t>
      </w:r>
      <w:r w:rsidRPr="00F33741">
        <w:rPr>
          <w:rFonts w:ascii="Times New Roman" w:hAnsi="Times New Roman"/>
          <w:sz w:val="28"/>
          <w:szCs w:val="28"/>
        </w:rPr>
        <w:t xml:space="preserve">и бюджетных росписей главных распорядителей средств </w:t>
      </w:r>
      <w:r w:rsidR="000A1237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935F3F">
        <w:rPr>
          <w:rFonts w:ascii="Times New Roman" w:hAnsi="Times New Roman"/>
          <w:sz w:val="28"/>
          <w:szCs w:val="28"/>
        </w:rPr>
        <w:t xml:space="preserve"> сельсовет Волчихинск</w:t>
      </w:r>
      <w:r w:rsidR="005F445E">
        <w:rPr>
          <w:rFonts w:ascii="Times New Roman" w:hAnsi="Times New Roman"/>
          <w:sz w:val="28"/>
          <w:szCs w:val="28"/>
        </w:rPr>
        <w:t>о</w:t>
      </w:r>
      <w:r w:rsidR="00935F3F">
        <w:rPr>
          <w:rFonts w:ascii="Times New Roman" w:hAnsi="Times New Roman"/>
          <w:sz w:val="28"/>
          <w:szCs w:val="28"/>
        </w:rPr>
        <w:t>го района Алтайского края</w:t>
      </w:r>
      <w:r w:rsidRPr="00F33741">
        <w:rPr>
          <w:rFonts w:ascii="Times New Roman" w:hAnsi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="000A1237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="00F65C95">
        <w:rPr>
          <w:rFonts w:ascii="Times New Roman" w:hAnsi="Times New Roman"/>
          <w:sz w:val="28"/>
          <w:szCs w:val="28"/>
        </w:rPr>
        <w:t xml:space="preserve">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935F3F">
        <w:rPr>
          <w:rFonts w:ascii="Times New Roman" w:hAnsi="Times New Roman"/>
          <w:sz w:val="28"/>
          <w:szCs w:val="28"/>
        </w:rPr>
        <w:t xml:space="preserve"> сельсовет Волчихинск</w:t>
      </w:r>
      <w:r w:rsidR="005F445E">
        <w:rPr>
          <w:rFonts w:ascii="Times New Roman" w:hAnsi="Times New Roman"/>
          <w:sz w:val="28"/>
          <w:szCs w:val="28"/>
        </w:rPr>
        <w:t>о</w:t>
      </w:r>
      <w:r w:rsidR="00935F3F">
        <w:rPr>
          <w:rFonts w:ascii="Times New Roman" w:hAnsi="Times New Roman"/>
          <w:sz w:val="28"/>
          <w:szCs w:val="28"/>
        </w:rPr>
        <w:t>го района Алтайского края</w:t>
      </w:r>
      <w:r w:rsidRPr="00F33741">
        <w:rPr>
          <w:rFonts w:ascii="Times New Roman" w:hAnsi="Times New Roman"/>
          <w:sz w:val="28"/>
          <w:szCs w:val="28"/>
        </w:rPr>
        <w:t xml:space="preserve">) </w:t>
      </w:r>
      <w:r w:rsidRPr="00856C6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33741" w:rsidRPr="00856C6E" w:rsidRDefault="005F445E" w:rsidP="00F33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5F3F">
        <w:rPr>
          <w:rFonts w:ascii="Times New Roman" w:hAnsi="Times New Roman"/>
          <w:sz w:val="28"/>
          <w:szCs w:val="28"/>
        </w:rPr>
        <w:t>. Настоящее</w:t>
      </w:r>
      <w:r w:rsidR="00F65C95">
        <w:rPr>
          <w:rFonts w:ascii="Times New Roman" w:hAnsi="Times New Roman"/>
          <w:sz w:val="28"/>
          <w:szCs w:val="28"/>
        </w:rPr>
        <w:t xml:space="preserve"> постановление </w:t>
      </w:r>
      <w:r w:rsidR="00F33741" w:rsidRPr="00856C6E">
        <w:rPr>
          <w:rFonts w:ascii="Times New Roman" w:hAnsi="Times New Roman"/>
          <w:sz w:val="28"/>
          <w:szCs w:val="28"/>
        </w:rPr>
        <w:t>вступает в силу с 1 января 2022 года.</w:t>
      </w:r>
    </w:p>
    <w:p w:rsidR="000A1237" w:rsidRPr="00856C6E" w:rsidRDefault="000A1237" w:rsidP="00F33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1237" w:rsidRDefault="000A1237" w:rsidP="00F33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45E" w:rsidRDefault="005F445E" w:rsidP="00F33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45E" w:rsidRDefault="005F445E" w:rsidP="00F33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85" w:rsidRDefault="00B4252B" w:rsidP="000A12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C38A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F65C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CC3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В.Ю.Курдюмов</w:t>
      </w:r>
    </w:p>
    <w:p w:rsidR="000A1237" w:rsidRDefault="00CC38AC" w:rsidP="00CC38AC">
      <w:pPr>
        <w:pStyle w:val="ConsPlusTitle"/>
        <w:tabs>
          <w:tab w:val="left" w:pos="15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C38AC" w:rsidRDefault="00CC38AC" w:rsidP="000A12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C38AC" w:rsidRDefault="00CC38AC" w:rsidP="000A12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A1237" w:rsidRPr="00BE07C5" w:rsidRDefault="000A1237" w:rsidP="004372D5">
      <w:pPr>
        <w:pStyle w:val="ConsPlusTitle"/>
        <w:ind w:left="5669"/>
        <w:rPr>
          <w:rFonts w:ascii="Times New Roman" w:hAnsi="Times New Roman" w:cs="Times New Roman"/>
          <w:b w:val="0"/>
          <w:sz w:val="28"/>
          <w:szCs w:val="28"/>
        </w:rPr>
      </w:pPr>
      <w:r w:rsidRPr="00BE07C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</w:p>
    <w:p w:rsidR="000A1237" w:rsidRPr="00F65C95" w:rsidRDefault="00F65C95" w:rsidP="004372D5">
      <w:pPr>
        <w:pStyle w:val="ConsPlusTitle"/>
        <w:ind w:left="56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Берёзовского сельсовета </w:t>
      </w:r>
      <w:r w:rsidR="000A1237" w:rsidRPr="00BE07C5">
        <w:rPr>
          <w:rFonts w:ascii="Times New Roman" w:hAnsi="Times New Roman" w:cs="Times New Roman"/>
          <w:b w:val="0"/>
          <w:sz w:val="28"/>
          <w:szCs w:val="28"/>
        </w:rPr>
        <w:t xml:space="preserve">Волчихинского района Алтайского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237" w:rsidRPr="00BE07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372D5">
        <w:rPr>
          <w:rFonts w:ascii="Times New Roman" w:hAnsi="Times New Roman" w:cs="Times New Roman"/>
          <w:b w:val="0"/>
          <w:sz w:val="28"/>
          <w:szCs w:val="28"/>
        </w:rPr>
        <w:t>24.08.</w:t>
      </w:r>
      <w:r w:rsidR="000A1237" w:rsidRPr="00BE07C5">
        <w:rPr>
          <w:rFonts w:ascii="Times New Roman" w:hAnsi="Times New Roman" w:cs="Times New Roman"/>
          <w:b w:val="0"/>
          <w:sz w:val="28"/>
          <w:szCs w:val="28"/>
        </w:rPr>
        <w:t>20</w:t>
      </w:r>
      <w:r w:rsidR="000A1237">
        <w:rPr>
          <w:rFonts w:ascii="Times New Roman" w:hAnsi="Times New Roman" w:cs="Times New Roman"/>
          <w:b w:val="0"/>
          <w:sz w:val="28"/>
          <w:szCs w:val="28"/>
        </w:rPr>
        <w:t>21</w:t>
      </w:r>
      <w:r w:rsidR="000A1237" w:rsidRPr="00BE07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C38AC">
        <w:rPr>
          <w:rFonts w:ascii="Times New Roman" w:hAnsi="Times New Roman" w:cs="Times New Roman"/>
          <w:b w:val="0"/>
          <w:sz w:val="28"/>
          <w:szCs w:val="28"/>
        </w:rPr>
        <w:t>12-р</w:t>
      </w:r>
    </w:p>
    <w:p w:rsidR="000A1237" w:rsidRDefault="000A1237" w:rsidP="000A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6054" w:rsidRDefault="00336054">
      <w:pPr>
        <w:pStyle w:val="ConsPlusNormal"/>
        <w:jc w:val="right"/>
      </w:pPr>
    </w:p>
    <w:p w:rsidR="00336054" w:rsidRPr="000A1237" w:rsidRDefault="003360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0A123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36054" w:rsidRPr="000A1237" w:rsidRDefault="003360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1237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СВОДНОЙ БЮДЖЕТНОЙ РОСПИСИ </w:t>
      </w:r>
      <w:r w:rsidR="000A1237" w:rsidRPr="000A1237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b w:val="0"/>
          <w:sz w:val="28"/>
          <w:szCs w:val="28"/>
        </w:rPr>
        <w:t>БЕРЁЗОВСКИЙ</w:t>
      </w:r>
      <w:r w:rsidR="00CC38AC" w:rsidRPr="00CC38AC">
        <w:rPr>
          <w:rFonts w:ascii="Times New Roman" w:hAnsi="Times New Roman"/>
          <w:b w:val="0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b w:val="0"/>
          <w:sz w:val="28"/>
          <w:szCs w:val="28"/>
        </w:rPr>
        <w:t>И БЮДЖЕТНЫХ РОСПИСЕЙ ГЛАВНЫХ РАСПОРЯДИТЕЛЕЙ СРЕДСТВ</w:t>
      </w:r>
      <w:r w:rsidR="000A1237" w:rsidRPr="000A1237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b w:val="0"/>
          <w:sz w:val="28"/>
          <w:szCs w:val="28"/>
        </w:rPr>
        <w:t>БЕРЁЗОВСКИЙ</w:t>
      </w:r>
      <w:r w:rsidR="00CC38AC" w:rsidRPr="00CC38AC">
        <w:rPr>
          <w:rFonts w:ascii="Times New Roman" w:hAnsi="Times New Roman"/>
          <w:b w:val="0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b w:val="0"/>
          <w:sz w:val="28"/>
          <w:szCs w:val="28"/>
        </w:rPr>
        <w:t>(ГЛАВНЫХ АДМИНИСТРАТОРОВ ИСТОЧНИКОВ</w:t>
      </w:r>
    </w:p>
    <w:p w:rsidR="00336054" w:rsidRPr="000A1237" w:rsidRDefault="003360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1237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ДЕФИЦИТА </w:t>
      </w:r>
      <w:r w:rsidR="000A1237" w:rsidRPr="000A1237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b w:val="0"/>
          <w:sz w:val="28"/>
          <w:szCs w:val="28"/>
        </w:rPr>
        <w:t>БЕРЁЗОВСКИЙ</w:t>
      </w:r>
      <w:r w:rsidR="00CC38AC" w:rsidRPr="00CC38AC">
        <w:rPr>
          <w:rFonts w:ascii="Times New Roman" w:hAnsi="Times New Roman"/>
          <w:b w:val="0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36054" w:rsidRPr="000A1237" w:rsidRDefault="00336054">
      <w:pPr>
        <w:spacing w:after="1"/>
        <w:rPr>
          <w:rFonts w:ascii="Times New Roman" w:hAnsi="Times New Roman"/>
          <w:sz w:val="28"/>
          <w:szCs w:val="28"/>
        </w:rPr>
      </w:pPr>
    </w:p>
    <w:p w:rsidR="00336054" w:rsidRPr="000A1237" w:rsidRDefault="00336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) (далее - "Порядок") разработан в соответствии с Бюджетным </w:t>
      </w:r>
      <w:hyperlink r:id="rId6" w:history="1">
        <w:r w:rsidRPr="00CC38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и определяет правила составления и ведения сводной бюджетной росписи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(далее - "Сводная бюджетная роспись"), бюджетных росписей главных распорядителей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(далее - "Бюджетные росписи"), включая внесение изменений в них в соответствии с Бюджетным </w:t>
      </w:r>
      <w:hyperlink r:id="rId7" w:history="1">
        <w:r w:rsidRPr="00CC38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0D7C9B">
        <w:rPr>
          <w:rFonts w:ascii="Times New Roman" w:hAnsi="Times New Roman" w:cs="Times New Roman"/>
          <w:sz w:val="28"/>
          <w:szCs w:val="28"/>
        </w:rPr>
        <w:t>Решением Совета на</w:t>
      </w:r>
      <w:r w:rsidR="00B4252B">
        <w:rPr>
          <w:rFonts w:ascii="Times New Roman" w:hAnsi="Times New Roman" w:cs="Times New Roman"/>
          <w:sz w:val="28"/>
          <w:szCs w:val="28"/>
        </w:rPr>
        <w:t>родных депутатов Берёзовский</w:t>
      </w:r>
      <w:r w:rsidR="000D7C9B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 о</w:t>
      </w:r>
      <w:r w:rsidRPr="000A1237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год.</w:t>
      </w:r>
    </w:p>
    <w:p w:rsidR="00336054" w:rsidRPr="000A1237" w:rsidRDefault="0033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54" w:rsidRPr="000A1237" w:rsidRDefault="0033605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1237">
        <w:rPr>
          <w:rFonts w:ascii="Times New Roman" w:hAnsi="Times New Roman" w:cs="Times New Roman"/>
          <w:b w:val="0"/>
          <w:sz w:val="28"/>
          <w:szCs w:val="28"/>
        </w:rPr>
        <w:t xml:space="preserve">I. Состав сводной бюджетной росписи </w:t>
      </w:r>
      <w:r w:rsidR="000A1237" w:rsidRPr="000A1237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b w:val="0"/>
          <w:sz w:val="28"/>
          <w:szCs w:val="28"/>
        </w:rPr>
        <w:t>Берёзовский</w:t>
      </w:r>
      <w:r w:rsidR="00CC38AC" w:rsidRPr="00CC38AC">
        <w:rPr>
          <w:rFonts w:ascii="Times New Roman" w:hAnsi="Times New Roman"/>
          <w:b w:val="0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36054" w:rsidRPr="000A1237" w:rsidRDefault="003360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1237">
        <w:rPr>
          <w:rFonts w:ascii="Times New Roman" w:hAnsi="Times New Roman" w:cs="Times New Roman"/>
          <w:b w:val="0"/>
          <w:sz w:val="28"/>
          <w:szCs w:val="28"/>
        </w:rPr>
        <w:t>порядок ее составления и утверждения</w:t>
      </w:r>
    </w:p>
    <w:p w:rsidR="00336054" w:rsidRPr="000A1237" w:rsidRDefault="0033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54" w:rsidRPr="000A1237" w:rsidRDefault="00336054" w:rsidP="00CC38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1237">
        <w:rPr>
          <w:rFonts w:ascii="Times New Roman" w:hAnsi="Times New Roman"/>
          <w:sz w:val="28"/>
          <w:szCs w:val="28"/>
        </w:rPr>
        <w:t xml:space="preserve">1.1. Сводная бюджетная роспись составляется </w:t>
      </w:r>
      <w:r w:rsidR="000A1237">
        <w:rPr>
          <w:rFonts w:ascii="Times New Roman" w:hAnsi="Times New Roman"/>
          <w:sz w:val="28"/>
          <w:szCs w:val="28"/>
        </w:rPr>
        <w:t>Администраци</w:t>
      </w:r>
      <w:r w:rsidR="00B4252B">
        <w:rPr>
          <w:rFonts w:ascii="Times New Roman" w:hAnsi="Times New Roman"/>
          <w:sz w:val="28"/>
          <w:szCs w:val="28"/>
        </w:rPr>
        <w:t>ей Берёзовского</w:t>
      </w:r>
      <w:r w:rsidR="000A1237">
        <w:rPr>
          <w:rFonts w:ascii="Times New Roman" w:hAnsi="Times New Roman"/>
          <w:sz w:val="28"/>
          <w:szCs w:val="28"/>
        </w:rPr>
        <w:t xml:space="preserve"> Волчихинского района Алтайского края </w:t>
      </w:r>
      <w:r w:rsidRPr="000A1237">
        <w:rPr>
          <w:rFonts w:ascii="Times New Roman" w:hAnsi="Times New Roman"/>
          <w:sz w:val="28"/>
          <w:szCs w:val="28"/>
        </w:rPr>
        <w:t>(далее - "</w:t>
      </w:r>
      <w:r w:rsidR="00CC38AC">
        <w:rPr>
          <w:rFonts w:ascii="Times New Roman" w:hAnsi="Times New Roman"/>
          <w:sz w:val="28"/>
          <w:szCs w:val="28"/>
        </w:rPr>
        <w:t>Администрация</w:t>
      </w:r>
      <w:r w:rsidRPr="000A1237">
        <w:rPr>
          <w:rFonts w:ascii="Times New Roman" w:hAnsi="Times New Roman"/>
          <w:sz w:val="28"/>
          <w:szCs w:val="28"/>
        </w:rPr>
        <w:t xml:space="preserve">") в соответствии со </w:t>
      </w:r>
      <w:hyperlink r:id="rId8" w:history="1">
        <w:r w:rsidRPr="00CC38AC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0A123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утверждается </w:t>
      </w:r>
      <w:r w:rsidR="00B4252B">
        <w:rPr>
          <w:rFonts w:ascii="Times New Roman" w:hAnsi="Times New Roman"/>
          <w:sz w:val="28"/>
          <w:szCs w:val="28"/>
        </w:rPr>
        <w:t>главой Берёзовского</w:t>
      </w:r>
      <w:r w:rsidR="00CC38AC">
        <w:rPr>
          <w:rFonts w:ascii="Times New Roman" w:hAnsi="Times New Roman"/>
          <w:sz w:val="28"/>
          <w:szCs w:val="28"/>
        </w:rPr>
        <w:t xml:space="preserve"> сельсовета Волчихинского района Алтайского края </w:t>
      </w:r>
      <w:r w:rsidRPr="000A1237">
        <w:rPr>
          <w:rFonts w:ascii="Times New Roman" w:hAnsi="Times New Roman"/>
          <w:sz w:val="28"/>
          <w:szCs w:val="28"/>
        </w:rPr>
        <w:t xml:space="preserve">не позднее чем за 5 дней до начала очередного финансового года, за исключением случаев, предусмотренных </w:t>
      </w:r>
      <w:hyperlink r:id="rId9" w:history="1">
        <w:r w:rsidRPr="00CC38AC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0A1237">
        <w:rPr>
          <w:rFonts w:ascii="Times New Roman" w:hAnsi="Times New Roman"/>
          <w:sz w:val="28"/>
          <w:szCs w:val="28"/>
        </w:rPr>
        <w:t xml:space="preserve">и </w:t>
      </w:r>
      <w:hyperlink r:id="rId10" w:history="1">
        <w:r w:rsidRPr="00CC38AC">
          <w:rPr>
            <w:rFonts w:ascii="Times New Roman" w:hAnsi="Times New Roman"/>
            <w:sz w:val="28"/>
            <w:szCs w:val="28"/>
          </w:rPr>
          <w:t>191</w:t>
        </w:r>
      </w:hyperlink>
      <w:r w:rsidRPr="000A123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Сводная бюджетная роспись составляется на очередной финансовый год (с поквартальным распределением ассигнований) и включает в себя: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в разрезе главных распорядителей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, включенных в ведомственную структуру расходов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 Волчихинский район</w:t>
      </w:r>
      <w:r w:rsidRPr="000A1237">
        <w:rPr>
          <w:rFonts w:ascii="Times New Roman" w:hAnsi="Times New Roman" w:cs="Times New Roman"/>
          <w:sz w:val="28"/>
          <w:szCs w:val="28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в разрезе кодов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Показатели утвержденной Сводной бюджетной росписи должны соответствовать </w:t>
      </w:r>
      <w:r w:rsidR="00F55D9C">
        <w:rPr>
          <w:rFonts w:ascii="Times New Roman" w:hAnsi="Times New Roman" w:cs="Times New Roman"/>
          <w:sz w:val="28"/>
          <w:szCs w:val="28"/>
        </w:rPr>
        <w:t>решению о</w:t>
      </w:r>
      <w:r w:rsidRPr="000A123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1.2. Показатели поквартального распределения бюджетных ассигнований на очередной финансовый год доводятся до главных распорядителей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CC38AC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уведомлениями по формам согласно </w:t>
      </w:r>
      <w:hyperlink w:anchor="P127" w:history="1">
        <w:r w:rsidRPr="00CC38AC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5" w:history="1">
        <w:r w:rsidRPr="00CC38A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2 рабочих дней после вступления в силу </w:t>
      </w:r>
      <w:r w:rsidR="00F55D9C">
        <w:rPr>
          <w:rFonts w:ascii="Times New Roman" w:hAnsi="Times New Roman" w:cs="Times New Roman"/>
          <w:sz w:val="28"/>
          <w:szCs w:val="28"/>
        </w:rPr>
        <w:t>решения о</w:t>
      </w:r>
      <w:r w:rsidRPr="000A123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1.3. На основании доведенных показателей распределения бюджетных ассигнований на очередной финансовый год (</w:t>
      </w:r>
      <w:hyperlink w:anchor="P127" w:history="1">
        <w:r w:rsidRPr="00CC38AC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5" w:history="1">
        <w:r w:rsidRPr="00CC38A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) главные распорядители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2409FE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и главные администраторы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252B">
        <w:rPr>
          <w:rFonts w:ascii="Times New Roman" w:hAnsi="Times New Roman"/>
          <w:sz w:val="28"/>
          <w:szCs w:val="28"/>
        </w:rPr>
        <w:t>Берёзовский</w:t>
      </w:r>
      <w:r w:rsidR="002409FE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в течение 7 рабочих дней после вступления в силу </w:t>
      </w:r>
      <w:r w:rsidR="002A4110">
        <w:rPr>
          <w:rFonts w:ascii="Times New Roman" w:hAnsi="Times New Roman" w:cs="Times New Roman"/>
          <w:sz w:val="28"/>
          <w:szCs w:val="28"/>
        </w:rPr>
        <w:t>решения о</w:t>
      </w:r>
      <w:r w:rsidRPr="000A1237">
        <w:rPr>
          <w:rFonts w:ascii="Times New Roman" w:hAnsi="Times New Roman" w:cs="Times New Roman"/>
          <w:sz w:val="28"/>
          <w:szCs w:val="28"/>
        </w:rPr>
        <w:t xml:space="preserve"> бюджете формируют проекты Бюджетных росписей в разрезекодов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2409FE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62" w:history="1">
        <w:r w:rsidRPr="002409FE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8" w:history="1">
        <w:r w:rsidRPr="002409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409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0A1237">
        <w:rPr>
          <w:rFonts w:ascii="Times New Roman" w:hAnsi="Times New Roman" w:cs="Times New Roman"/>
          <w:sz w:val="28"/>
          <w:szCs w:val="28"/>
        </w:rPr>
        <w:t>.</w:t>
      </w:r>
    </w:p>
    <w:p w:rsidR="00A606B9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lastRenderedPageBreak/>
        <w:t xml:space="preserve">1.4. На основании проектов Бюджетных росписей, полученных от главных распорядителей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2409FE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2409FE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) (</w:t>
      </w:r>
      <w:hyperlink w:anchor="P262" w:history="1">
        <w:r w:rsidRPr="002409FE">
          <w:rPr>
            <w:rFonts w:ascii="Times New Roman" w:hAnsi="Times New Roman" w:cs="Times New Roman"/>
            <w:sz w:val="28"/>
            <w:szCs w:val="28"/>
          </w:rPr>
          <w:t>приложения 3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8" w:history="1">
        <w:r w:rsidRPr="002409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), </w:t>
      </w:r>
      <w:r w:rsidR="002409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237">
        <w:rPr>
          <w:rFonts w:ascii="Times New Roman" w:hAnsi="Times New Roman" w:cs="Times New Roman"/>
          <w:sz w:val="28"/>
          <w:szCs w:val="28"/>
        </w:rPr>
        <w:t xml:space="preserve"> в течение 4 рабочих дней формируют уведомления о бюджетных ассигнованиях согласно </w:t>
      </w:r>
      <w:hyperlink w:anchor="P422" w:history="1">
        <w:r w:rsidRPr="002409FE">
          <w:rPr>
            <w:rFonts w:ascii="Times New Roman" w:hAnsi="Times New Roman" w:cs="Times New Roman"/>
            <w:sz w:val="28"/>
            <w:szCs w:val="28"/>
          </w:rPr>
          <w:t>приложениям 5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8" w:history="1">
        <w:r w:rsidRPr="002409F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B9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1.5. На основании уведомлений о бюджетных ассигнованиях на очередной финансовый год (</w:t>
      </w:r>
      <w:hyperlink w:anchor="P422" w:history="1">
        <w:r w:rsidRPr="002409FE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8" w:history="1">
        <w:r w:rsidRPr="002409F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) </w:t>
      </w:r>
      <w:r w:rsidR="002409FE">
        <w:rPr>
          <w:rFonts w:ascii="Times New Roman" w:hAnsi="Times New Roman" w:cs="Times New Roman"/>
          <w:sz w:val="28"/>
          <w:szCs w:val="28"/>
        </w:rPr>
        <w:t>Администрация</w:t>
      </w:r>
      <w:r w:rsidRPr="000A1237">
        <w:rPr>
          <w:rFonts w:ascii="Times New Roman" w:hAnsi="Times New Roman" w:cs="Times New Roman"/>
          <w:sz w:val="28"/>
          <w:szCs w:val="28"/>
        </w:rPr>
        <w:t xml:space="preserve"> формирует Сводную бюджетную </w:t>
      </w:r>
      <w:hyperlink w:anchor="P594" w:history="1">
        <w:r w:rsidRPr="002409FE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Порядку.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Уведомления о бюджетных ассигнованиях (</w:t>
      </w:r>
      <w:hyperlink w:anchor="P422" w:history="1">
        <w:r w:rsidRPr="002409FE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8" w:history="1">
        <w:r w:rsidRPr="002409F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) доводятся </w:t>
      </w:r>
      <w:r w:rsidR="002409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237">
        <w:rPr>
          <w:rFonts w:ascii="Times New Roman" w:hAnsi="Times New Roman" w:cs="Times New Roman"/>
          <w:sz w:val="28"/>
          <w:szCs w:val="28"/>
        </w:rPr>
        <w:t xml:space="preserve"> после утверждения сводной бюджетной росписи, но не позднее чем за 5 дней до начала очередного финансового года.</w:t>
      </w:r>
    </w:p>
    <w:p w:rsidR="00336054" w:rsidRPr="000A1237" w:rsidRDefault="0033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54" w:rsidRPr="00936E56" w:rsidRDefault="0033605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6E56">
        <w:rPr>
          <w:rFonts w:ascii="Times New Roman" w:hAnsi="Times New Roman" w:cs="Times New Roman"/>
          <w:b w:val="0"/>
          <w:sz w:val="28"/>
          <w:szCs w:val="28"/>
        </w:rPr>
        <w:t>II. Формирование и ведение бюджетных росписей главных</w:t>
      </w:r>
    </w:p>
    <w:p w:rsidR="00336054" w:rsidRPr="00936E56" w:rsidRDefault="003360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E56">
        <w:rPr>
          <w:rFonts w:ascii="Times New Roman" w:hAnsi="Times New Roman" w:cs="Times New Roman"/>
          <w:b w:val="0"/>
          <w:sz w:val="28"/>
          <w:szCs w:val="28"/>
        </w:rPr>
        <w:t xml:space="preserve">распорядителей средств </w:t>
      </w:r>
      <w:r w:rsidR="000A1237" w:rsidRPr="00936E56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b w:val="0"/>
          <w:sz w:val="28"/>
          <w:szCs w:val="28"/>
        </w:rPr>
        <w:t>Берёзовский</w:t>
      </w:r>
      <w:r w:rsidR="002409FE" w:rsidRPr="002409FE">
        <w:rPr>
          <w:rFonts w:ascii="Times New Roman" w:hAnsi="Times New Roman"/>
          <w:b w:val="0"/>
          <w:sz w:val="28"/>
          <w:szCs w:val="28"/>
        </w:rPr>
        <w:t xml:space="preserve"> сельсовет Волчихинского района Алтайского края</w:t>
      </w:r>
      <w:r w:rsidRPr="00936E56">
        <w:rPr>
          <w:rFonts w:ascii="Times New Roman" w:hAnsi="Times New Roman" w:cs="Times New Roman"/>
          <w:b w:val="0"/>
          <w:sz w:val="28"/>
          <w:szCs w:val="28"/>
        </w:rPr>
        <w:t xml:space="preserve"> (главных</w:t>
      </w:r>
    </w:p>
    <w:p w:rsidR="00336054" w:rsidRPr="00936E56" w:rsidRDefault="00336054" w:rsidP="002409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E56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администраторов источников финансирования дефицита </w:t>
      </w:r>
      <w:r w:rsidR="00F55D9C" w:rsidRPr="00936E56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</w:t>
      </w:r>
      <w:r w:rsidR="00F55D9C" w:rsidRPr="002409FE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263465">
        <w:rPr>
          <w:rFonts w:ascii="Times New Roman" w:hAnsi="Times New Roman"/>
          <w:b w:val="0"/>
          <w:sz w:val="28"/>
          <w:szCs w:val="28"/>
        </w:rPr>
        <w:t>Берёзовский</w:t>
      </w:r>
      <w:r w:rsidR="002409FE" w:rsidRPr="002409FE">
        <w:rPr>
          <w:rFonts w:ascii="Times New Roman" w:hAnsi="Times New Roman"/>
          <w:b w:val="0"/>
          <w:sz w:val="28"/>
          <w:szCs w:val="28"/>
        </w:rPr>
        <w:t xml:space="preserve"> сельсовет Волчихинского района Алтайского края</w:t>
      </w:r>
      <w:r w:rsidRPr="00936E5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36054" w:rsidRPr="000A1237" w:rsidRDefault="0033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54" w:rsidRPr="000A1237" w:rsidRDefault="00336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2.1. На основании доведенных уведомлений о бюджетных ассигнованиях (</w:t>
      </w:r>
      <w:hyperlink w:anchor="P422" w:history="1">
        <w:r w:rsidRPr="002409FE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8" w:history="1">
        <w:r w:rsidRPr="002409F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) главные распорядители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(главные администраторы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) формируют Бюджетные росписи в порядке, аналогичном формированию Сводной бюджетной </w:t>
      </w:r>
      <w:hyperlink w:anchor="P717" w:history="1">
        <w:r w:rsidRPr="009E5A65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8 к настоящему Порядку.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Утверждение Бюджетной росписи и внесение изменений в не</w:t>
      </w:r>
      <w:r w:rsidR="009E5A65">
        <w:rPr>
          <w:rFonts w:ascii="Times New Roman" w:hAnsi="Times New Roman" w:cs="Times New Roman"/>
          <w:sz w:val="28"/>
          <w:szCs w:val="28"/>
        </w:rPr>
        <w:t>ё</w:t>
      </w:r>
      <w:r w:rsidRPr="000A123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9E5A65">
          <w:rPr>
            <w:rFonts w:ascii="Times New Roman" w:hAnsi="Times New Roman" w:cs="Times New Roman"/>
            <w:sz w:val="28"/>
            <w:szCs w:val="28"/>
          </w:rPr>
          <w:t>статьей 219.1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главным распорядителем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(главным администратором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).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2.2. Показатели Бюджетной росписи доводятся до получателей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(администраторов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) до начала очередного финансового года, за исключением случаев, предусмотренных </w:t>
      </w:r>
      <w:hyperlink r:id="rId12" w:history="1">
        <w:r w:rsidRPr="009E5A65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9E5A65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36054" w:rsidRPr="000A1237" w:rsidRDefault="0033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54" w:rsidRPr="00936E56" w:rsidRDefault="0033605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6E5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III. Ведение сводной бюджетной росписи </w:t>
      </w:r>
      <w:r w:rsidR="000A1237" w:rsidRPr="00936E56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b w:val="0"/>
          <w:sz w:val="28"/>
          <w:szCs w:val="28"/>
        </w:rPr>
        <w:t>Берёзовский</w:t>
      </w:r>
      <w:r w:rsidR="009E5A65" w:rsidRPr="009E5A65">
        <w:rPr>
          <w:rFonts w:ascii="Times New Roman" w:hAnsi="Times New Roman"/>
          <w:b w:val="0"/>
          <w:sz w:val="28"/>
          <w:szCs w:val="28"/>
        </w:rPr>
        <w:t xml:space="preserve"> сельсовет Волчихинского района Алтайского края</w:t>
      </w:r>
    </w:p>
    <w:p w:rsidR="00336054" w:rsidRPr="000A1237" w:rsidRDefault="0033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54" w:rsidRPr="000A1237" w:rsidRDefault="00336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3.1. Ведение Сводной бюджетной росписи осуществляет </w:t>
      </w:r>
      <w:r w:rsidR="009E5A65">
        <w:rPr>
          <w:rFonts w:ascii="Times New Roman" w:hAnsi="Times New Roman" w:cs="Times New Roman"/>
          <w:sz w:val="28"/>
          <w:szCs w:val="28"/>
        </w:rPr>
        <w:t>Администрация</w:t>
      </w:r>
      <w:r w:rsidRPr="000A1237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Сводной бюджетной росписи.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3.2. При принятии </w:t>
      </w:r>
      <w:r w:rsidR="00936E56">
        <w:rPr>
          <w:rFonts w:ascii="Times New Roman" w:hAnsi="Times New Roman" w:cs="Times New Roman"/>
          <w:sz w:val="28"/>
          <w:szCs w:val="28"/>
        </w:rPr>
        <w:t>решения</w:t>
      </w:r>
      <w:r w:rsidRPr="000A123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936E56">
        <w:rPr>
          <w:rFonts w:ascii="Times New Roman" w:hAnsi="Times New Roman" w:cs="Times New Roman"/>
          <w:sz w:val="28"/>
          <w:szCs w:val="28"/>
        </w:rPr>
        <w:t>решение</w:t>
      </w:r>
      <w:r w:rsidRPr="000A123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E5A65">
        <w:rPr>
          <w:rFonts w:ascii="Times New Roman" w:hAnsi="Times New Roman" w:cs="Times New Roman"/>
          <w:sz w:val="28"/>
          <w:szCs w:val="28"/>
        </w:rPr>
        <w:t>Администрация</w:t>
      </w:r>
      <w:r w:rsidRPr="000A1237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вступления указанного </w:t>
      </w:r>
      <w:r w:rsidR="00936E56">
        <w:rPr>
          <w:rFonts w:ascii="Times New Roman" w:hAnsi="Times New Roman" w:cs="Times New Roman"/>
          <w:sz w:val="28"/>
          <w:szCs w:val="28"/>
        </w:rPr>
        <w:t>решения</w:t>
      </w:r>
      <w:r w:rsidRPr="000A1237">
        <w:rPr>
          <w:rFonts w:ascii="Times New Roman" w:hAnsi="Times New Roman" w:cs="Times New Roman"/>
          <w:sz w:val="28"/>
          <w:szCs w:val="28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(главными администраторами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) согласно </w:t>
      </w:r>
      <w:hyperlink w:anchor="P840" w:history="1">
        <w:r w:rsidRPr="009E5A65">
          <w:rPr>
            <w:rFonts w:ascii="Times New Roman" w:hAnsi="Times New Roman" w:cs="Times New Roman"/>
            <w:sz w:val="28"/>
            <w:szCs w:val="28"/>
          </w:rPr>
          <w:t>приложениям 9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934" w:history="1">
        <w:r w:rsidRPr="009E5A6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к настоящему Порядку, представля</w:t>
      </w:r>
      <w:r w:rsidR="00936E56">
        <w:rPr>
          <w:rFonts w:ascii="Times New Roman" w:hAnsi="Times New Roman" w:cs="Times New Roman"/>
          <w:sz w:val="28"/>
          <w:szCs w:val="28"/>
        </w:rPr>
        <w:t>е</w:t>
      </w:r>
      <w:r w:rsidRPr="000A1237">
        <w:rPr>
          <w:rFonts w:ascii="Times New Roman" w:hAnsi="Times New Roman" w:cs="Times New Roman"/>
          <w:sz w:val="28"/>
          <w:szCs w:val="28"/>
        </w:rPr>
        <w:t xml:space="preserve">т уведомления об изменении бюджетных ассигнований согласно </w:t>
      </w:r>
      <w:hyperlink w:anchor="P1009" w:history="1">
        <w:r w:rsidRPr="009E5A65">
          <w:rPr>
            <w:rFonts w:ascii="Times New Roman" w:hAnsi="Times New Roman" w:cs="Times New Roman"/>
            <w:sz w:val="28"/>
            <w:szCs w:val="28"/>
          </w:rPr>
          <w:t>приложениям 11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5" w:history="1">
        <w:r w:rsidRPr="009E5A6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A1237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3.3. Внесение изменений в Сводную бюджетную роспись в ходе исполнения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по иным основаниям, установленным </w:t>
      </w:r>
      <w:hyperlink r:id="rId14" w:history="1">
        <w:r w:rsidRPr="009E5A65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936E56">
        <w:rPr>
          <w:rFonts w:ascii="Times New Roman" w:hAnsi="Times New Roman" w:cs="Times New Roman"/>
          <w:sz w:val="28"/>
          <w:szCs w:val="28"/>
        </w:rPr>
        <w:t>решения о</w:t>
      </w:r>
      <w:r w:rsidRPr="000A1237">
        <w:rPr>
          <w:rFonts w:ascii="Times New Roman" w:hAnsi="Times New Roman" w:cs="Times New Roman"/>
          <w:sz w:val="28"/>
          <w:szCs w:val="28"/>
        </w:rPr>
        <w:t xml:space="preserve"> бюджете, осуществляется </w:t>
      </w:r>
      <w:r w:rsidR="009E5A65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237">
        <w:rPr>
          <w:rFonts w:ascii="Times New Roman" w:hAnsi="Times New Roman" w:cs="Times New Roman"/>
          <w:sz w:val="28"/>
          <w:szCs w:val="28"/>
        </w:rPr>
        <w:t xml:space="preserve"> на основании уведомлений об изменении бюджетных ассигнований (</w:t>
      </w:r>
      <w:hyperlink w:anchor="P1009" w:history="1">
        <w:r w:rsidRPr="009E5A65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5" w:history="1">
        <w:r w:rsidRPr="009E5A6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), сформированных согласно справок-уведомлений об изменении Сводной бюджетной росписи, представленных главными распорядителями средств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(главными администраторами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 Волчихинский район</w:t>
      </w:r>
      <w:r w:rsidRPr="000A1237">
        <w:rPr>
          <w:rFonts w:ascii="Times New Roman" w:hAnsi="Times New Roman" w:cs="Times New Roman"/>
          <w:sz w:val="28"/>
          <w:szCs w:val="28"/>
        </w:rPr>
        <w:t>) (</w:t>
      </w:r>
      <w:hyperlink w:anchor="P840" w:history="1">
        <w:r w:rsidRPr="009E5A65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9E5A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4" w:history="1">
        <w:r w:rsidRPr="009E5A6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A1237">
        <w:rPr>
          <w:rFonts w:ascii="Times New Roman" w:hAnsi="Times New Roman" w:cs="Times New Roman"/>
          <w:sz w:val="28"/>
          <w:szCs w:val="28"/>
        </w:rPr>
        <w:t>).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3.4. Для внесения изменений в Сводную бюджетную роспись в текущем месяце главные распорядители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(главные администраторы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) в срок не позднее чем за 5 рабочих дней до окончания текущего месяца представляют в </w:t>
      </w:r>
      <w:r w:rsidR="009E5A65">
        <w:rPr>
          <w:rFonts w:ascii="Times New Roman" w:hAnsi="Times New Roman" w:cs="Times New Roman"/>
          <w:sz w:val="28"/>
          <w:szCs w:val="28"/>
        </w:rPr>
        <w:t>Администрацию</w:t>
      </w:r>
      <w:r w:rsidRPr="000A1237">
        <w:rPr>
          <w:rFonts w:ascii="Times New Roman" w:hAnsi="Times New Roman" w:cs="Times New Roman"/>
          <w:sz w:val="28"/>
          <w:szCs w:val="28"/>
        </w:rPr>
        <w:t xml:space="preserve"> справку-уведомление об изменении Сводной бюджетной росписи (</w:t>
      </w:r>
      <w:hyperlink w:anchor="P840" w:history="1">
        <w:r w:rsidRPr="009E5A65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9E5A65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934" w:history="1">
        <w:r w:rsidRPr="009E5A6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главному распорядителю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(главному администратору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) с принятием обязательств о недопущении образования </w:t>
      </w:r>
      <w:r w:rsidRPr="000A1237">
        <w:rPr>
          <w:rFonts w:ascii="Times New Roman" w:hAnsi="Times New Roman" w:cs="Times New Roman"/>
          <w:sz w:val="28"/>
          <w:szCs w:val="28"/>
        </w:rPr>
        <w:lastRenderedPageBreak/>
        <w:t>кредиторской задолженности.</w:t>
      </w:r>
    </w:p>
    <w:p w:rsidR="00336054" w:rsidRPr="000A1237" w:rsidRDefault="009E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36054" w:rsidRPr="000A1237">
        <w:rPr>
          <w:rFonts w:ascii="Times New Roman" w:hAnsi="Times New Roman" w:cs="Times New Roman"/>
          <w:sz w:val="28"/>
          <w:szCs w:val="28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840" w:history="1">
        <w:r w:rsidR="00336054" w:rsidRPr="009E5A65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="00336054" w:rsidRPr="009E5A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4" w:history="1">
        <w:r w:rsidR="00336054" w:rsidRPr="009E5A6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336054" w:rsidRPr="000A1237">
        <w:rPr>
          <w:rFonts w:ascii="Times New Roman" w:hAnsi="Times New Roman" w:cs="Times New Roman"/>
          <w:sz w:val="28"/>
          <w:szCs w:val="28"/>
        </w:rPr>
        <w:t xml:space="preserve">), представленные главными распорядителями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="00336054" w:rsidRPr="000A1237">
        <w:rPr>
          <w:rFonts w:ascii="Times New Roman" w:hAnsi="Times New Roman" w:cs="Times New Roman"/>
          <w:sz w:val="28"/>
          <w:szCs w:val="28"/>
        </w:rPr>
        <w:t xml:space="preserve">(главными администраторами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="00336054" w:rsidRPr="000A1237">
        <w:rPr>
          <w:rFonts w:ascii="Times New Roman" w:hAnsi="Times New Roman" w:cs="Times New Roman"/>
          <w:sz w:val="28"/>
          <w:szCs w:val="28"/>
        </w:rPr>
        <w:t xml:space="preserve">), и в случае принятия положительного решения о внесении изменений в Сводную бюджетную роспись представляет не позднее чем за 3 рабочих дня до окончания месяца </w:t>
      </w:r>
      <w:r w:rsidR="00C26EF2" w:rsidRPr="000A1237">
        <w:rPr>
          <w:rFonts w:ascii="Times New Roman" w:hAnsi="Times New Roman" w:cs="Times New Roman"/>
          <w:sz w:val="28"/>
          <w:szCs w:val="28"/>
        </w:rPr>
        <w:t>уведомление об изменении бюджетных ассигнований (</w:t>
      </w:r>
      <w:hyperlink w:anchor="P1009" w:history="1">
        <w:r w:rsidR="00C26EF2" w:rsidRPr="009E5A65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="00C26EF2" w:rsidRPr="009E5A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5" w:history="1">
        <w:r w:rsidR="00C26EF2" w:rsidRPr="009E5A6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C26EF2" w:rsidRPr="000A1237">
        <w:rPr>
          <w:rFonts w:ascii="Times New Roman" w:hAnsi="Times New Roman" w:cs="Times New Roman"/>
          <w:sz w:val="28"/>
          <w:szCs w:val="28"/>
        </w:rPr>
        <w:t>)</w:t>
      </w:r>
      <w:r w:rsidR="00336054" w:rsidRPr="000A1237">
        <w:rPr>
          <w:rFonts w:ascii="Times New Roman" w:hAnsi="Times New Roman" w:cs="Times New Roman"/>
          <w:sz w:val="28"/>
          <w:szCs w:val="28"/>
        </w:rPr>
        <w:t xml:space="preserve"> до главных распорядителей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="00336054" w:rsidRPr="000A123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 Волчихинский район</w:t>
      </w:r>
      <w:r w:rsidR="00336054" w:rsidRPr="000A1237">
        <w:rPr>
          <w:rFonts w:ascii="Times New Roman" w:hAnsi="Times New Roman" w:cs="Times New Roman"/>
          <w:sz w:val="28"/>
          <w:szCs w:val="28"/>
        </w:rPr>
        <w:t>). В уведомлении об изменении бюджетных ассигнований (</w:t>
      </w:r>
      <w:hyperlink w:anchor="P1009" w:history="1">
        <w:r w:rsidR="00336054" w:rsidRPr="009E5A65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="00336054" w:rsidRPr="009E5A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5" w:history="1">
        <w:r w:rsidR="00336054" w:rsidRPr="009E5A6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336054" w:rsidRPr="000A1237">
        <w:rPr>
          <w:rFonts w:ascii="Times New Roman" w:hAnsi="Times New Roman" w:cs="Times New Roman"/>
          <w:sz w:val="28"/>
          <w:szCs w:val="28"/>
        </w:rPr>
        <w:t xml:space="preserve">) по строке "Дополнительные указания" обязательно указываются реквизиты Справки-уведомления главного распорядителя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="00336054" w:rsidRPr="000A1237">
        <w:rPr>
          <w:rFonts w:ascii="Times New Roman" w:hAnsi="Times New Roman" w:cs="Times New Roman"/>
          <w:sz w:val="28"/>
          <w:szCs w:val="28"/>
        </w:rPr>
        <w:t xml:space="preserve">(главного администратора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="00336054" w:rsidRPr="000A1237">
        <w:rPr>
          <w:rFonts w:ascii="Times New Roman" w:hAnsi="Times New Roman" w:cs="Times New Roman"/>
          <w:sz w:val="28"/>
          <w:szCs w:val="28"/>
        </w:rPr>
        <w:t xml:space="preserve">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="00336054" w:rsidRPr="000A1237">
        <w:rPr>
          <w:rFonts w:ascii="Times New Roman" w:hAnsi="Times New Roman" w:cs="Times New Roman"/>
          <w:sz w:val="28"/>
          <w:szCs w:val="28"/>
        </w:rPr>
        <w:t>) дополнительно указывается правовой акт, на основании которого изменяются ассигнования.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Справка-уведомление об изменении Сводной бюджетной росписи, представленная главными распорядителями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9E5A65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(главными администраторами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), рассматривается </w:t>
      </w:r>
      <w:r w:rsidR="004904A4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237">
        <w:rPr>
          <w:rFonts w:ascii="Times New Roman" w:hAnsi="Times New Roman" w:cs="Times New Roman"/>
          <w:sz w:val="28"/>
          <w:szCs w:val="28"/>
        </w:rPr>
        <w:t xml:space="preserve"> в течение месяца со дня ее представления.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3.5. В случае изменения состава и полномочий (функций) главных распорядителей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, предложения по внесению изменений в Сводную бюджетную роспись представляются главными распорядителями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(главными администраторами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3465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 w:rsidR="00C26EF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26EF2">
        <w:rPr>
          <w:rFonts w:ascii="Times New Roman" w:hAnsi="Times New Roman" w:cs="Times New Roman"/>
          <w:sz w:val="28"/>
          <w:szCs w:val="28"/>
        </w:rPr>
        <w:lastRenderedPageBreak/>
        <w:t>о бюджете</w:t>
      </w:r>
      <w:r w:rsidRPr="000A1237">
        <w:rPr>
          <w:rFonts w:ascii="Times New Roman" w:hAnsi="Times New Roman" w:cs="Times New Roman"/>
          <w:sz w:val="28"/>
          <w:szCs w:val="28"/>
        </w:rPr>
        <w:t>.</w:t>
      </w:r>
    </w:p>
    <w:p w:rsidR="00336054" w:rsidRPr="000A1237" w:rsidRDefault="00336054" w:rsidP="00C2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1237">
        <w:rPr>
          <w:rFonts w:ascii="Times New Roman" w:hAnsi="Times New Roman"/>
          <w:sz w:val="28"/>
          <w:szCs w:val="28"/>
        </w:rPr>
        <w:t xml:space="preserve">3.6. По итогам текущего финансового года </w:t>
      </w:r>
      <w:r w:rsidR="004904A4">
        <w:rPr>
          <w:rFonts w:ascii="Times New Roman" w:hAnsi="Times New Roman"/>
          <w:sz w:val="28"/>
          <w:szCs w:val="28"/>
        </w:rPr>
        <w:t>Администрация</w:t>
      </w:r>
      <w:r w:rsidRPr="000A1237">
        <w:rPr>
          <w:rFonts w:ascii="Times New Roman" w:hAnsi="Times New Roman"/>
          <w:sz w:val="28"/>
          <w:szCs w:val="28"/>
        </w:rPr>
        <w:t xml:space="preserve"> формирует уточненную Сводную бюджетную роспись, которая утверждается </w:t>
      </w:r>
      <w:r w:rsidR="00263465">
        <w:rPr>
          <w:rFonts w:ascii="Times New Roman" w:hAnsi="Times New Roman"/>
          <w:sz w:val="28"/>
          <w:szCs w:val="28"/>
        </w:rPr>
        <w:t>главой Берёзовского</w:t>
      </w:r>
      <w:r w:rsidR="004904A4">
        <w:rPr>
          <w:rFonts w:ascii="Times New Roman" w:hAnsi="Times New Roman"/>
          <w:sz w:val="28"/>
          <w:szCs w:val="28"/>
        </w:rPr>
        <w:t xml:space="preserve"> сельсовета Волчихинского района Алтайского края</w:t>
      </w:r>
    </w:p>
    <w:p w:rsidR="00336054" w:rsidRPr="000A1237" w:rsidRDefault="0033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54" w:rsidRPr="00C26EF2" w:rsidRDefault="0033605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6EF2">
        <w:rPr>
          <w:rFonts w:ascii="Times New Roman" w:hAnsi="Times New Roman" w:cs="Times New Roman"/>
          <w:b w:val="0"/>
          <w:sz w:val="28"/>
          <w:szCs w:val="28"/>
        </w:rPr>
        <w:t>IV. Внесение изменений в бюджетную роспись</w:t>
      </w:r>
    </w:p>
    <w:p w:rsidR="00336054" w:rsidRPr="000A1237" w:rsidRDefault="0033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54" w:rsidRPr="000A1237" w:rsidRDefault="00336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4.1. Изменение показателей, утвержденных Бюджетной росписью по расходам (источникам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DD3DAD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) главного распорядителя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(главного администратора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) без внесения соответствующих изменений в Сводную бюджетную роспись не допускается.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904A4">
        <w:rPr>
          <w:rFonts w:ascii="Times New Roman" w:hAnsi="Times New Roman" w:cs="Times New Roman"/>
          <w:sz w:val="28"/>
          <w:szCs w:val="28"/>
        </w:rPr>
        <w:t>Администрации</w:t>
      </w:r>
      <w:r w:rsidRPr="000A1237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 (</w:t>
      </w:r>
      <w:hyperlink w:anchor="P1009" w:history="1">
        <w:r w:rsidRPr="004904A4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4904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5" w:history="1">
        <w:r w:rsidRPr="004904A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) служит основанием для внесения главным распорядителем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(главным администратором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) соответствующих изменений в показатели его Бюджетной росписи.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(главный администратор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) обязан в течение 3 рабочих дней со дня получения уведомления об изменении бюджетных ассигнований (</w:t>
      </w:r>
      <w:hyperlink w:anchor="P1009" w:history="1">
        <w:r w:rsidRPr="004904A4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4904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5" w:history="1">
        <w:r w:rsidRPr="004904A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A1237">
        <w:rPr>
          <w:rFonts w:ascii="Times New Roman" w:hAnsi="Times New Roman" w:cs="Times New Roman"/>
          <w:sz w:val="28"/>
          <w:szCs w:val="28"/>
        </w:rPr>
        <w:t>) внести изменения в показатели бюджетной росписи.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4.2. Проекты бюджетных росписей (</w:t>
      </w:r>
      <w:hyperlink w:anchor="P262" w:history="1">
        <w:r w:rsidRPr="004904A4">
          <w:rPr>
            <w:rFonts w:ascii="Times New Roman" w:hAnsi="Times New Roman" w:cs="Times New Roman"/>
            <w:sz w:val="28"/>
            <w:szCs w:val="28"/>
          </w:rPr>
          <w:t>приложения 3</w:t>
        </w:r>
      </w:hyperlink>
      <w:r w:rsidRPr="004904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8" w:history="1">
        <w:r w:rsidRPr="004904A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A1237">
        <w:rPr>
          <w:rFonts w:ascii="Times New Roman" w:hAnsi="Times New Roman" w:cs="Times New Roman"/>
          <w:sz w:val="28"/>
          <w:szCs w:val="28"/>
        </w:rPr>
        <w:t>) и справки-уведомления об изменении Сводной бюджетной росписи (</w:t>
      </w:r>
      <w:hyperlink w:anchor="P840" w:history="1">
        <w:r w:rsidRPr="004904A4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4904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4" w:history="1">
        <w:r w:rsidRPr="004904A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904A4">
        <w:rPr>
          <w:rFonts w:ascii="Times New Roman" w:hAnsi="Times New Roman" w:cs="Times New Roman"/>
          <w:sz w:val="28"/>
          <w:szCs w:val="28"/>
        </w:rPr>
        <w:t>)</w:t>
      </w:r>
      <w:r w:rsidRPr="000A1237">
        <w:rPr>
          <w:rFonts w:ascii="Times New Roman" w:hAnsi="Times New Roman" w:cs="Times New Roman"/>
          <w:sz w:val="28"/>
          <w:szCs w:val="28"/>
        </w:rPr>
        <w:t xml:space="preserve"> формируются главными распорядителями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(главными администраторами источников финансирования дефицита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), направляются в </w:t>
      </w:r>
      <w:r w:rsidR="004904A4">
        <w:rPr>
          <w:rFonts w:ascii="Times New Roman" w:hAnsi="Times New Roman" w:cs="Times New Roman"/>
          <w:sz w:val="28"/>
          <w:szCs w:val="28"/>
        </w:rPr>
        <w:t>Администрацию</w:t>
      </w:r>
      <w:r w:rsidRPr="000A1237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336054" w:rsidRPr="000A1237" w:rsidRDefault="0033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54" w:rsidRPr="000A1237" w:rsidRDefault="003360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V. Лимиты бюджетных обязательств</w:t>
      </w:r>
    </w:p>
    <w:p w:rsidR="00336054" w:rsidRPr="000A1237" w:rsidRDefault="0033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54" w:rsidRPr="000A1237" w:rsidRDefault="00336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5.1. Лимиты бюджетных обязательств (далее - "Лимиты") формируются </w:t>
      </w:r>
      <w:r w:rsidR="004904A4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237">
        <w:rPr>
          <w:rFonts w:ascii="Times New Roman" w:hAnsi="Times New Roman" w:cs="Times New Roman"/>
          <w:sz w:val="28"/>
          <w:szCs w:val="28"/>
        </w:rPr>
        <w:t xml:space="preserve"> в разрезе главных распорядителей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, разделов, подразделов, целевых статей, групп, подгрупп и </w:t>
      </w:r>
      <w:r w:rsidRPr="000A1237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видов расходов классификации расходов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в пределах доведенных бюджетных ассигнований, предусмотренных Законом о краевом бюджете, по форме, утвержденной приказом Министерства финансов Российской Федерации.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Лимиты на плановый период формируются главным распорядителям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в пределах сумм, утвержденных Законом о краевом бюджете, в соответствии с планом закупок.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0A1237">
        <w:rPr>
          <w:rFonts w:ascii="Times New Roman" w:hAnsi="Times New Roman" w:cs="Times New Roman"/>
          <w:sz w:val="28"/>
          <w:szCs w:val="28"/>
        </w:rPr>
        <w:t>5.2. Лимиты не формируются по расходам: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осуществляемым за счет зарезервированных средств;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осуществляемым на капитальные вложения в объекты государственной (муниципальной) собственности;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на исполнение решений судебных, налоговых и иных органов, предусматривающих обращение взыскания на средства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5.3. </w:t>
      </w:r>
      <w:r w:rsidR="004904A4">
        <w:rPr>
          <w:rFonts w:ascii="Times New Roman" w:hAnsi="Times New Roman" w:cs="Times New Roman"/>
          <w:sz w:val="28"/>
          <w:szCs w:val="28"/>
        </w:rPr>
        <w:t>Администрация</w:t>
      </w:r>
      <w:r w:rsidR="00C26EF2">
        <w:rPr>
          <w:rFonts w:ascii="Times New Roman" w:hAnsi="Times New Roman" w:cs="Times New Roman"/>
          <w:sz w:val="28"/>
          <w:szCs w:val="28"/>
        </w:rPr>
        <w:t xml:space="preserve"> направляет Лимиты в</w:t>
      </w:r>
      <w:r w:rsidR="00C26EF2">
        <w:rPr>
          <w:rFonts w:ascii="Times New Roman" w:hAnsi="Times New Roman"/>
          <w:sz w:val="28"/>
          <w:szCs w:val="28"/>
        </w:rPr>
        <w:t>Отдел №6 Управления</w:t>
      </w:r>
      <w:r w:rsidR="00C26EF2" w:rsidRPr="006D434F">
        <w:rPr>
          <w:rFonts w:ascii="Times New Roman" w:hAnsi="Times New Roman"/>
          <w:sz w:val="28"/>
          <w:szCs w:val="28"/>
        </w:rPr>
        <w:t xml:space="preserve"> Федерального казначейства по Алтайскому краю (далее – </w:t>
      </w:r>
      <w:r w:rsidR="00C26EF2">
        <w:rPr>
          <w:rFonts w:ascii="Times New Roman" w:hAnsi="Times New Roman"/>
          <w:sz w:val="28"/>
          <w:szCs w:val="28"/>
        </w:rPr>
        <w:t>Отдел</w:t>
      </w:r>
      <w:r w:rsidR="00C26EF2" w:rsidRPr="006D434F">
        <w:rPr>
          <w:rFonts w:ascii="Times New Roman" w:hAnsi="Times New Roman"/>
          <w:sz w:val="28"/>
          <w:szCs w:val="28"/>
        </w:rPr>
        <w:t>)</w:t>
      </w:r>
      <w:r w:rsidRPr="000A1237">
        <w:rPr>
          <w:rFonts w:ascii="Times New Roman" w:hAnsi="Times New Roman" w:cs="Times New Roman"/>
          <w:sz w:val="28"/>
          <w:szCs w:val="28"/>
        </w:rPr>
        <w:t xml:space="preserve"> посредством электронного документооборота.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Лимиты представляются в </w:t>
      </w:r>
      <w:r w:rsidR="00C26EF2">
        <w:rPr>
          <w:rFonts w:ascii="Times New Roman" w:hAnsi="Times New Roman" w:cs="Times New Roman"/>
          <w:sz w:val="28"/>
          <w:szCs w:val="28"/>
        </w:rPr>
        <w:t>Отдел</w:t>
      </w:r>
      <w:r w:rsidRPr="000A1237">
        <w:rPr>
          <w:rFonts w:ascii="Times New Roman" w:hAnsi="Times New Roman" w:cs="Times New Roman"/>
          <w:sz w:val="28"/>
          <w:szCs w:val="28"/>
        </w:rPr>
        <w:t xml:space="preserve"> на бумажном носителе с одновременным представлением на съемном машинном носителе информации.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5.4. Лимиты по расходам, указанным в </w:t>
      </w:r>
      <w:hyperlink w:anchor="P94" w:history="1">
        <w:r w:rsidRPr="004904A4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настоящей главы, формируются </w:t>
      </w:r>
      <w:r w:rsidR="004904A4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237">
        <w:rPr>
          <w:rFonts w:ascii="Times New Roman" w:hAnsi="Times New Roman" w:cs="Times New Roman"/>
          <w:sz w:val="28"/>
          <w:szCs w:val="28"/>
        </w:rPr>
        <w:t xml:space="preserve"> по мере принятия в установленном порядке правовых актов </w:t>
      </w:r>
      <w:r w:rsidR="00C2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и необходимости исполнения актов судебных, налоговых и иных органов.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5.5. При внесении изменений </w:t>
      </w:r>
      <w:r w:rsidR="004904A4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237">
        <w:rPr>
          <w:rFonts w:ascii="Times New Roman" w:hAnsi="Times New Roman" w:cs="Times New Roman"/>
          <w:sz w:val="28"/>
          <w:szCs w:val="28"/>
        </w:rPr>
        <w:t xml:space="preserve"> в показатели Сводной бюджетной росписи вносятся уточнения в Лимиты, в случаях изменений объемов ассигнований в разрезе: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ведомственной структуры расходов;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В течение финансового года уточненные Лимиты доводятся до главных распорядителей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>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 не позднее месяца, в котором внесены соответствующие изменения в Сводную бюджетную роспись.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lastRenderedPageBreak/>
        <w:t>5.6. Изменения в Лимиты доводятся до Управления посредством электронного документооборота.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5.7. Управление обеспечивает учет и предоставление информации о доведенных Лимитах до главных распорядителей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4904A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утвержденным приказом Федерального казначейства от 14.05.2020 N 21н и </w:t>
      </w:r>
      <w:hyperlink r:id="rId16" w:history="1">
        <w:r w:rsidRPr="004904A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A1237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N 21н.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 xml:space="preserve">5.8. Главные распорядители средств </w:t>
      </w:r>
      <w:r w:rsidR="000A123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602B3">
        <w:rPr>
          <w:rFonts w:ascii="Times New Roman" w:hAnsi="Times New Roman"/>
          <w:sz w:val="28"/>
          <w:szCs w:val="28"/>
        </w:rPr>
        <w:t>Берёзовский</w:t>
      </w:r>
      <w:r w:rsidR="004904A4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Pr="000A1237">
        <w:rPr>
          <w:rFonts w:ascii="Times New Roman" w:hAnsi="Times New Roman" w:cs="Times New Roman"/>
          <w:sz w:val="28"/>
          <w:szCs w:val="28"/>
        </w:rPr>
        <w:t>обеспечивают в пределах доведенных до них Лимитов распределение и доведение Лимитов.</w:t>
      </w:r>
    </w:p>
    <w:p w:rsidR="00336054" w:rsidRPr="000A1237" w:rsidRDefault="0033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37">
        <w:rPr>
          <w:rFonts w:ascii="Times New Roman" w:hAnsi="Times New Roman" w:cs="Times New Roman"/>
          <w:sz w:val="28"/>
          <w:szCs w:val="28"/>
        </w:rPr>
        <w:t>5.9. Лимиты текущего финансового года прекращают свое действие 31 декабря.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0D7C9B" w:rsidRDefault="000D7C9B">
      <w:pPr>
        <w:pStyle w:val="ConsPlusNormal"/>
        <w:jc w:val="right"/>
        <w:outlineLvl w:val="1"/>
      </w:pPr>
    </w:p>
    <w:p w:rsidR="000D7C9B" w:rsidRDefault="000D7C9B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C26EF2" w:rsidRDefault="00C26EF2">
      <w:pPr>
        <w:pStyle w:val="ConsPlusNormal"/>
        <w:jc w:val="right"/>
        <w:outlineLvl w:val="1"/>
      </w:pPr>
    </w:p>
    <w:p w:rsidR="00336054" w:rsidRDefault="00336054">
      <w:pPr>
        <w:pStyle w:val="ConsPlusNormal"/>
        <w:jc w:val="right"/>
        <w:outlineLvl w:val="1"/>
      </w:pPr>
      <w:r>
        <w:t>Приложение 1</w:t>
      </w:r>
    </w:p>
    <w:p w:rsidR="00336054" w:rsidRDefault="00336054" w:rsidP="009E2C4D">
      <w:pPr>
        <w:pStyle w:val="ConsPlusNormal"/>
        <w:jc w:val="right"/>
      </w:pPr>
      <w:r>
        <w:t>к Порядку</w:t>
      </w:r>
    </w:p>
    <w:p w:rsidR="00336054" w:rsidRDefault="00336054" w:rsidP="009E2C4D">
      <w:pPr>
        <w:pStyle w:val="ConsPlusNormal"/>
        <w:jc w:val="right"/>
      </w:pPr>
      <w:r>
        <w:t>составления и ведения сводной</w:t>
      </w:r>
    </w:p>
    <w:p w:rsidR="00F55D9C" w:rsidRDefault="00336054" w:rsidP="009E2C4D">
      <w:pPr>
        <w:pStyle w:val="ConsPlusNormal"/>
        <w:jc w:val="right"/>
      </w:pPr>
      <w:r>
        <w:lastRenderedPageBreak/>
        <w:t xml:space="preserve">бюджетной росписи </w:t>
      </w:r>
      <w:r w:rsidR="00F55D9C">
        <w:t>бюджета муниципального</w:t>
      </w:r>
    </w:p>
    <w:p w:rsidR="009E2C4D" w:rsidRDefault="00F55D9C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372C0A"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336054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336054" w:rsidRDefault="00336054" w:rsidP="009E2C4D">
      <w:pPr>
        <w:pStyle w:val="ConsPlusNormal"/>
        <w:jc w:val="right"/>
      </w:pPr>
      <w:r>
        <w:t>и бюджетных росписей</w:t>
      </w:r>
    </w:p>
    <w:p w:rsidR="00336054" w:rsidRDefault="00336054" w:rsidP="009E2C4D">
      <w:pPr>
        <w:pStyle w:val="ConsPlusNormal"/>
        <w:jc w:val="right"/>
      </w:pPr>
      <w:r>
        <w:t>главных распорядителей средств</w:t>
      </w:r>
    </w:p>
    <w:p w:rsidR="00F55D9C" w:rsidRDefault="000A1237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372C0A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336054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 w:rsidR="00336054">
        <w:t>(главных</w:t>
      </w:r>
    </w:p>
    <w:p w:rsidR="00336054" w:rsidRDefault="00336054" w:rsidP="009E2C4D">
      <w:pPr>
        <w:pStyle w:val="ConsPlusNormal"/>
        <w:jc w:val="right"/>
      </w:pPr>
      <w:r>
        <w:t>администраторов источников</w:t>
      </w:r>
    </w:p>
    <w:p w:rsidR="00336054" w:rsidRDefault="00336054" w:rsidP="009E2C4D">
      <w:pPr>
        <w:pStyle w:val="ConsPlusNormal"/>
        <w:jc w:val="right"/>
      </w:pPr>
      <w:r>
        <w:t>финансирования дефицита</w:t>
      </w:r>
    </w:p>
    <w:p w:rsidR="00F55D9C" w:rsidRDefault="000A1237" w:rsidP="009E2C4D">
      <w:pPr>
        <w:pStyle w:val="ConsPlusNormal"/>
        <w:jc w:val="right"/>
      </w:pPr>
      <w:r>
        <w:t>бюджета муниципального</w:t>
      </w:r>
    </w:p>
    <w:p w:rsidR="009E2C4D" w:rsidRDefault="000A1237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372C0A"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336054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 w:rsidR="00336054">
        <w:t>)</w:t>
      </w:r>
    </w:p>
    <w:p w:rsidR="00336054" w:rsidRDefault="00336054">
      <w:pPr>
        <w:pStyle w:val="ConsPlusNormal"/>
        <w:jc w:val="both"/>
      </w:pPr>
    </w:p>
    <w:p w:rsidR="00336054" w:rsidRPr="009E2C4D" w:rsidRDefault="00336054" w:rsidP="009E2C4D">
      <w:pPr>
        <w:pStyle w:val="ConsPlusNonformat"/>
        <w:jc w:val="center"/>
        <w:rPr>
          <w:rFonts w:asciiTheme="majorHAnsi" w:hAnsiTheme="majorHAnsi"/>
        </w:rPr>
      </w:pPr>
      <w:bookmarkStart w:id="2" w:name="P127"/>
      <w:bookmarkEnd w:id="2"/>
      <w:r w:rsidRPr="009E2C4D">
        <w:rPr>
          <w:rFonts w:asciiTheme="majorHAnsi" w:hAnsiTheme="majorHAnsi"/>
        </w:rPr>
        <w:t>Уведомление</w:t>
      </w:r>
    </w:p>
    <w:p w:rsidR="00336054" w:rsidRPr="009E2C4D" w:rsidRDefault="00336054" w:rsidP="009E2C4D">
      <w:pPr>
        <w:pStyle w:val="ConsPlusNonformat"/>
        <w:jc w:val="center"/>
        <w:rPr>
          <w:rFonts w:asciiTheme="majorHAnsi" w:hAnsiTheme="majorHAnsi"/>
        </w:rPr>
      </w:pPr>
      <w:r w:rsidRPr="009E2C4D">
        <w:rPr>
          <w:rFonts w:asciiTheme="majorHAnsi" w:hAnsiTheme="majorHAnsi"/>
        </w:rPr>
        <w:t>о поквартальном распределении бюджетных ассигнований</w:t>
      </w:r>
    </w:p>
    <w:p w:rsidR="009E2C4D" w:rsidRPr="009E2C4D" w:rsidRDefault="00336054" w:rsidP="009E2C4D">
      <w:pPr>
        <w:pStyle w:val="ConsPlusNormal"/>
        <w:jc w:val="center"/>
        <w:rPr>
          <w:rFonts w:asciiTheme="majorHAnsi" w:hAnsiTheme="majorHAnsi" w:cstheme="minorHAnsi"/>
          <w:sz w:val="20"/>
        </w:rPr>
      </w:pPr>
      <w:r w:rsidRPr="009E2C4D">
        <w:rPr>
          <w:rFonts w:asciiTheme="majorHAnsi" w:hAnsiTheme="majorHAnsi"/>
          <w:sz w:val="20"/>
        </w:rPr>
        <w:t xml:space="preserve">по расходам </w:t>
      </w:r>
      <w:r w:rsidR="000A1237" w:rsidRPr="009E2C4D">
        <w:rPr>
          <w:rFonts w:asciiTheme="majorHAnsi" w:hAnsiTheme="majorHAnsi"/>
          <w:sz w:val="20"/>
        </w:rPr>
        <w:t xml:space="preserve">бюджета муниципального образования </w:t>
      </w:r>
      <w:r w:rsidR="00372C0A">
        <w:rPr>
          <w:rFonts w:asciiTheme="majorHAnsi" w:hAnsiTheme="majorHAnsi" w:cstheme="minorHAnsi"/>
          <w:sz w:val="20"/>
        </w:rPr>
        <w:t>Берёзовский</w:t>
      </w:r>
      <w:r w:rsidR="009E2C4D" w:rsidRPr="009E2C4D">
        <w:rPr>
          <w:rFonts w:asciiTheme="majorHAnsi" w:hAnsiTheme="majorHAnsi" w:cstheme="minorHAnsi"/>
          <w:sz w:val="20"/>
        </w:rPr>
        <w:t xml:space="preserve"> сельсовет</w:t>
      </w:r>
    </w:p>
    <w:p w:rsidR="00336054" w:rsidRPr="009E2C4D" w:rsidRDefault="009E2C4D" w:rsidP="009E2C4D">
      <w:pPr>
        <w:pStyle w:val="ConsPlusNonformat"/>
        <w:jc w:val="center"/>
        <w:rPr>
          <w:rFonts w:asciiTheme="majorHAnsi" w:hAnsiTheme="majorHAnsi"/>
        </w:rPr>
      </w:pPr>
      <w:r w:rsidRPr="009E2C4D">
        <w:rPr>
          <w:rFonts w:asciiTheme="majorHAnsi" w:hAnsiTheme="majorHAnsi" w:cstheme="minorHAnsi"/>
        </w:rPr>
        <w:t>Волчихинского района Алтайского края</w:t>
      </w:r>
    </w:p>
    <w:p w:rsidR="00336054" w:rsidRDefault="00336054">
      <w:pPr>
        <w:pStyle w:val="ConsPlusNonformat"/>
        <w:jc w:val="both"/>
      </w:pPr>
      <w:r>
        <w:t xml:space="preserve">                            N ________________</w:t>
      </w:r>
    </w:p>
    <w:p w:rsidR="00336054" w:rsidRDefault="00336054">
      <w:pPr>
        <w:pStyle w:val="ConsPlusNonformat"/>
        <w:jc w:val="both"/>
      </w:pPr>
      <w:r>
        <w:t xml:space="preserve">                      от "____" ____________ 20__ г.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Наименование органа, организующего исполнение бюджета _____________________</w:t>
      </w:r>
    </w:p>
    <w:p w:rsidR="00336054" w:rsidRDefault="00336054">
      <w:pPr>
        <w:pStyle w:val="ConsPlusNonformat"/>
        <w:jc w:val="both"/>
      </w:pPr>
      <w:r>
        <w:t>___________________________________________________________________________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>Кому: _____________________________________________________________________</w:t>
      </w:r>
    </w:p>
    <w:p w:rsidR="00336054" w:rsidRDefault="00336054" w:rsidP="009E2C4D">
      <w:pPr>
        <w:pStyle w:val="ConsPlusNormal"/>
        <w:jc w:val="center"/>
      </w:pPr>
      <w:r>
        <w:t>(</w:t>
      </w:r>
      <w:r w:rsidRPr="009E2C4D">
        <w:rPr>
          <w:sz w:val="20"/>
        </w:rPr>
        <w:t xml:space="preserve">наименование главного распорядителя средств </w:t>
      </w:r>
      <w:r w:rsidR="000A1237" w:rsidRPr="009E2C4D">
        <w:rPr>
          <w:sz w:val="20"/>
        </w:rPr>
        <w:t>бюджета муниципального образования</w:t>
      </w:r>
      <w:r>
        <w:t>)</w:t>
      </w:r>
    </w:p>
    <w:p w:rsidR="00336054" w:rsidRDefault="00336054">
      <w:pPr>
        <w:pStyle w:val="ConsPlusNonformat"/>
        <w:jc w:val="both"/>
      </w:pPr>
      <w:r>
        <w:t>Основание: ________________________________________________________________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Единица измерения: рубли</w:t>
      </w:r>
    </w:p>
    <w:p w:rsidR="00336054" w:rsidRDefault="0033605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336054">
        <w:tc>
          <w:tcPr>
            <w:tcW w:w="175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385" w:type="dxa"/>
            <w:gridSpan w:val="5"/>
          </w:tcPr>
          <w:p w:rsidR="00336054" w:rsidRDefault="00336054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336054">
        <w:tc>
          <w:tcPr>
            <w:tcW w:w="1757" w:type="dxa"/>
            <w:vMerge/>
          </w:tcPr>
          <w:p w:rsidR="00336054" w:rsidRDefault="00336054"/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1191" w:type="dxa"/>
          </w:tcPr>
          <w:p w:rsidR="00336054" w:rsidRDefault="00336054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</w:tr>
      <w:tr w:rsidR="00336054">
        <w:tc>
          <w:tcPr>
            <w:tcW w:w="1757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</w:tr>
      <w:tr w:rsidR="00336054">
        <w:tc>
          <w:tcPr>
            <w:tcW w:w="175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9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3571" w:type="dxa"/>
            <w:gridSpan w:val="3"/>
          </w:tcPr>
          <w:p w:rsidR="00336054" w:rsidRDefault="00336054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19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>Руководитель               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</w:t>
      </w:r>
    </w:p>
    <w:p w:rsidR="00336054" w:rsidRDefault="00336054">
      <w:pPr>
        <w:pStyle w:val="ConsPlusNonformat"/>
        <w:jc w:val="both"/>
      </w:pPr>
      <w:r>
        <w:t>Исполнитель 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336054" w:rsidRDefault="00336054">
      <w:pPr>
        <w:pStyle w:val="ConsPlusNormal"/>
        <w:jc w:val="right"/>
        <w:outlineLvl w:val="1"/>
      </w:pPr>
      <w:r>
        <w:t>Приложение 2</w:t>
      </w:r>
    </w:p>
    <w:p w:rsidR="009E2C4D" w:rsidRDefault="009E2C4D" w:rsidP="009E2C4D">
      <w:pPr>
        <w:pStyle w:val="ConsPlusNormal"/>
        <w:jc w:val="right"/>
      </w:pPr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lastRenderedPageBreak/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F92FB6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F92FB6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F92FB6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336054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336054" w:rsidRDefault="00336054">
      <w:pPr>
        <w:pStyle w:val="ConsPlusNormal"/>
        <w:jc w:val="both"/>
      </w:pPr>
    </w:p>
    <w:p w:rsidR="00336054" w:rsidRPr="009E2C4D" w:rsidRDefault="00336054" w:rsidP="009E2C4D">
      <w:pPr>
        <w:pStyle w:val="ConsPlusNonformat"/>
        <w:jc w:val="center"/>
        <w:rPr>
          <w:rFonts w:asciiTheme="majorHAnsi" w:hAnsiTheme="majorHAnsi"/>
        </w:rPr>
      </w:pPr>
      <w:bookmarkStart w:id="3" w:name="P195"/>
      <w:bookmarkEnd w:id="3"/>
      <w:r w:rsidRPr="009E2C4D">
        <w:rPr>
          <w:rFonts w:asciiTheme="majorHAnsi" w:hAnsiTheme="majorHAnsi"/>
        </w:rPr>
        <w:t>Уведомление</w:t>
      </w:r>
    </w:p>
    <w:p w:rsidR="00336054" w:rsidRPr="009E2C4D" w:rsidRDefault="00336054" w:rsidP="009E2C4D">
      <w:pPr>
        <w:pStyle w:val="ConsPlusNonformat"/>
        <w:jc w:val="center"/>
        <w:rPr>
          <w:rFonts w:asciiTheme="majorHAnsi" w:hAnsiTheme="majorHAnsi"/>
        </w:rPr>
      </w:pPr>
      <w:r w:rsidRPr="009E2C4D">
        <w:rPr>
          <w:rFonts w:asciiTheme="majorHAnsi" w:hAnsiTheme="majorHAnsi"/>
        </w:rPr>
        <w:t>о поквартальном распределении бюджетных ассигнований</w:t>
      </w:r>
    </w:p>
    <w:p w:rsidR="009E2C4D" w:rsidRPr="009E2C4D" w:rsidRDefault="00336054" w:rsidP="009E2C4D">
      <w:pPr>
        <w:pStyle w:val="ConsPlusNormal"/>
        <w:jc w:val="center"/>
        <w:rPr>
          <w:rFonts w:asciiTheme="majorHAnsi" w:hAnsiTheme="majorHAnsi"/>
          <w:sz w:val="20"/>
        </w:rPr>
      </w:pPr>
      <w:r w:rsidRPr="009E2C4D">
        <w:rPr>
          <w:rFonts w:asciiTheme="majorHAnsi" w:hAnsiTheme="majorHAnsi"/>
        </w:rPr>
        <w:t xml:space="preserve">по источникам финансирования дефицита </w:t>
      </w:r>
      <w:r w:rsidR="000A1237" w:rsidRPr="009E2C4D">
        <w:rPr>
          <w:rFonts w:asciiTheme="majorHAnsi" w:hAnsiTheme="majorHAnsi"/>
        </w:rPr>
        <w:t xml:space="preserve">бюджета муниципального образования </w:t>
      </w:r>
      <w:r w:rsidR="00F92FB6">
        <w:rPr>
          <w:rFonts w:asciiTheme="majorHAnsi" w:hAnsiTheme="majorHAnsi" w:cstheme="minorHAnsi"/>
          <w:sz w:val="20"/>
        </w:rPr>
        <w:t>Берёзовский</w:t>
      </w:r>
      <w:r w:rsidR="009E2C4D" w:rsidRPr="009E2C4D">
        <w:rPr>
          <w:rFonts w:asciiTheme="majorHAnsi" w:hAnsiTheme="majorHAnsi" w:cstheme="minorHAnsi"/>
          <w:sz w:val="20"/>
        </w:rPr>
        <w:t xml:space="preserve"> сельсоветВолчихинского района Алтайского края</w:t>
      </w:r>
    </w:p>
    <w:p w:rsidR="00336054" w:rsidRPr="009E2C4D" w:rsidRDefault="00336054" w:rsidP="009E2C4D">
      <w:pPr>
        <w:pStyle w:val="ConsPlusNonformat"/>
        <w:jc w:val="center"/>
        <w:rPr>
          <w:rFonts w:asciiTheme="majorHAnsi" w:hAnsiTheme="majorHAnsi"/>
        </w:rPr>
      </w:pPr>
    </w:p>
    <w:p w:rsidR="00336054" w:rsidRDefault="00336054">
      <w:pPr>
        <w:pStyle w:val="ConsPlusNonformat"/>
        <w:jc w:val="both"/>
      </w:pPr>
      <w:r>
        <w:t xml:space="preserve">                            N ________________</w:t>
      </w:r>
    </w:p>
    <w:p w:rsidR="00336054" w:rsidRDefault="00336054">
      <w:pPr>
        <w:pStyle w:val="ConsPlusNonformat"/>
        <w:jc w:val="both"/>
      </w:pPr>
      <w:r>
        <w:t xml:space="preserve">                      от "____" ____________ 20__ г.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Наименование органа, организующего исполнение бюджета _____________________</w:t>
      </w:r>
    </w:p>
    <w:p w:rsidR="00336054" w:rsidRDefault="00336054">
      <w:pPr>
        <w:pStyle w:val="ConsPlusNonformat"/>
        <w:jc w:val="both"/>
      </w:pPr>
      <w:r>
        <w:t>___________________________________________________________________________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>Кому: 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>___________________________________________________________________________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 xml:space="preserve">(наименование главного распорядителя средств </w:t>
      </w:r>
      <w:r w:rsidR="000A1237">
        <w:t>бюджета муниципальног</w:t>
      </w:r>
      <w:r w:rsidR="009E2C4D">
        <w:t>о образования</w:t>
      </w:r>
      <w:r>
        <w:t>)</w:t>
      </w:r>
    </w:p>
    <w:p w:rsidR="00336054" w:rsidRDefault="00336054">
      <w:pPr>
        <w:pStyle w:val="ConsPlusNonformat"/>
        <w:jc w:val="both"/>
      </w:pPr>
      <w:r>
        <w:t>Основание: ________________________________________________________________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Единица измерения: рубли</w:t>
      </w:r>
    </w:p>
    <w:p w:rsidR="00336054" w:rsidRDefault="0033605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336054">
        <w:tc>
          <w:tcPr>
            <w:tcW w:w="107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78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101" w:type="dxa"/>
            <w:gridSpan w:val="5"/>
          </w:tcPr>
          <w:p w:rsidR="00336054" w:rsidRDefault="00336054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336054">
        <w:tc>
          <w:tcPr>
            <w:tcW w:w="1077" w:type="dxa"/>
            <w:vMerge/>
          </w:tcPr>
          <w:p w:rsidR="00336054" w:rsidRDefault="00336054"/>
        </w:tc>
        <w:tc>
          <w:tcPr>
            <w:tcW w:w="1531" w:type="dxa"/>
          </w:tcPr>
          <w:p w:rsidR="009E2C4D" w:rsidRPr="009E2C4D" w:rsidRDefault="00336054" w:rsidP="009E2C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E2C4D">
              <w:rPr>
                <w:rFonts w:asciiTheme="minorHAnsi" w:hAnsiTheme="minorHAnsi" w:cstheme="minorHAnsi"/>
                <w:szCs w:val="22"/>
              </w:rPr>
              <w:t xml:space="preserve">главного администратора источников финансирования дефицита </w:t>
            </w:r>
            <w:r w:rsidR="000A1237" w:rsidRPr="009E2C4D">
              <w:rPr>
                <w:rFonts w:asciiTheme="minorHAnsi" w:hAnsiTheme="minorHAnsi" w:cstheme="minorHAnsi"/>
                <w:szCs w:val="22"/>
              </w:rPr>
              <w:t>бюджета муниципального образования</w:t>
            </w:r>
            <w:r w:rsidR="00D03513">
              <w:rPr>
                <w:rFonts w:asciiTheme="minorHAnsi" w:hAnsiTheme="minorHAnsi" w:cstheme="minorHAnsi"/>
                <w:szCs w:val="22"/>
              </w:rPr>
              <w:t>Берёзовский</w:t>
            </w:r>
            <w:r w:rsidR="009E2C4D" w:rsidRPr="009E2C4D">
              <w:rPr>
                <w:rFonts w:asciiTheme="minorHAnsi" w:hAnsiTheme="minorHAnsi" w:cstheme="minorHAnsi"/>
                <w:szCs w:val="22"/>
              </w:rPr>
              <w:t xml:space="preserve"> сельсовет</w:t>
            </w:r>
          </w:p>
          <w:p w:rsidR="009E2C4D" w:rsidRPr="009E2C4D" w:rsidRDefault="009E2C4D" w:rsidP="009E2C4D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C4D">
              <w:rPr>
                <w:rFonts w:asciiTheme="minorHAnsi" w:hAnsiTheme="minorHAnsi" w:cstheme="minorHAnsi"/>
                <w:sz w:val="22"/>
                <w:szCs w:val="22"/>
              </w:rPr>
              <w:t>Волчихинского района Алтайского края</w:t>
            </w:r>
          </w:p>
          <w:p w:rsidR="00336054" w:rsidRDefault="0033605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E2C4D" w:rsidRPr="009E2C4D" w:rsidRDefault="00336054" w:rsidP="009E2C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E2C4D">
              <w:rPr>
                <w:rFonts w:asciiTheme="minorHAnsi" w:hAnsiTheme="minorHAnsi" w:cstheme="minorHAnsi"/>
                <w:szCs w:val="22"/>
              </w:rPr>
              <w:t xml:space="preserve">источника финансирования дефицита </w:t>
            </w:r>
            <w:r w:rsidR="000A1237" w:rsidRPr="009E2C4D">
              <w:rPr>
                <w:rFonts w:asciiTheme="minorHAnsi" w:hAnsiTheme="minorHAnsi" w:cstheme="minorHAnsi"/>
                <w:szCs w:val="22"/>
              </w:rPr>
              <w:t xml:space="preserve">бюджета муниципального образования </w:t>
            </w:r>
            <w:r w:rsidR="00D03513">
              <w:rPr>
                <w:rFonts w:asciiTheme="minorHAnsi" w:hAnsiTheme="minorHAnsi" w:cstheme="minorHAnsi"/>
                <w:szCs w:val="22"/>
              </w:rPr>
              <w:t>Берёзовский</w:t>
            </w:r>
            <w:r w:rsidR="009E2C4D" w:rsidRPr="009E2C4D">
              <w:rPr>
                <w:rFonts w:asciiTheme="minorHAnsi" w:hAnsiTheme="minorHAnsi" w:cstheme="minorHAnsi"/>
                <w:szCs w:val="22"/>
              </w:rPr>
              <w:t xml:space="preserve"> сельсовет</w:t>
            </w:r>
          </w:p>
          <w:p w:rsidR="009E2C4D" w:rsidRPr="009E2C4D" w:rsidRDefault="009E2C4D" w:rsidP="009E2C4D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C4D">
              <w:rPr>
                <w:rFonts w:asciiTheme="minorHAnsi" w:hAnsiTheme="minorHAnsi" w:cstheme="minorHAnsi"/>
                <w:sz w:val="22"/>
                <w:szCs w:val="22"/>
              </w:rPr>
              <w:t>Волчихинского района Алтайского края</w:t>
            </w:r>
          </w:p>
          <w:p w:rsidR="00336054" w:rsidRDefault="0033605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964" w:type="dxa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</w:tr>
      <w:tr w:rsidR="00336054"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</w:tr>
      <w:tr w:rsidR="00336054">
        <w:tc>
          <w:tcPr>
            <w:tcW w:w="3855" w:type="dxa"/>
            <w:gridSpan w:val="3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6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3855" w:type="dxa"/>
            <w:gridSpan w:val="3"/>
          </w:tcPr>
          <w:p w:rsidR="00336054" w:rsidRDefault="00336054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6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>Руководитель               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</w:t>
      </w:r>
    </w:p>
    <w:p w:rsidR="00336054" w:rsidRDefault="00336054">
      <w:pPr>
        <w:pStyle w:val="ConsPlusNonformat"/>
        <w:jc w:val="both"/>
      </w:pPr>
      <w:r>
        <w:t>Исполнитель 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D03513" w:rsidRDefault="00D03513">
      <w:pPr>
        <w:pStyle w:val="ConsPlusNormal"/>
        <w:jc w:val="right"/>
        <w:outlineLvl w:val="1"/>
      </w:pPr>
    </w:p>
    <w:p w:rsidR="00D03513" w:rsidRDefault="00D03513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9E2C4D" w:rsidRDefault="009E2C4D">
      <w:pPr>
        <w:pStyle w:val="ConsPlusNormal"/>
        <w:jc w:val="right"/>
        <w:outlineLvl w:val="1"/>
      </w:pPr>
    </w:p>
    <w:p w:rsidR="00336054" w:rsidRDefault="009E2C4D">
      <w:pPr>
        <w:pStyle w:val="ConsPlusNormal"/>
        <w:jc w:val="right"/>
        <w:outlineLvl w:val="1"/>
      </w:pPr>
      <w:r>
        <w:t>П</w:t>
      </w:r>
      <w:r w:rsidR="00336054">
        <w:t>риложение 3</w:t>
      </w:r>
    </w:p>
    <w:p w:rsidR="009E2C4D" w:rsidRDefault="009E2C4D" w:rsidP="009E2C4D">
      <w:pPr>
        <w:pStyle w:val="ConsPlusNormal"/>
        <w:jc w:val="right"/>
      </w:pPr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lastRenderedPageBreak/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D03513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D03513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D03513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9E2C4D" w:rsidRDefault="009E2C4D" w:rsidP="009E2C4D">
      <w:pPr>
        <w:pStyle w:val="ConsPlusNormal"/>
        <w:jc w:val="both"/>
      </w:pPr>
    </w:p>
    <w:p w:rsidR="00336054" w:rsidRDefault="00336054">
      <w:pPr>
        <w:pStyle w:val="ConsPlusNormal"/>
        <w:jc w:val="right"/>
      </w:pPr>
    </w:p>
    <w:p w:rsidR="00336054" w:rsidRDefault="00336054">
      <w:pPr>
        <w:pStyle w:val="ConsPlusNormal"/>
        <w:jc w:val="both"/>
      </w:pPr>
    </w:p>
    <w:p w:rsidR="00336054" w:rsidRPr="00D577BC" w:rsidRDefault="00336054" w:rsidP="00D577BC">
      <w:pPr>
        <w:pStyle w:val="ConsPlusNonformat"/>
        <w:jc w:val="center"/>
        <w:rPr>
          <w:rFonts w:asciiTheme="majorHAnsi" w:hAnsiTheme="majorHAnsi"/>
        </w:rPr>
      </w:pPr>
      <w:bookmarkStart w:id="4" w:name="P262"/>
      <w:bookmarkEnd w:id="4"/>
      <w:r w:rsidRPr="00D577BC">
        <w:rPr>
          <w:rFonts w:asciiTheme="majorHAnsi" w:hAnsiTheme="majorHAnsi"/>
        </w:rPr>
        <w:t>Проект бюджетной росписи</w:t>
      </w:r>
    </w:p>
    <w:p w:rsidR="00336054" w:rsidRPr="00D577BC" w:rsidRDefault="00336054" w:rsidP="00D577BC">
      <w:pPr>
        <w:pStyle w:val="ConsPlusNonformat"/>
        <w:jc w:val="center"/>
        <w:rPr>
          <w:rFonts w:asciiTheme="majorHAnsi" w:hAnsiTheme="majorHAnsi"/>
        </w:rPr>
      </w:pPr>
      <w:r w:rsidRPr="00D577BC">
        <w:rPr>
          <w:rFonts w:asciiTheme="majorHAnsi" w:hAnsiTheme="majorHAnsi"/>
        </w:rPr>
        <w:t xml:space="preserve">по расходам </w:t>
      </w:r>
      <w:r w:rsidR="000A1237" w:rsidRPr="00D577BC">
        <w:rPr>
          <w:rFonts w:asciiTheme="majorHAnsi" w:hAnsiTheme="majorHAnsi"/>
        </w:rPr>
        <w:t xml:space="preserve">бюджета муниципального образования </w:t>
      </w:r>
      <w:r w:rsidR="0051757A">
        <w:rPr>
          <w:rFonts w:asciiTheme="majorHAnsi" w:hAnsiTheme="majorHAnsi"/>
        </w:rPr>
        <w:t>Берёзовский</w:t>
      </w:r>
      <w:r w:rsidR="00D577BC" w:rsidRPr="00D577BC">
        <w:rPr>
          <w:rFonts w:asciiTheme="majorHAnsi" w:hAnsiTheme="majorHAnsi"/>
        </w:rPr>
        <w:t xml:space="preserve"> сельсовет Волчихинского района Алтайского края </w:t>
      </w:r>
      <w:r w:rsidRPr="00D577BC">
        <w:rPr>
          <w:rFonts w:asciiTheme="majorHAnsi" w:hAnsiTheme="majorHAnsi"/>
        </w:rPr>
        <w:t>на 20__ год финансовый год и на плановыйпериод 20__ и 20__ годов</w:t>
      </w:r>
    </w:p>
    <w:p w:rsidR="00336054" w:rsidRDefault="00336054">
      <w:pPr>
        <w:pStyle w:val="ConsPlusNonformat"/>
        <w:jc w:val="both"/>
      </w:pPr>
      <w:r>
        <w:t xml:space="preserve">                             N _______________</w:t>
      </w:r>
    </w:p>
    <w:p w:rsidR="00336054" w:rsidRDefault="00336054">
      <w:pPr>
        <w:pStyle w:val="ConsPlusNonformat"/>
        <w:jc w:val="both"/>
      </w:pPr>
      <w:r>
        <w:t xml:space="preserve">                       от "___" __________ 20 ___ г.</w:t>
      </w:r>
    </w:p>
    <w:p w:rsidR="00336054" w:rsidRDefault="00336054">
      <w:pPr>
        <w:pStyle w:val="ConsPlusNonformat"/>
        <w:jc w:val="both"/>
      </w:pPr>
      <w:r>
        <w:t xml:space="preserve">      ______________________________________________________________</w:t>
      </w:r>
    </w:p>
    <w:p w:rsidR="00336054" w:rsidRDefault="00336054">
      <w:pPr>
        <w:pStyle w:val="ConsPlusNonformat"/>
        <w:jc w:val="both"/>
      </w:pPr>
      <w:r>
        <w:t xml:space="preserve">(наименование главного распорядителя средств </w:t>
      </w:r>
      <w:r w:rsidR="000A1237">
        <w:t>бюджета муниципального образования</w:t>
      </w:r>
      <w:r>
        <w:t>)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Основание: ________________________________________________________________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Единица измерения: рубли</w:t>
      </w:r>
    </w:p>
    <w:p w:rsidR="00336054" w:rsidRDefault="00336054">
      <w:pPr>
        <w:sectPr w:rsidR="00336054" w:rsidSect="00F3374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36054" w:rsidRDefault="0033605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336054">
        <w:tc>
          <w:tcPr>
            <w:tcW w:w="1763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3" w:type="dxa"/>
            <w:gridSpan w:val="5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06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7371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90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СубКОСГУ</w:t>
            </w:r>
          </w:p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2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06" w:type="dxa"/>
            <w:vMerge/>
          </w:tcPr>
          <w:p w:rsidR="00336054" w:rsidRDefault="00336054"/>
        </w:tc>
        <w:tc>
          <w:tcPr>
            <w:tcW w:w="113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2157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907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624" w:type="dxa"/>
            <w:vMerge/>
          </w:tcPr>
          <w:p w:rsidR="00336054" w:rsidRDefault="00336054"/>
        </w:tc>
        <w:tc>
          <w:tcPr>
            <w:tcW w:w="1106" w:type="dxa"/>
            <w:vMerge/>
          </w:tcPr>
          <w:p w:rsidR="00336054" w:rsidRDefault="00336054"/>
        </w:tc>
        <w:tc>
          <w:tcPr>
            <w:tcW w:w="1134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7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6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7" w:type="dxa"/>
          </w:tcPr>
          <w:p w:rsidR="00336054" w:rsidRDefault="00336054">
            <w:pPr>
              <w:pStyle w:val="ConsPlusNormal"/>
              <w:jc w:val="center"/>
            </w:pPr>
            <w:r>
              <w:t>14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0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62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06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7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5676" w:type="dxa"/>
            <w:gridSpan w:val="6"/>
          </w:tcPr>
          <w:p w:rsidR="00336054" w:rsidRDefault="00336054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106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7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>Руководитель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nformat"/>
        <w:jc w:val="both"/>
      </w:pPr>
      <w:r>
        <w:t>Исполнитель 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F55D9C" w:rsidRDefault="00F55D9C">
      <w:pPr>
        <w:pStyle w:val="ConsPlusNormal"/>
        <w:jc w:val="right"/>
        <w:outlineLvl w:val="1"/>
      </w:pPr>
    </w:p>
    <w:p w:rsidR="00336054" w:rsidRDefault="00336054">
      <w:pPr>
        <w:pStyle w:val="ConsPlusNormal"/>
        <w:jc w:val="right"/>
        <w:outlineLvl w:val="1"/>
      </w:pPr>
      <w:r>
        <w:lastRenderedPageBreak/>
        <w:t>Приложение 4</w:t>
      </w:r>
    </w:p>
    <w:p w:rsidR="009E2C4D" w:rsidRDefault="009E2C4D" w:rsidP="009E2C4D">
      <w:pPr>
        <w:pStyle w:val="ConsPlusNormal"/>
        <w:jc w:val="right"/>
      </w:pPr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51757A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51757A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51757A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9E2C4D" w:rsidRDefault="009E2C4D" w:rsidP="009E2C4D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Pr="00D577BC" w:rsidRDefault="00336054" w:rsidP="00D577BC">
      <w:pPr>
        <w:pStyle w:val="ConsPlusNonformat"/>
        <w:jc w:val="center"/>
        <w:rPr>
          <w:rFonts w:asciiTheme="majorHAnsi" w:hAnsiTheme="majorHAnsi"/>
        </w:rPr>
      </w:pPr>
      <w:bookmarkStart w:id="5" w:name="P348"/>
      <w:bookmarkEnd w:id="5"/>
      <w:r w:rsidRPr="00D577BC">
        <w:rPr>
          <w:rFonts w:asciiTheme="majorHAnsi" w:hAnsiTheme="majorHAnsi"/>
        </w:rPr>
        <w:t>Проект бюджетной росписи</w:t>
      </w:r>
    </w:p>
    <w:p w:rsidR="00D577BC" w:rsidRDefault="00336054" w:rsidP="00D577BC">
      <w:pPr>
        <w:pStyle w:val="ConsPlusNonformat"/>
        <w:jc w:val="center"/>
        <w:rPr>
          <w:rFonts w:asciiTheme="majorHAnsi" w:hAnsiTheme="majorHAnsi"/>
        </w:rPr>
      </w:pPr>
      <w:r w:rsidRPr="00D577BC">
        <w:rPr>
          <w:rFonts w:asciiTheme="majorHAnsi" w:hAnsiTheme="majorHAnsi"/>
        </w:rPr>
        <w:t xml:space="preserve">по источникам финансирования дефицита </w:t>
      </w:r>
      <w:r w:rsidR="000A1237" w:rsidRPr="00D577BC">
        <w:rPr>
          <w:rFonts w:asciiTheme="majorHAnsi" w:hAnsiTheme="majorHAnsi"/>
        </w:rPr>
        <w:t xml:space="preserve">бюджета муниципального образования </w:t>
      </w:r>
      <w:r w:rsidR="0051757A">
        <w:rPr>
          <w:rFonts w:asciiTheme="majorHAnsi" w:hAnsiTheme="majorHAnsi"/>
        </w:rPr>
        <w:t>Берёзовский</w:t>
      </w:r>
      <w:r w:rsidR="00D577BC" w:rsidRPr="00D577BC">
        <w:rPr>
          <w:rFonts w:asciiTheme="majorHAnsi" w:hAnsiTheme="majorHAnsi"/>
        </w:rPr>
        <w:t xml:space="preserve"> сельсовет Волчихинского района Алтайского края </w:t>
      </w:r>
    </w:p>
    <w:p w:rsidR="00336054" w:rsidRPr="00D577BC" w:rsidRDefault="00336054" w:rsidP="00D577BC">
      <w:pPr>
        <w:pStyle w:val="ConsPlusNonformat"/>
        <w:jc w:val="center"/>
        <w:rPr>
          <w:rFonts w:asciiTheme="majorHAnsi" w:hAnsiTheme="majorHAnsi"/>
        </w:rPr>
      </w:pPr>
      <w:r w:rsidRPr="00D577BC">
        <w:rPr>
          <w:rFonts w:asciiTheme="majorHAnsi" w:hAnsiTheme="majorHAnsi"/>
        </w:rPr>
        <w:t>на20__ годфинансовый год и на плановый период 20__ и 20__ годов</w:t>
      </w:r>
    </w:p>
    <w:p w:rsidR="00336054" w:rsidRDefault="00336054" w:rsidP="000D7C9B">
      <w:pPr>
        <w:pStyle w:val="ConsPlusNonformat"/>
        <w:jc w:val="center"/>
      </w:pPr>
      <w:r>
        <w:t>N ________________</w:t>
      </w:r>
    </w:p>
    <w:p w:rsidR="00336054" w:rsidRDefault="00336054" w:rsidP="000D7C9B">
      <w:pPr>
        <w:pStyle w:val="ConsPlusNonformat"/>
        <w:jc w:val="center"/>
      </w:pPr>
      <w:r>
        <w:t>от "____" ____________ 20__ г.</w:t>
      </w:r>
    </w:p>
    <w:p w:rsidR="00336054" w:rsidRDefault="00336054">
      <w:pPr>
        <w:pStyle w:val="ConsPlusNonformat"/>
        <w:jc w:val="both"/>
      </w:pPr>
      <w:r>
        <w:t xml:space="preserve">      _</w:t>
      </w:r>
      <w:r w:rsidR="00D577BC">
        <w:t>_____________________________________________________</w:t>
      </w:r>
      <w:r>
        <w:t>_____________________________________________________________</w:t>
      </w:r>
    </w:p>
    <w:p w:rsidR="00336054" w:rsidRDefault="00336054" w:rsidP="00D577BC">
      <w:pPr>
        <w:pStyle w:val="ConsPlusNonformat"/>
        <w:jc w:val="center"/>
      </w:pPr>
      <w:r>
        <w:t>(наименование главного администратора источников финансирования</w:t>
      </w:r>
    </w:p>
    <w:p w:rsidR="00336054" w:rsidRDefault="00336054" w:rsidP="00D577BC">
      <w:pPr>
        <w:pStyle w:val="ConsPlusNonformat"/>
        <w:jc w:val="center"/>
      </w:pPr>
      <w:r>
        <w:t xml:space="preserve">дефицита </w:t>
      </w:r>
      <w:r w:rsidR="000A1237">
        <w:t>бюджета муниципального образования</w:t>
      </w:r>
      <w:r>
        <w:t>)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Основание: ___</w:t>
      </w:r>
      <w:r w:rsidR="00D577BC">
        <w:t>______________________________________________</w:t>
      </w:r>
      <w:r>
        <w:t>_____________________________________________________________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Единица измерения: рубли</w:t>
      </w:r>
    </w:p>
    <w:p w:rsidR="00336054" w:rsidRDefault="0033605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336054">
        <w:tc>
          <w:tcPr>
            <w:tcW w:w="1701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91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518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336054">
        <w:tc>
          <w:tcPr>
            <w:tcW w:w="1701" w:type="dxa"/>
            <w:vMerge/>
          </w:tcPr>
          <w:p w:rsidR="00336054" w:rsidRDefault="00336054"/>
        </w:tc>
        <w:tc>
          <w:tcPr>
            <w:tcW w:w="158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главного </w:t>
            </w:r>
            <w:r>
              <w:lastRenderedPageBreak/>
              <w:t xml:space="preserve">администратора источников финансирования дефицита </w:t>
            </w:r>
            <w:r w:rsidR="000A1237">
              <w:t>бюджета муниципального образования</w:t>
            </w:r>
            <w:r w:rsidR="0051757A">
              <w:t>Берёзовский</w:t>
            </w:r>
            <w:r w:rsidR="00D577BC">
              <w:t xml:space="preserve"> сельсовет Волчихинского района Алтайского края</w:t>
            </w:r>
          </w:p>
        </w:tc>
        <w:tc>
          <w:tcPr>
            <w:tcW w:w="130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 xml:space="preserve">источника </w:t>
            </w:r>
            <w:r>
              <w:lastRenderedPageBreak/>
              <w:t xml:space="preserve">финансирования дефицита </w:t>
            </w:r>
            <w:r w:rsidR="000A1237">
              <w:t xml:space="preserve">бюджета муниципального образования </w:t>
            </w:r>
            <w:r w:rsidR="0051757A">
              <w:t>Берёзовский</w:t>
            </w:r>
            <w:r w:rsidR="00D577BC">
              <w:t xml:space="preserve"> сельсовет Волчихинского района Алтайского края</w:t>
            </w:r>
          </w:p>
        </w:tc>
        <w:tc>
          <w:tcPr>
            <w:tcW w:w="113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 xml:space="preserve">Сумма на </w:t>
            </w:r>
            <w:r>
              <w:lastRenderedPageBreak/>
              <w:t>20__ год</w:t>
            </w:r>
          </w:p>
        </w:tc>
        <w:tc>
          <w:tcPr>
            <w:tcW w:w="113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>Квартал I</w:t>
            </w:r>
          </w:p>
        </w:tc>
        <w:tc>
          <w:tcPr>
            <w:tcW w:w="130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30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30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2338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 xml:space="preserve">Сумма на плановый </w:t>
            </w:r>
            <w:r>
              <w:lastRenderedPageBreak/>
              <w:t>период</w:t>
            </w:r>
          </w:p>
        </w:tc>
      </w:tr>
      <w:tr w:rsidR="00336054">
        <w:tc>
          <w:tcPr>
            <w:tcW w:w="1701" w:type="dxa"/>
            <w:vMerge/>
          </w:tcPr>
          <w:p w:rsidR="00336054" w:rsidRDefault="00336054"/>
        </w:tc>
        <w:tc>
          <w:tcPr>
            <w:tcW w:w="1587" w:type="dxa"/>
            <w:vMerge/>
          </w:tcPr>
          <w:p w:rsidR="00336054" w:rsidRDefault="00336054"/>
        </w:tc>
        <w:tc>
          <w:tcPr>
            <w:tcW w:w="1304" w:type="dxa"/>
            <w:vMerge/>
          </w:tcPr>
          <w:p w:rsidR="00336054" w:rsidRDefault="00336054"/>
        </w:tc>
        <w:tc>
          <w:tcPr>
            <w:tcW w:w="1134" w:type="dxa"/>
            <w:vMerge/>
          </w:tcPr>
          <w:p w:rsidR="00336054" w:rsidRDefault="00336054"/>
        </w:tc>
        <w:tc>
          <w:tcPr>
            <w:tcW w:w="1134" w:type="dxa"/>
            <w:vMerge/>
          </w:tcPr>
          <w:p w:rsidR="00336054" w:rsidRDefault="00336054"/>
        </w:tc>
        <w:tc>
          <w:tcPr>
            <w:tcW w:w="1304" w:type="dxa"/>
            <w:vMerge/>
          </w:tcPr>
          <w:p w:rsidR="00336054" w:rsidRDefault="00336054"/>
        </w:tc>
        <w:tc>
          <w:tcPr>
            <w:tcW w:w="1304" w:type="dxa"/>
            <w:vMerge/>
          </w:tcPr>
          <w:p w:rsidR="00336054" w:rsidRDefault="00336054"/>
        </w:tc>
        <w:tc>
          <w:tcPr>
            <w:tcW w:w="1304" w:type="dxa"/>
            <w:vMerge/>
          </w:tcPr>
          <w:p w:rsidR="00336054" w:rsidRDefault="00336054"/>
        </w:tc>
        <w:tc>
          <w:tcPr>
            <w:tcW w:w="1204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>
        <w:tc>
          <w:tcPr>
            <w:tcW w:w="1701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</w:tr>
      <w:tr w:rsidR="00336054">
        <w:tc>
          <w:tcPr>
            <w:tcW w:w="170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58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4592" w:type="dxa"/>
            <w:gridSpan w:val="3"/>
          </w:tcPr>
          <w:p w:rsidR="00336054" w:rsidRDefault="00336054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>Руководитель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nformat"/>
        <w:jc w:val="both"/>
      </w:pPr>
      <w:r>
        <w:t>Исполнитель 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2A4110" w:rsidRDefault="002A4110">
      <w:pPr>
        <w:pStyle w:val="ConsPlusNormal"/>
        <w:jc w:val="right"/>
        <w:outlineLvl w:val="1"/>
      </w:pPr>
    </w:p>
    <w:p w:rsidR="0051757A" w:rsidRDefault="0051757A">
      <w:pPr>
        <w:pStyle w:val="ConsPlusNormal"/>
        <w:jc w:val="right"/>
        <w:outlineLvl w:val="1"/>
      </w:pPr>
    </w:p>
    <w:p w:rsidR="002A4110" w:rsidRDefault="002A4110">
      <w:pPr>
        <w:pStyle w:val="ConsPlusNormal"/>
        <w:jc w:val="right"/>
        <w:outlineLvl w:val="1"/>
      </w:pPr>
    </w:p>
    <w:p w:rsidR="002A4110" w:rsidRDefault="002A4110">
      <w:pPr>
        <w:pStyle w:val="ConsPlusNormal"/>
        <w:jc w:val="right"/>
        <w:outlineLvl w:val="1"/>
      </w:pPr>
    </w:p>
    <w:p w:rsidR="002A4110" w:rsidRDefault="002A4110">
      <w:pPr>
        <w:pStyle w:val="ConsPlusNormal"/>
        <w:jc w:val="right"/>
        <w:outlineLvl w:val="1"/>
      </w:pPr>
    </w:p>
    <w:p w:rsidR="00336054" w:rsidRDefault="00336054">
      <w:pPr>
        <w:pStyle w:val="ConsPlusNormal"/>
        <w:jc w:val="right"/>
        <w:outlineLvl w:val="1"/>
      </w:pPr>
      <w:r>
        <w:lastRenderedPageBreak/>
        <w:t>Приложение 5</w:t>
      </w:r>
    </w:p>
    <w:p w:rsidR="009E2C4D" w:rsidRDefault="009E2C4D" w:rsidP="009E2C4D">
      <w:pPr>
        <w:pStyle w:val="ConsPlusNormal"/>
        <w:jc w:val="right"/>
      </w:pPr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51757A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51757A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51757A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9E2C4D" w:rsidRDefault="009E2C4D" w:rsidP="009E2C4D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Pr="00D577BC" w:rsidRDefault="00336054" w:rsidP="00D577BC">
      <w:pPr>
        <w:pStyle w:val="ConsPlusNonformat"/>
        <w:jc w:val="center"/>
        <w:rPr>
          <w:rFonts w:asciiTheme="majorHAnsi" w:hAnsiTheme="majorHAnsi"/>
        </w:rPr>
      </w:pPr>
      <w:bookmarkStart w:id="6" w:name="P422"/>
      <w:bookmarkEnd w:id="6"/>
      <w:r w:rsidRPr="00D577BC">
        <w:rPr>
          <w:rFonts w:asciiTheme="majorHAnsi" w:hAnsiTheme="majorHAnsi"/>
        </w:rPr>
        <w:t>Уведомление</w:t>
      </w:r>
    </w:p>
    <w:p w:rsidR="00336054" w:rsidRPr="00D577BC" w:rsidRDefault="00336054" w:rsidP="00D577BC">
      <w:pPr>
        <w:pStyle w:val="ConsPlusNonformat"/>
        <w:jc w:val="center"/>
        <w:rPr>
          <w:rFonts w:asciiTheme="majorHAnsi" w:hAnsiTheme="majorHAnsi"/>
        </w:rPr>
      </w:pPr>
      <w:r w:rsidRPr="00D577BC">
        <w:rPr>
          <w:rFonts w:asciiTheme="majorHAnsi" w:hAnsiTheme="majorHAnsi"/>
        </w:rPr>
        <w:t xml:space="preserve">о бюджетных ассигнованиях по расходам </w:t>
      </w:r>
      <w:r w:rsidR="000A1237" w:rsidRPr="00D577BC">
        <w:rPr>
          <w:rFonts w:asciiTheme="majorHAnsi" w:hAnsiTheme="majorHAnsi"/>
        </w:rPr>
        <w:t xml:space="preserve">бюджета муниципального образования </w:t>
      </w:r>
      <w:r w:rsidR="0051757A">
        <w:rPr>
          <w:rFonts w:asciiTheme="majorHAnsi" w:hAnsiTheme="majorHAnsi"/>
        </w:rPr>
        <w:t>Берёзовский</w:t>
      </w:r>
      <w:r w:rsidR="00D577BC" w:rsidRPr="00D577BC">
        <w:rPr>
          <w:rFonts w:asciiTheme="majorHAnsi" w:hAnsiTheme="majorHAnsi"/>
        </w:rPr>
        <w:t xml:space="preserve"> сельсовет Волчихинского района Алтайского края</w:t>
      </w:r>
    </w:p>
    <w:p w:rsidR="00336054" w:rsidRDefault="00336054">
      <w:pPr>
        <w:pStyle w:val="ConsPlusNonformat"/>
        <w:jc w:val="both"/>
      </w:pPr>
      <w:r>
        <w:t xml:space="preserve">                            N ________________</w:t>
      </w:r>
    </w:p>
    <w:p w:rsidR="00336054" w:rsidRDefault="00336054">
      <w:pPr>
        <w:pStyle w:val="ConsPlusNonformat"/>
        <w:jc w:val="both"/>
      </w:pPr>
      <w:r>
        <w:t xml:space="preserve">                      от "____" ____________ 20__ г.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Наименование органа, организующего исполнение бюджета _____________________</w:t>
      </w:r>
    </w:p>
    <w:p w:rsidR="00336054" w:rsidRDefault="00336054">
      <w:pPr>
        <w:pStyle w:val="ConsPlusNonformat"/>
        <w:jc w:val="both"/>
      </w:pPr>
      <w:r>
        <w:t>___________________________________________________________________________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>Кому: 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 xml:space="preserve">         (наименование главного распорядителя средств </w:t>
      </w:r>
      <w:r w:rsidR="000A1237">
        <w:t>бюджета муниципального образования</w:t>
      </w:r>
      <w:r>
        <w:t>)</w:t>
      </w:r>
    </w:p>
    <w:p w:rsidR="00336054" w:rsidRDefault="00336054">
      <w:pPr>
        <w:pStyle w:val="ConsPlusNonformat"/>
        <w:jc w:val="both"/>
      </w:pPr>
      <w:r>
        <w:t>Основание: ________________________________________________________________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Единица измерения: рубли</w:t>
      </w:r>
    </w:p>
    <w:p w:rsidR="00336054" w:rsidRDefault="0033605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336054">
        <w:tc>
          <w:tcPr>
            <w:tcW w:w="1763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  <w:gridSpan w:val="5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598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85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СубКОСГУ</w:t>
            </w:r>
          </w:p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5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113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07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90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2410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850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680" w:type="dxa"/>
            <w:vMerge/>
          </w:tcPr>
          <w:p w:rsidR="00336054" w:rsidRDefault="00336054"/>
        </w:tc>
        <w:tc>
          <w:tcPr>
            <w:tcW w:w="1050" w:type="dxa"/>
            <w:vMerge/>
          </w:tcPr>
          <w:p w:rsidR="00336054" w:rsidRDefault="00336054"/>
        </w:tc>
        <w:tc>
          <w:tcPr>
            <w:tcW w:w="1134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077" w:type="dxa"/>
            <w:vMerge/>
          </w:tcPr>
          <w:p w:rsidR="00336054" w:rsidRDefault="00336054"/>
        </w:tc>
        <w:tc>
          <w:tcPr>
            <w:tcW w:w="907" w:type="dxa"/>
            <w:vMerge/>
          </w:tcPr>
          <w:p w:rsidR="00336054" w:rsidRDefault="00336054"/>
        </w:tc>
        <w:tc>
          <w:tcPr>
            <w:tcW w:w="1276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36054" w:rsidRDefault="003360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36054" w:rsidRDefault="003360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13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85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68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5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0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76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5675" w:type="dxa"/>
            <w:gridSpan w:val="6"/>
          </w:tcPr>
          <w:p w:rsidR="00336054" w:rsidRDefault="00336054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05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0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76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336054" w:rsidRDefault="00336054">
      <w:pPr>
        <w:pStyle w:val="ConsPlusNonformat"/>
        <w:jc w:val="both"/>
      </w:pPr>
      <w:r>
        <w:t>Руководитель               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nformat"/>
        <w:jc w:val="both"/>
      </w:pPr>
      <w:r>
        <w:t>Исполнитель 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sectPr w:rsidR="003360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6054" w:rsidRDefault="00336054">
      <w:pPr>
        <w:pStyle w:val="ConsPlusNormal"/>
        <w:jc w:val="right"/>
        <w:outlineLvl w:val="1"/>
      </w:pPr>
      <w:r>
        <w:lastRenderedPageBreak/>
        <w:t>Приложение 6</w:t>
      </w:r>
    </w:p>
    <w:p w:rsidR="009E2C4D" w:rsidRDefault="009E2C4D" w:rsidP="009E2C4D">
      <w:pPr>
        <w:pStyle w:val="ConsPlusNormal"/>
        <w:jc w:val="right"/>
      </w:pPr>
      <w:bookmarkStart w:id="7" w:name="P508"/>
      <w:bookmarkEnd w:id="7"/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EE31DF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EE31DF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EE31DF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9E2C4D" w:rsidRDefault="009E2C4D" w:rsidP="009E2C4D">
      <w:pPr>
        <w:pStyle w:val="ConsPlusNormal"/>
        <w:jc w:val="both"/>
      </w:pP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r w:rsidRPr="00036BD9">
        <w:rPr>
          <w:rFonts w:asciiTheme="majorHAnsi" w:hAnsiTheme="majorHAnsi"/>
        </w:rPr>
        <w:t>Уведомление</w:t>
      </w: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r w:rsidRPr="00036BD9">
        <w:rPr>
          <w:rFonts w:asciiTheme="majorHAnsi" w:hAnsiTheme="majorHAnsi"/>
        </w:rPr>
        <w:t>о бюджетных ассигнованиях по источникам финансирования</w:t>
      </w: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r w:rsidRPr="00036BD9">
        <w:rPr>
          <w:rFonts w:asciiTheme="majorHAnsi" w:hAnsiTheme="majorHAnsi"/>
        </w:rPr>
        <w:t xml:space="preserve">дефицита </w:t>
      </w:r>
      <w:r w:rsidR="000A1237" w:rsidRPr="00036BD9">
        <w:rPr>
          <w:rFonts w:asciiTheme="majorHAnsi" w:hAnsiTheme="majorHAnsi"/>
        </w:rPr>
        <w:t xml:space="preserve">бюджета муниципального образования </w:t>
      </w:r>
      <w:r w:rsidR="00EE31DF">
        <w:rPr>
          <w:rFonts w:asciiTheme="majorHAnsi" w:hAnsiTheme="majorHAnsi"/>
        </w:rPr>
        <w:t>Берёзовский</w:t>
      </w:r>
      <w:r w:rsidR="00036BD9" w:rsidRPr="00036BD9">
        <w:rPr>
          <w:rFonts w:asciiTheme="majorHAnsi" w:hAnsiTheme="majorHAnsi"/>
        </w:rPr>
        <w:t xml:space="preserve"> сельсовет Волчихинского района Алтайского края</w:t>
      </w:r>
    </w:p>
    <w:p w:rsidR="00336054" w:rsidRDefault="00336054">
      <w:pPr>
        <w:pStyle w:val="ConsPlusNonformat"/>
        <w:jc w:val="both"/>
      </w:pPr>
      <w:r>
        <w:t xml:space="preserve">                            N ________________</w:t>
      </w:r>
    </w:p>
    <w:p w:rsidR="00336054" w:rsidRDefault="00336054">
      <w:pPr>
        <w:pStyle w:val="ConsPlusNonformat"/>
        <w:jc w:val="both"/>
      </w:pPr>
      <w:r>
        <w:t xml:space="preserve">                      от "____" ____________ 20__ г.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Наименование органа, организующего исполнение бюджета _____________________</w:t>
      </w:r>
    </w:p>
    <w:p w:rsidR="00336054" w:rsidRDefault="00336054">
      <w:pPr>
        <w:pStyle w:val="ConsPlusNonformat"/>
        <w:jc w:val="both"/>
      </w:pPr>
      <w:r>
        <w:t>___________________________________________________________________________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>Кому: 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 xml:space="preserve">(наименование главного распорядителя средств </w:t>
      </w:r>
      <w:r w:rsidR="000A1237">
        <w:t>бюджета муниципального образования</w:t>
      </w:r>
      <w:r>
        <w:t>)</w:t>
      </w:r>
    </w:p>
    <w:p w:rsidR="00336054" w:rsidRDefault="00336054">
      <w:pPr>
        <w:pStyle w:val="ConsPlusNonformat"/>
        <w:jc w:val="both"/>
      </w:pPr>
      <w:r>
        <w:t>Основание: ________________________________________________________________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Единица измерения: рубли</w:t>
      </w:r>
    </w:p>
    <w:p w:rsidR="00336054" w:rsidRDefault="00336054">
      <w:pPr>
        <w:sectPr w:rsidR="00336054">
          <w:pgSz w:w="11905" w:h="16838"/>
          <w:pgMar w:top="1134" w:right="850" w:bottom="1134" w:left="1701" w:header="0" w:footer="0" w:gutter="0"/>
          <w:cols w:space="720"/>
        </w:sectPr>
      </w:pPr>
    </w:p>
    <w:p w:rsidR="00336054" w:rsidRDefault="0033605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336054">
        <w:tc>
          <w:tcPr>
            <w:tcW w:w="1763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936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1928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главного администратора источников финансирования дефицита </w:t>
            </w:r>
            <w:r w:rsidR="000A1237">
              <w:t>бюджета муниципального образования</w:t>
            </w:r>
            <w:r w:rsidR="00036BD9">
              <w:t>Селивёрстовский сельсовет Волчихинского района Алтайского края</w:t>
            </w:r>
          </w:p>
        </w:tc>
        <w:tc>
          <w:tcPr>
            <w:tcW w:w="164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источника финансирования дефицита </w:t>
            </w:r>
            <w:r w:rsidR="000A1237">
              <w:t xml:space="preserve">бюджета муниципального образования </w:t>
            </w:r>
            <w:r w:rsidR="00036BD9">
              <w:t>Селивёрстовский сельсовет Волчихинского района Алтайского края</w:t>
            </w:r>
          </w:p>
        </w:tc>
        <w:tc>
          <w:tcPr>
            <w:tcW w:w="99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99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07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2835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1928" w:type="dxa"/>
            <w:vMerge/>
          </w:tcPr>
          <w:p w:rsidR="00336054" w:rsidRDefault="00336054"/>
        </w:tc>
        <w:tc>
          <w:tcPr>
            <w:tcW w:w="1644" w:type="dxa"/>
            <w:vMerge/>
          </w:tcPr>
          <w:p w:rsidR="00336054" w:rsidRDefault="00336054"/>
        </w:tc>
        <w:tc>
          <w:tcPr>
            <w:tcW w:w="992" w:type="dxa"/>
            <w:vMerge/>
          </w:tcPr>
          <w:p w:rsidR="00336054" w:rsidRDefault="00336054"/>
        </w:tc>
        <w:tc>
          <w:tcPr>
            <w:tcW w:w="992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077" w:type="dxa"/>
            <w:vMerge/>
          </w:tcPr>
          <w:p w:rsidR="00336054" w:rsidRDefault="00336054"/>
        </w:tc>
        <w:tc>
          <w:tcPr>
            <w:tcW w:w="1418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17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92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64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7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5335" w:type="dxa"/>
            <w:gridSpan w:val="3"/>
          </w:tcPr>
          <w:p w:rsidR="00336054" w:rsidRDefault="00336054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7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336054" w:rsidRDefault="00336054">
      <w:pPr>
        <w:pStyle w:val="ConsPlusNonformat"/>
        <w:jc w:val="both"/>
      </w:pPr>
      <w:r>
        <w:t>Руководитель               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nformat"/>
        <w:jc w:val="both"/>
      </w:pPr>
      <w:r>
        <w:t>Исполнитель 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sectPr w:rsidR="003360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6054" w:rsidRDefault="00336054">
      <w:pPr>
        <w:pStyle w:val="ConsPlusNormal"/>
        <w:jc w:val="right"/>
        <w:outlineLvl w:val="1"/>
      </w:pPr>
      <w:r>
        <w:lastRenderedPageBreak/>
        <w:t>Приложение 7</w:t>
      </w:r>
    </w:p>
    <w:p w:rsidR="009E2C4D" w:rsidRDefault="009E2C4D" w:rsidP="009E2C4D">
      <w:pPr>
        <w:pStyle w:val="ConsPlusNormal"/>
        <w:jc w:val="right"/>
      </w:pPr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EE31DF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EE31DF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EE31DF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9E2C4D" w:rsidRDefault="009E2C4D" w:rsidP="009E2C4D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 xml:space="preserve">                                     Утверждаю:</w:t>
      </w:r>
    </w:p>
    <w:p w:rsidR="00336054" w:rsidRDefault="00EE31DF" w:rsidP="00036BD9">
      <w:pPr>
        <w:pStyle w:val="ConsPlusNonformat"/>
        <w:jc w:val="both"/>
      </w:pPr>
      <w:r>
        <w:t xml:space="preserve">Глава </w:t>
      </w:r>
      <w:r w:rsidR="00036BD9">
        <w:t xml:space="preserve"> сельсовета</w:t>
      </w:r>
    </w:p>
    <w:p w:rsidR="00336054" w:rsidRDefault="0033605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                      (Ф.И.О.)</w:t>
      </w:r>
    </w:p>
    <w:p w:rsidR="00336054" w:rsidRDefault="00336054">
      <w:pPr>
        <w:pStyle w:val="ConsPlusNonformat"/>
        <w:jc w:val="both"/>
      </w:pPr>
      <w:r>
        <w:t xml:space="preserve">                                     "___" __________ 20__ г.</w:t>
      </w:r>
    </w:p>
    <w:p w:rsidR="00336054" w:rsidRDefault="00336054">
      <w:pPr>
        <w:pStyle w:val="ConsPlusNonformat"/>
        <w:jc w:val="both"/>
      </w:pP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bookmarkStart w:id="8" w:name="P594"/>
      <w:bookmarkEnd w:id="8"/>
      <w:r w:rsidRPr="00036BD9">
        <w:rPr>
          <w:rFonts w:asciiTheme="majorHAnsi" w:hAnsiTheme="majorHAnsi"/>
        </w:rPr>
        <w:t xml:space="preserve">Сводная бюджетная роспись </w:t>
      </w:r>
      <w:r w:rsidR="000A1237" w:rsidRPr="00036BD9">
        <w:rPr>
          <w:rFonts w:asciiTheme="majorHAnsi" w:hAnsiTheme="majorHAnsi"/>
        </w:rPr>
        <w:t xml:space="preserve">бюджета муниципального образования </w:t>
      </w:r>
      <w:r w:rsidR="00EE31DF">
        <w:rPr>
          <w:rFonts w:asciiTheme="majorHAnsi" w:hAnsiTheme="majorHAnsi"/>
        </w:rPr>
        <w:t>Берёзовский</w:t>
      </w:r>
      <w:r w:rsidR="00036BD9" w:rsidRPr="00036BD9">
        <w:rPr>
          <w:rFonts w:asciiTheme="majorHAnsi" w:hAnsiTheme="majorHAnsi"/>
        </w:rPr>
        <w:t xml:space="preserve"> сельсовет Волчихинского района Алтайского края</w:t>
      </w: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r w:rsidRPr="00036BD9">
        <w:rPr>
          <w:rFonts w:asciiTheme="majorHAnsi" w:hAnsiTheme="majorHAnsi"/>
        </w:rPr>
        <w:t>на 20__ финансовый год и на плановый период 20__ и 20__ годов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Единица измерения: рубли</w:t>
      </w:r>
    </w:p>
    <w:p w:rsidR="00336054" w:rsidRDefault="00336054">
      <w:pPr>
        <w:pStyle w:val="ConsPlusNonformat"/>
        <w:jc w:val="both"/>
      </w:pPr>
    </w:p>
    <w:p w:rsidR="00336054" w:rsidRDefault="00336054" w:rsidP="00036BD9">
      <w:pPr>
        <w:pStyle w:val="ConsPlusNonformat"/>
        <w:jc w:val="center"/>
      </w:pPr>
      <w:r>
        <w:t xml:space="preserve">Раздел I. Бюджетные ассигнования по расходам </w:t>
      </w:r>
      <w:r w:rsidR="000A1237">
        <w:t xml:space="preserve">бюджета муниципального образования </w:t>
      </w:r>
      <w:r w:rsidR="00EE31DF">
        <w:t>Берёзовский</w:t>
      </w:r>
      <w:r w:rsidR="00036BD9">
        <w:t xml:space="preserve"> сельсовет Волчихинского района Алтайского края</w:t>
      </w:r>
    </w:p>
    <w:p w:rsidR="00336054" w:rsidRDefault="00336054" w:rsidP="00036BD9">
      <w:pPr>
        <w:jc w:val="center"/>
        <w:sectPr w:rsidR="003360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336054">
        <w:tc>
          <w:tcPr>
            <w:tcW w:w="1763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118" w:type="dxa"/>
            <w:gridSpan w:val="4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361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85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85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2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3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Сумма на 20 __ год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07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275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2835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850" w:type="dxa"/>
            <w:vMerge/>
          </w:tcPr>
          <w:p w:rsidR="00336054" w:rsidRDefault="00336054"/>
        </w:tc>
        <w:tc>
          <w:tcPr>
            <w:tcW w:w="850" w:type="dxa"/>
            <w:vMerge/>
          </w:tcPr>
          <w:p w:rsidR="00336054" w:rsidRDefault="00336054"/>
        </w:tc>
        <w:tc>
          <w:tcPr>
            <w:tcW w:w="624" w:type="dxa"/>
            <w:vMerge/>
          </w:tcPr>
          <w:p w:rsidR="00336054" w:rsidRDefault="00336054"/>
        </w:tc>
        <w:tc>
          <w:tcPr>
            <w:tcW w:w="1134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077" w:type="dxa"/>
            <w:vMerge/>
          </w:tcPr>
          <w:p w:rsidR="00336054" w:rsidRDefault="00336054"/>
        </w:tc>
        <w:tc>
          <w:tcPr>
            <w:tcW w:w="1275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417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18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336054" w:rsidRDefault="003360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336054" w:rsidRDefault="00336054">
            <w:pPr>
              <w:pStyle w:val="ConsPlusNormal"/>
              <w:jc w:val="center"/>
            </w:pPr>
            <w:r>
              <w:t>13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85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85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62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75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8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4881" w:type="dxa"/>
            <w:gridSpan w:val="5"/>
          </w:tcPr>
          <w:p w:rsidR="00336054" w:rsidRDefault="0033605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75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8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 w:rsidP="00036BD9">
      <w:pPr>
        <w:pStyle w:val="ConsPlusNonformat"/>
        <w:jc w:val="center"/>
      </w:pPr>
      <w:r>
        <w:t>Раздел II. Бюджетные ассигнования по источникам финансирования дефицита</w:t>
      </w:r>
    </w:p>
    <w:p w:rsidR="00336054" w:rsidRDefault="000A1237" w:rsidP="00036BD9">
      <w:pPr>
        <w:pStyle w:val="ConsPlusNonformat"/>
        <w:jc w:val="center"/>
      </w:pPr>
      <w:r>
        <w:t xml:space="preserve">бюджета муниципального образования </w:t>
      </w:r>
      <w:r w:rsidR="00EE31DF">
        <w:t>Берёзовский</w:t>
      </w:r>
      <w:r w:rsidR="00036BD9">
        <w:t xml:space="preserve"> сельсовет Волчихинского района Алтайского края</w:t>
      </w:r>
    </w:p>
    <w:p w:rsidR="00336054" w:rsidRDefault="00336054" w:rsidP="00036B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336054">
        <w:tc>
          <w:tcPr>
            <w:tcW w:w="1763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389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175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главного администратора источников финансирования дефицита </w:t>
            </w:r>
            <w:r w:rsidR="000A1237">
              <w:t>бюджета муниципального образования</w:t>
            </w:r>
            <w:r w:rsidR="00EE31DF">
              <w:t>Берёзовский</w:t>
            </w:r>
            <w:r w:rsidR="00036BD9">
              <w:t xml:space="preserve"> сельсовет Волчихинского района Алтайского края</w:t>
            </w:r>
          </w:p>
        </w:tc>
        <w:tc>
          <w:tcPr>
            <w:tcW w:w="1361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источника финансирования дефицита </w:t>
            </w:r>
            <w:r w:rsidR="000A1237">
              <w:t xml:space="preserve">бюджета муниципального образования </w:t>
            </w:r>
            <w:r w:rsidR="00EE31DF">
              <w:t>Берёзовский</w:t>
            </w:r>
            <w:r w:rsidR="00036BD9">
              <w:t>сельсовет Волчихинского района Алтайского края</w:t>
            </w:r>
          </w:p>
        </w:tc>
        <w:tc>
          <w:tcPr>
            <w:tcW w:w="107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Сумма на 20__год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07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13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3061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1757" w:type="dxa"/>
            <w:vMerge/>
          </w:tcPr>
          <w:p w:rsidR="00336054" w:rsidRDefault="00336054"/>
        </w:tc>
        <w:tc>
          <w:tcPr>
            <w:tcW w:w="1361" w:type="dxa"/>
            <w:vMerge/>
          </w:tcPr>
          <w:p w:rsidR="00336054" w:rsidRDefault="00336054"/>
        </w:tc>
        <w:tc>
          <w:tcPr>
            <w:tcW w:w="1077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077" w:type="dxa"/>
            <w:vMerge/>
          </w:tcPr>
          <w:p w:rsidR="00336054" w:rsidRDefault="00336054"/>
        </w:tc>
        <w:tc>
          <w:tcPr>
            <w:tcW w:w="1134" w:type="dxa"/>
            <w:vMerge/>
          </w:tcPr>
          <w:p w:rsidR="00336054" w:rsidRDefault="00336054"/>
        </w:tc>
        <w:tc>
          <w:tcPr>
            <w:tcW w:w="1587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74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75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6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58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74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4881" w:type="dxa"/>
            <w:gridSpan w:val="3"/>
          </w:tcPr>
          <w:p w:rsidR="00336054" w:rsidRDefault="0033605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58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74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sectPr w:rsidR="003360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6054" w:rsidRDefault="00336054">
      <w:pPr>
        <w:pStyle w:val="ConsPlusNormal"/>
        <w:jc w:val="right"/>
        <w:outlineLvl w:val="1"/>
      </w:pPr>
      <w:r>
        <w:lastRenderedPageBreak/>
        <w:t>Приложение 8</w:t>
      </w:r>
    </w:p>
    <w:p w:rsidR="009E2C4D" w:rsidRDefault="009E2C4D" w:rsidP="009E2C4D">
      <w:pPr>
        <w:pStyle w:val="ConsPlusNormal"/>
        <w:jc w:val="right"/>
      </w:pPr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A26618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A26618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A26618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9E2C4D" w:rsidRDefault="009E2C4D" w:rsidP="009E2C4D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 xml:space="preserve">                                     Утверждаю:</w:t>
      </w:r>
    </w:p>
    <w:p w:rsidR="002A4110" w:rsidRDefault="00A26618" w:rsidP="00036BD9">
      <w:pPr>
        <w:pStyle w:val="ConsPlusNonformat"/>
        <w:jc w:val="both"/>
      </w:pPr>
      <w:r>
        <w:t xml:space="preserve">Глава </w:t>
      </w:r>
      <w:r w:rsidR="00036BD9">
        <w:t xml:space="preserve"> сельсовета</w:t>
      </w:r>
    </w:p>
    <w:p w:rsidR="00336054" w:rsidRDefault="00336054" w:rsidP="002A41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                      (Ф.И.О.)</w:t>
      </w:r>
    </w:p>
    <w:p w:rsidR="00336054" w:rsidRDefault="00336054">
      <w:pPr>
        <w:pStyle w:val="ConsPlusNonformat"/>
        <w:jc w:val="both"/>
      </w:pPr>
      <w:r>
        <w:t xml:space="preserve">                                     "___" __________ 20__ г.</w:t>
      </w:r>
    </w:p>
    <w:p w:rsidR="00336054" w:rsidRDefault="00336054">
      <w:pPr>
        <w:pStyle w:val="ConsPlusNonformat"/>
        <w:jc w:val="both"/>
      </w:pP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bookmarkStart w:id="9" w:name="P717"/>
      <w:bookmarkEnd w:id="9"/>
      <w:r w:rsidRPr="00036BD9">
        <w:rPr>
          <w:rFonts w:asciiTheme="majorHAnsi" w:hAnsiTheme="majorHAnsi"/>
        </w:rPr>
        <w:t xml:space="preserve">Бюджетная роспись </w:t>
      </w:r>
      <w:r w:rsidR="000A1237" w:rsidRPr="00036BD9">
        <w:rPr>
          <w:rFonts w:asciiTheme="majorHAnsi" w:hAnsiTheme="majorHAnsi"/>
        </w:rPr>
        <w:t xml:space="preserve">бюджета муниципального образования </w:t>
      </w:r>
      <w:r w:rsidR="00A26618">
        <w:rPr>
          <w:rFonts w:asciiTheme="majorHAnsi" w:hAnsiTheme="majorHAnsi"/>
        </w:rPr>
        <w:t>Берёзовский</w:t>
      </w:r>
      <w:r w:rsidR="00036BD9" w:rsidRPr="00036BD9">
        <w:rPr>
          <w:rFonts w:asciiTheme="majorHAnsi" w:hAnsiTheme="majorHAnsi"/>
        </w:rPr>
        <w:t xml:space="preserve"> сельсовет Волчихинского района Алтайского края</w:t>
      </w: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r w:rsidRPr="00036BD9">
        <w:rPr>
          <w:rFonts w:asciiTheme="majorHAnsi" w:hAnsiTheme="majorHAnsi"/>
        </w:rPr>
        <w:t>на 20__ финансовый год и на плановый период 20__ и 20__ годов</w:t>
      </w:r>
    </w:p>
    <w:p w:rsidR="00336054" w:rsidRDefault="00336054">
      <w:pPr>
        <w:pStyle w:val="ConsPlusNonformat"/>
        <w:jc w:val="both"/>
      </w:pPr>
      <w:r>
        <w:t>___________________________________________________________________________</w:t>
      </w:r>
    </w:p>
    <w:p w:rsidR="00336054" w:rsidRDefault="00036BD9">
      <w:pPr>
        <w:pStyle w:val="ConsPlusNonformat"/>
        <w:jc w:val="both"/>
      </w:pPr>
      <w:r>
        <w:t>(</w:t>
      </w:r>
      <w:r w:rsidR="00336054">
        <w:t xml:space="preserve">наименование главного распорядителя средств </w:t>
      </w:r>
      <w:r w:rsidR="000A1237">
        <w:t>бюджета муниципального образования</w:t>
      </w:r>
      <w:r w:rsidR="00336054">
        <w:t>)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Единица измерения: рубли</w:t>
      </w:r>
    </w:p>
    <w:p w:rsidR="00336054" w:rsidRDefault="00336054">
      <w:pPr>
        <w:pStyle w:val="ConsPlusNonformat"/>
        <w:jc w:val="both"/>
      </w:pPr>
    </w:p>
    <w:p w:rsidR="00336054" w:rsidRDefault="00336054" w:rsidP="00036BD9">
      <w:pPr>
        <w:pStyle w:val="ConsPlusNonformat"/>
        <w:jc w:val="center"/>
      </w:pPr>
      <w:r>
        <w:t xml:space="preserve">Раздел I. Бюджетные ассигнования по расходам </w:t>
      </w:r>
      <w:r w:rsidR="000A1237">
        <w:t xml:space="preserve">бюджета муниципального образования </w:t>
      </w:r>
      <w:r w:rsidR="00A26618">
        <w:t>Берёзовский</w:t>
      </w:r>
      <w:r w:rsidR="00036BD9">
        <w:t xml:space="preserve"> сельсовет Волчихинского района Алтайского края</w:t>
      </w:r>
    </w:p>
    <w:p w:rsidR="00336054" w:rsidRDefault="00336054">
      <w:pPr>
        <w:pStyle w:val="ConsPlusNormal"/>
        <w:jc w:val="both"/>
      </w:pPr>
    </w:p>
    <w:p w:rsidR="00336054" w:rsidRDefault="00336054">
      <w:pPr>
        <w:sectPr w:rsidR="003360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336054">
        <w:tc>
          <w:tcPr>
            <w:tcW w:w="175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119" w:type="dxa"/>
            <w:gridSpan w:val="4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10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336054">
        <w:tc>
          <w:tcPr>
            <w:tcW w:w="1757" w:type="dxa"/>
            <w:vMerge/>
          </w:tcPr>
          <w:p w:rsidR="00336054" w:rsidRDefault="00336054"/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851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85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2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76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107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07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26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2998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36054">
        <w:tc>
          <w:tcPr>
            <w:tcW w:w="1757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851" w:type="dxa"/>
            <w:vMerge/>
          </w:tcPr>
          <w:p w:rsidR="00336054" w:rsidRDefault="00336054"/>
        </w:tc>
        <w:tc>
          <w:tcPr>
            <w:tcW w:w="850" w:type="dxa"/>
            <w:vMerge/>
          </w:tcPr>
          <w:p w:rsidR="00336054" w:rsidRDefault="00336054"/>
        </w:tc>
        <w:tc>
          <w:tcPr>
            <w:tcW w:w="624" w:type="dxa"/>
            <w:vMerge/>
          </w:tcPr>
          <w:p w:rsidR="00336054" w:rsidRDefault="00336054"/>
        </w:tc>
        <w:tc>
          <w:tcPr>
            <w:tcW w:w="1276" w:type="dxa"/>
            <w:vMerge/>
          </w:tcPr>
          <w:p w:rsidR="00336054" w:rsidRDefault="00336054"/>
        </w:tc>
        <w:tc>
          <w:tcPr>
            <w:tcW w:w="1077" w:type="dxa"/>
            <w:vMerge/>
          </w:tcPr>
          <w:p w:rsidR="00336054" w:rsidRDefault="00336054"/>
        </w:tc>
        <w:tc>
          <w:tcPr>
            <w:tcW w:w="1077" w:type="dxa"/>
            <w:vMerge/>
          </w:tcPr>
          <w:p w:rsidR="00336054" w:rsidRDefault="00336054"/>
        </w:tc>
        <w:tc>
          <w:tcPr>
            <w:tcW w:w="1262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474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524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>
        <w:tc>
          <w:tcPr>
            <w:tcW w:w="1757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2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336054" w:rsidRDefault="003360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24" w:type="dxa"/>
          </w:tcPr>
          <w:p w:rsidR="00336054" w:rsidRDefault="00336054">
            <w:pPr>
              <w:pStyle w:val="ConsPlusNormal"/>
              <w:jc w:val="center"/>
            </w:pPr>
            <w:r>
              <w:t>13</w:t>
            </w:r>
          </w:p>
        </w:tc>
      </w:tr>
      <w:tr w:rsidR="00336054">
        <w:tc>
          <w:tcPr>
            <w:tcW w:w="175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85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85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62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76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6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7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524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4876" w:type="dxa"/>
            <w:gridSpan w:val="5"/>
          </w:tcPr>
          <w:p w:rsidR="00336054" w:rsidRDefault="0033605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76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6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7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524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 w:rsidP="00036BD9">
      <w:pPr>
        <w:pStyle w:val="ConsPlusNonformat"/>
        <w:jc w:val="center"/>
      </w:pPr>
      <w:r>
        <w:t>Раздел II. Бюджетные ассигнования по источникам</w:t>
      </w:r>
    </w:p>
    <w:p w:rsidR="00336054" w:rsidRDefault="00336054" w:rsidP="00036BD9">
      <w:pPr>
        <w:pStyle w:val="ConsPlusNonformat"/>
        <w:jc w:val="center"/>
      </w:pPr>
      <w:r>
        <w:t xml:space="preserve">финансирования дефицита </w:t>
      </w:r>
      <w:r w:rsidR="000A1237">
        <w:t xml:space="preserve">бюджета муниципального образования </w:t>
      </w:r>
      <w:r w:rsidR="00533F23">
        <w:t>Берёзовский</w:t>
      </w:r>
      <w:r w:rsidR="00036BD9">
        <w:t xml:space="preserve"> сельсовет Волчихинского района Алтайского края</w:t>
      </w:r>
    </w:p>
    <w:p w:rsidR="00336054" w:rsidRDefault="003360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336054">
        <w:tc>
          <w:tcPr>
            <w:tcW w:w="1905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2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429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336054">
        <w:tc>
          <w:tcPr>
            <w:tcW w:w="1905" w:type="dxa"/>
            <w:vMerge/>
          </w:tcPr>
          <w:p w:rsidR="00336054" w:rsidRDefault="00336054"/>
        </w:tc>
        <w:tc>
          <w:tcPr>
            <w:tcW w:w="1928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главного администратора источников финансирования дефицита </w:t>
            </w:r>
            <w:r w:rsidR="000A1237">
              <w:t>бюджета муниципального образования</w:t>
            </w:r>
            <w:r w:rsidR="00533F23">
              <w:t>Берёзовский</w:t>
            </w:r>
            <w:r w:rsidR="00036BD9">
              <w:t xml:space="preserve"> сельсовет Волчихинского района Алтайского края</w:t>
            </w:r>
          </w:p>
        </w:tc>
        <w:tc>
          <w:tcPr>
            <w:tcW w:w="130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источника финансирования дефицита </w:t>
            </w:r>
            <w:r w:rsidR="000A1237">
              <w:t xml:space="preserve">бюджета муниципального образования </w:t>
            </w:r>
            <w:r w:rsidR="00533F23">
              <w:t>Берёзовский</w:t>
            </w:r>
            <w:r w:rsidR="00036BD9">
              <w:t>сельсовет Волчихинского района Алтайского края</w:t>
            </w:r>
          </w:p>
        </w:tc>
        <w:tc>
          <w:tcPr>
            <w:tcW w:w="111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1020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191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191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07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2836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36054">
        <w:tc>
          <w:tcPr>
            <w:tcW w:w="1905" w:type="dxa"/>
            <w:vMerge/>
          </w:tcPr>
          <w:p w:rsidR="00336054" w:rsidRDefault="00336054"/>
        </w:tc>
        <w:tc>
          <w:tcPr>
            <w:tcW w:w="1928" w:type="dxa"/>
            <w:vMerge/>
          </w:tcPr>
          <w:p w:rsidR="00336054" w:rsidRDefault="00336054"/>
        </w:tc>
        <w:tc>
          <w:tcPr>
            <w:tcW w:w="1304" w:type="dxa"/>
            <w:vMerge/>
          </w:tcPr>
          <w:p w:rsidR="00336054" w:rsidRDefault="00336054"/>
        </w:tc>
        <w:tc>
          <w:tcPr>
            <w:tcW w:w="1114" w:type="dxa"/>
            <w:vMerge/>
          </w:tcPr>
          <w:p w:rsidR="00336054" w:rsidRDefault="00336054"/>
        </w:tc>
        <w:tc>
          <w:tcPr>
            <w:tcW w:w="1020" w:type="dxa"/>
            <w:vMerge/>
          </w:tcPr>
          <w:p w:rsidR="00336054" w:rsidRDefault="00336054"/>
        </w:tc>
        <w:tc>
          <w:tcPr>
            <w:tcW w:w="1191" w:type="dxa"/>
            <w:vMerge/>
          </w:tcPr>
          <w:p w:rsidR="00336054" w:rsidRDefault="00336054"/>
        </w:tc>
        <w:tc>
          <w:tcPr>
            <w:tcW w:w="1191" w:type="dxa"/>
            <w:vMerge/>
          </w:tcPr>
          <w:p w:rsidR="00336054" w:rsidRDefault="00336054"/>
        </w:tc>
        <w:tc>
          <w:tcPr>
            <w:tcW w:w="1077" w:type="dxa"/>
            <w:vMerge/>
          </w:tcPr>
          <w:p w:rsidR="00336054" w:rsidRDefault="00336054"/>
        </w:tc>
        <w:tc>
          <w:tcPr>
            <w:tcW w:w="1418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18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>
        <w:tc>
          <w:tcPr>
            <w:tcW w:w="1905" w:type="dxa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</w:tr>
      <w:tr w:rsidR="00336054">
        <w:tc>
          <w:tcPr>
            <w:tcW w:w="1905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92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1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9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9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8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5137" w:type="dxa"/>
            <w:gridSpan w:val="3"/>
          </w:tcPr>
          <w:p w:rsidR="00336054" w:rsidRDefault="0033605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1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0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9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9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7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8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sectPr w:rsidR="003360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6054" w:rsidRDefault="00336054">
      <w:pPr>
        <w:pStyle w:val="ConsPlusNormal"/>
        <w:jc w:val="right"/>
        <w:outlineLvl w:val="1"/>
      </w:pPr>
      <w:r>
        <w:lastRenderedPageBreak/>
        <w:t>Приложение 9</w:t>
      </w:r>
    </w:p>
    <w:p w:rsidR="009E2C4D" w:rsidRDefault="009E2C4D" w:rsidP="009E2C4D">
      <w:pPr>
        <w:pStyle w:val="ConsPlusNormal"/>
        <w:jc w:val="right"/>
      </w:pPr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5512A9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5512A9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5512A9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9E2C4D" w:rsidRDefault="009E2C4D" w:rsidP="009E2C4D">
      <w:pPr>
        <w:pStyle w:val="ConsPlusNormal"/>
        <w:jc w:val="both"/>
      </w:pPr>
    </w:p>
    <w:p w:rsidR="00336054" w:rsidRDefault="00336054">
      <w:pPr>
        <w:pStyle w:val="ConsPlusNormal"/>
        <w:jc w:val="right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 xml:space="preserve">                                    Согласовано:</w:t>
      </w:r>
    </w:p>
    <w:p w:rsidR="00336054" w:rsidRDefault="005512A9">
      <w:pPr>
        <w:pStyle w:val="ConsPlusNonformat"/>
        <w:jc w:val="both"/>
      </w:pPr>
      <w:r>
        <w:t xml:space="preserve">Глава </w:t>
      </w:r>
      <w:r w:rsidR="00036BD9">
        <w:t xml:space="preserve"> сельсовета</w:t>
      </w:r>
    </w:p>
    <w:p w:rsidR="00336054" w:rsidRDefault="00336054">
      <w:pPr>
        <w:pStyle w:val="ConsPlusNonformat"/>
        <w:jc w:val="both"/>
      </w:pPr>
      <w:r>
        <w:t xml:space="preserve">                                    ____________________ 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          (подпись)           (Ф.И.О.)</w:t>
      </w:r>
    </w:p>
    <w:p w:rsidR="00336054" w:rsidRDefault="00336054">
      <w:pPr>
        <w:pStyle w:val="ConsPlusNonformat"/>
        <w:jc w:val="both"/>
      </w:pPr>
      <w:r>
        <w:t xml:space="preserve">                                    "_____" __________ 20__ г.</w:t>
      </w:r>
    </w:p>
    <w:p w:rsidR="00336054" w:rsidRDefault="00336054">
      <w:pPr>
        <w:pStyle w:val="ConsPlusNonformat"/>
        <w:jc w:val="both"/>
      </w:pP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bookmarkStart w:id="10" w:name="P840"/>
      <w:bookmarkEnd w:id="10"/>
      <w:r w:rsidRPr="00036BD9">
        <w:rPr>
          <w:rFonts w:asciiTheme="majorHAnsi" w:hAnsiTheme="majorHAnsi"/>
        </w:rPr>
        <w:t>Справка-уведомление</w:t>
      </w: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r w:rsidRPr="00036BD9">
        <w:rPr>
          <w:rFonts w:asciiTheme="majorHAnsi" w:hAnsiTheme="majorHAnsi"/>
        </w:rPr>
        <w:t xml:space="preserve">об изменении сводной бюджетной росписи по расходам </w:t>
      </w:r>
      <w:r w:rsidR="000A1237" w:rsidRPr="00036BD9">
        <w:rPr>
          <w:rFonts w:asciiTheme="majorHAnsi" w:hAnsiTheme="majorHAnsi"/>
        </w:rPr>
        <w:t xml:space="preserve">бюджета муниципального образования </w:t>
      </w:r>
      <w:r w:rsidR="005512A9">
        <w:rPr>
          <w:rFonts w:asciiTheme="majorHAnsi" w:hAnsiTheme="majorHAnsi"/>
        </w:rPr>
        <w:t>Берёзовский</w:t>
      </w:r>
      <w:r w:rsidR="00036BD9" w:rsidRPr="00036BD9">
        <w:rPr>
          <w:rFonts w:asciiTheme="majorHAnsi" w:hAnsiTheme="majorHAnsi"/>
        </w:rPr>
        <w:t xml:space="preserve"> сельсовет Волчихинского района Алтайского края</w:t>
      </w:r>
    </w:p>
    <w:p w:rsidR="00336054" w:rsidRDefault="00336054">
      <w:pPr>
        <w:pStyle w:val="ConsPlusNonformat"/>
        <w:jc w:val="both"/>
      </w:pPr>
      <w:r>
        <w:t xml:space="preserve">   _____________________________________</w:t>
      </w:r>
      <w:r w:rsidR="00036BD9">
        <w:t>_______________________________ (</w:t>
      </w:r>
      <w:r>
        <w:t xml:space="preserve">наименование главного распорядителя средств </w:t>
      </w:r>
      <w:r w:rsidR="000A1237">
        <w:t>бюджета муниципального образования</w:t>
      </w:r>
      <w:r>
        <w:t>)</w:t>
      </w:r>
    </w:p>
    <w:p w:rsidR="00336054" w:rsidRDefault="00336054">
      <w:pPr>
        <w:pStyle w:val="ConsPlusNonformat"/>
        <w:jc w:val="both"/>
      </w:pPr>
      <w:r>
        <w:t xml:space="preserve">                            N ________________</w:t>
      </w:r>
    </w:p>
    <w:p w:rsidR="00336054" w:rsidRDefault="00336054">
      <w:pPr>
        <w:pStyle w:val="ConsPlusNonformat"/>
        <w:jc w:val="both"/>
      </w:pPr>
      <w:r>
        <w:t xml:space="preserve">                      от "____" ____________ 20__ г.</w:t>
      </w:r>
    </w:p>
    <w:p w:rsidR="00336054" w:rsidRDefault="00336054">
      <w:pPr>
        <w:pStyle w:val="ConsPlusNonformat"/>
        <w:jc w:val="both"/>
      </w:pPr>
      <w:r>
        <w:t>Вид изменений _____________________________________________________________</w:t>
      </w:r>
    </w:p>
    <w:p w:rsidR="00336054" w:rsidRDefault="00336054">
      <w:pPr>
        <w:pStyle w:val="ConsPlusNonformat"/>
        <w:jc w:val="both"/>
      </w:pPr>
      <w:r>
        <w:t>Основание _________________________________________________________________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Единица измерения: рубли</w:t>
      </w:r>
    </w:p>
    <w:p w:rsidR="00336054" w:rsidRDefault="00336054">
      <w:pPr>
        <w:sectPr w:rsidR="00336054">
          <w:pgSz w:w="11905" w:h="16838"/>
          <w:pgMar w:top="1134" w:right="850" w:bottom="1134" w:left="1701" w:header="0" w:footer="0" w:gutter="0"/>
          <w:cols w:space="720"/>
        </w:sectPr>
      </w:pPr>
    </w:p>
    <w:p w:rsidR="00336054" w:rsidRDefault="0033605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417"/>
      </w:tblGrid>
      <w:tr w:rsidR="00336054">
        <w:tc>
          <w:tcPr>
            <w:tcW w:w="1701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83" w:type="dxa"/>
            <w:gridSpan w:val="5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8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8521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Изменения показателей бюджетных ассигнований</w:t>
            </w:r>
          </w:p>
        </w:tc>
      </w:tr>
      <w:tr w:rsidR="00336054">
        <w:tc>
          <w:tcPr>
            <w:tcW w:w="1701" w:type="dxa"/>
            <w:vMerge/>
          </w:tcPr>
          <w:p w:rsidR="00336054" w:rsidRDefault="00336054"/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907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СубКОСГУ</w:t>
            </w:r>
          </w:p>
        </w:tc>
        <w:tc>
          <w:tcPr>
            <w:tcW w:w="96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2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84" w:type="dxa"/>
            <w:vMerge/>
          </w:tcPr>
          <w:p w:rsidR="00336054" w:rsidRDefault="00336054"/>
        </w:tc>
        <w:tc>
          <w:tcPr>
            <w:tcW w:w="120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108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08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08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08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2981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36054">
        <w:tc>
          <w:tcPr>
            <w:tcW w:w="1701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907" w:type="dxa"/>
            <w:vMerge/>
          </w:tcPr>
          <w:p w:rsidR="00336054" w:rsidRDefault="00336054"/>
        </w:tc>
        <w:tc>
          <w:tcPr>
            <w:tcW w:w="964" w:type="dxa"/>
            <w:vMerge/>
          </w:tcPr>
          <w:p w:rsidR="00336054" w:rsidRDefault="00336054"/>
        </w:tc>
        <w:tc>
          <w:tcPr>
            <w:tcW w:w="724" w:type="dxa"/>
            <w:vMerge/>
          </w:tcPr>
          <w:p w:rsidR="00336054" w:rsidRDefault="00336054"/>
        </w:tc>
        <w:tc>
          <w:tcPr>
            <w:tcW w:w="1084" w:type="dxa"/>
            <w:vMerge/>
          </w:tcPr>
          <w:p w:rsidR="00336054" w:rsidRDefault="00336054"/>
        </w:tc>
        <w:tc>
          <w:tcPr>
            <w:tcW w:w="1204" w:type="dxa"/>
            <w:vMerge/>
          </w:tcPr>
          <w:p w:rsidR="00336054" w:rsidRDefault="00336054"/>
        </w:tc>
        <w:tc>
          <w:tcPr>
            <w:tcW w:w="1084" w:type="dxa"/>
            <w:vMerge/>
          </w:tcPr>
          <w:p w:rsidR="00336054" w:rsidRDefault="00336054"/>
        </w:tc>
        <w:tc>
          <w:tcPr>
            <w:tcW w:w="1084" w:type="dxa"/>
            <w:vMerge/>
          </w:tcPr>
          <w:p w:rsidR="00336054" w:rsidRDefault="00336054"/>
        </w:tc>
        <w:tc>
          <w:tcPr>
            <w:tcW w:w="1084" w:type="dxa"/>
            <w:vMerge/>
          </w:tcPr>
          <w:p w:rsidR="00336054" w:rsidRDefault="00336054"/>
        </w:tc>
        <w:tc>
          <w:tcPr>
            <w:tcW w:w="1084" w:type="dxa"/>
            <w:vMerge/>
          </w:tcPr>
          <w:p w:rsidR="00336054" w:rsidRDefault="00336054"/>
        </w:tc>
        <w:tc>
          <w:tcPr>
            <w:tcW w:w="1564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17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>
        <w:tc>
          <w:tcPr>
            <w:tcW w:w="1701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336054" w:rsidRDefault="003360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336054" w:rsidRDefault="003360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4" w:type="dxa"/>
          </w:tcPr>
          <w:p w:rsidR="00336054" w:rsidRDefault="003360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36054" w:rsidRDefault="00336054">
            <w:pPr>
              <w:pStyle w:val="ConsPlusNormal"/>
              <w:jc w:val="center"/>
            </w:pPr>
            <w:r>
              <w:t>14</w:t>
            </w:r>
          </w:p>
        </w:tc>
      </w:tr>
      <w:tr w:rsidR="00336054">
        <w:tc>
          <w:tcPr>
            <w:tcW w:w="170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0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6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2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8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8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8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8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8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56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7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5884" w:type="dxa"/>
            <w:gridSpan w:val="6"/>
          </w:tcPr>
          <w:p w:rsidR="00336054" w:rsidRDefault="00336054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08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8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8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8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8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56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7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336054" w:rsidRDefault="00336054">
      <w:pPr>
        <w:pStyle w:val="ConsPlusNonformat"/>
        <w:jc w:val="both"/>
      </w:pPr>
      <w:r>
        <w:t>Руководитель               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nformat"/>
        <w:jc w:val="both"/>
      </w:pPr>
      <w:r>
        <w:t>Исполнитель 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sectPr w:rsidR="003360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6054" w:rsidRDefault="00036BD9">
      <w:pPr>
        <w:pStyle w:val="ConsPlusNormal"/>
        <w:jc w:val="right"/>
        <w:outlineLvl w:val="1"/>
      </w:pPr>
      <w:r>
        <w:lastRenderedPageBreak/>
        <w:t>П</w:t>
      </w:r>
      <w:r w:rsidR="00336054">
        <w:t>риложение 10</w:t>
      </w:r>
    </w:p>
    <w:p w:rsidR="009E2C4D" w:rsidRDefault="009E2C4D" w:rsidP="009E2C4D">
      <w:pPr>
        <w:pStyle w:val="ConsPlusNormal"/>
        <w:jc w:val="right"/>
      </w:pPr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7D3025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7D3025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7D3025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9E2C4D" w:rsidRDefault="009E2C4D" w:rsidP="009E2C4D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 xml:space="preserve">                                      Согласовано:</w:t>
      </w:r>
    </w:p>
    <w:p w:rsidR="00336054" w:rsidRDefault="007D3025">
      <w:pPr>
        <w:pStyle w:val="ConsPlusNonformat"/>
        <w:jc w:val="both"/>
      </w:pPr>
      <w:r>
        <w:t xml:space="preserve">Глава </w:t>
      </w:r>
      <w:r w:rsidR="00036BD9">
        <w:t xml:space="preserve"> сельсовета</w:t>
      </w:r>
    </w:p>
    <w:p w:rsidR="00336054" w:rsidRDefault="00336054">
      <w:pPr>
        <w:pStyle w:val="ConsPlusNonformat"/>
        <w:jc w:val="both"/>
      </w:pPr>
      <w:r>
        <w:t xml:space="preserve">                                      __________________ 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           (подпись)          (Ф.И.О.)</w:t>
      </w:r>
    </w:p>
    <w:p w:rsidR="00336054" w:rsidRDefault="00336054">
      <w:pPr>
        <w:pStyle w:val="ConsPlusNonformat"/>
        <w:jc w:val="both"/>
      </w:pPr>
      <w:r>
        <w:t xml:space="preserve">                                      "_____" __________ 20__ г.</w:t>
      </w:r>
    </w:p>
    <w:p w:rsidR="00336054" w:rsidRDefault="00336054">
      <w:pPr>
        <w:pStyle w:val="ConsPlusNonformat"/>
        <w:jc w:val="both"/>
      </w:pPr>
    </w:p>
    <w:p w:rsidR="00336054" w:rsidRPr="00036BD9" w:rsidRDefault="00336054">
      <w:pPr>
        <w:pStyle w:val="ConsPlusNonformat"/>
        <w:jc w:val="both"/>
        <w:rPr>
          <w:rFonts w:asciiTheme="majorHAnsi" w:hAnsiTheme="majorHAnsi"/>
        </w:rPr>
      </w:pPr>
      <w:bookmarkStart w:id="11" w:name="P934"/>
      <w:bookmarkEnd w:id="11"/>
      <w:r w:rsidRPr="00036BD9">
        <w:rPr>
          <w:rFonts w:asciiTheme="majorHAnsi" w:hAnsiTheme="majorHAnsi"/>
        </w:rPr>
        <w:t>Справка-уведомление</w:t>
      </w:r>
    </w:p>
    <w:p w:rsidR="00336054" w:rsidRDefault="00336054">
      <w:pPr>
        <w:pStyle w:val="ConsPlusNonformat"/>
        <w:jc w:val="both"/>
      </w:pPr>
      <w:r w:rsidRPr="00036BD9">
        <w:rPr>
          <w:rFonts w:asciiTheme="majorHAnsi" w:hAnsiTheme="majorHAnsi"/>
        </w:rPr>
        <w:t xml:space="preserve"> об изменении бюджетных ассигнований по источникам финансирования дефицита</w:t>
      </w:r>
      <w:r w:rsidR="000A1237" w:rsidRPr="00036BD9">
        <w:rPr>
          <w:rFonts w:asciiTheme="majorHAnsi" w:hAnsiTheme="majorHAnsi"/>
        </w:rPr>
        <w:t xml:space="preserve">бюджета муниципального образования </w:t>
      </w:r>
      <w:r w:rsidR="007D3025">
        <w:rPr>
          <w:rFonts w:asciiTheme="majorHAnsi" w:hAnsiTheme="majorHAnsi"/>
        </w:rPr>
        <w:t>Берёзовский</w:t>
      </w:r>
      <w:r w:rsidR="00036BD9" w:rsidRPr="00036BD9">
        <w:rPr>
          <w:rFonts w:asciiTheme="majorHAnsi" w:hAnsiTheme="majorHAnsi"/>
        </w:rPr>
        <w:t xml:space="preserve"> сельсовет Волчихинского района Алтайского края</w:t>
      </w:r>
      <w:r>
        <w:t>___________________________________________________________________________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>(наименование главного администратора источников финансирования дефицита</w:t>
      </w:r>
    </w:p>
    <w:p w:rsidR="00336054" w:rsidRDefault="000A1237">
      <w:pPr>
        <w:pStyle w:val="ConsPlusNonformat"/>
        <w:jc w:val="both"/>
      </w:pPr>
      <w:r>
        <w:t>бюджета муниципального образования</w:t>
      </w:r>
      <w:r w:rsidR="00336054">
        <w:t>)</w:t>
      </w:r>
    </w:p>
    <w:p w:rsidR="00336054" w:rsidRDefault="00336054">
      <w:pPr>
        <w:pStyle w:val="ConsPlusNonformat"/>
        <w:jc w:val="both"/>
      </w:pPr>
      <w:r>
        <w:t xml:space="preserve">                            N ________________</w:t>
      </w:r>
    </w:p>
    <w:p w:rsidR="00336054" w:rsidRDefault="00336054">
      <w:pPr>
        <w:pStyle w:val="ConsPlusNonformat"/>
        <w:jc w:val="both"/>
      </w:pPr>
      <w:r>
        <w:t xml:space="preserve">                      от "____" ____________ 20__ г.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Основание: ________________________________________________________________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Единица измерения: рубли</w:t>
      </w:r>
    </w:p>
    <w:p w:rsidR="00336054" w:rsidRDefault="00336054">
      <w:pPr>
        <w:sectPr w:rsidR="00336054">
          <w:pgSz w:w="11905" w:h="16838"/>
          <w:pgMar w:top="1134" w:right="850" w:bottom="1134" w:left="1701" w:header="0" w:footer="0" w:gutter="0"/>
          <w:cols w:space="720"/>
        </w:sectPr>
      </w:pPr>
    </w:p>
    <w:p w:rsidR="00336054" w:rsidRDefault="00336054">
      <w:pPr>
        <w:spacing w:after="1"/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2721"/>
        <w:gridCol w:w="1788"/>
        <w:gridCol w:w="1616"/>
        <w:gridCol w:w="1022"/>
        <w:gridCol w:w="1022"/>
        <w:gridCol w:w="1022"/>
        <w:gridCol w:w="1218"/>
        <w:gridCol w:w="1843"/>
        <w:gridCol w:w="1595"/>
      </w:tblGrid>
      <w:tr w:rsidR="00336054" w:rsidTr="00557C27">
        <w:trPr>
          <w:trHeight w:val="376"/>
        </w:trPr>
        <w:tc>
          <w:tcPr>
            <w:tcW w:w="170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09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338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Изменения показателей бюджетных ассигнований</w:t>
            </w:r>
          </w:p>
        </w:tc>
      </w:tr>
      <w:tr w:rsidR="00336054" w:rsidTr="00557C27">
        <w:trPr>
          <w:trHeight w:val="501"/>
        </w:trPr>
        <w:tc>
          <w:tcPr>
            <w:tcW w:w="1702" w:type="dxa"/>
            <w:vMerge/>
          </w:tcPr>
          <w:p w:rsidR="00336054" w:rsidRDefault="00336054"/>
        </w:tc>
        <w:tc>
          <w:tcPr>
            <w:tcW w:w="2721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главного администратора источников финансирования дефицита </w:t>
            </w:r>
            <w:r w:rsidR="000A1237">
              <w:t>бюджета муниципального образования</w:t>
            </w:r>
            <w:r w:rsidR="008D0226">
              <w:t>Берёзовский</w:t>
            </w:r>
            <w:r w:rsidR="00036BD9">
              <w:t xml:space="preserve"> сельсовет Волчихинского района Алтайского края</w:t>
            </w:r>
          </w:p>
        </w:tc>
        <w:tc>
          <w:tcPr>
            <w:tcW w:w="1788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источника финансирования дефицита </w:t>
            </w:r>
            <w:r w:rsidR="000A1237">
              <w:t xml:space="preserve">бюджета муниципального образования </w:t>
            </w:r>
            <w:r w:rsidR="008D0226">
              <w:t>Берёзовский</w:t>
            </w:r>
            <w:r w:rsidR="00036BD9">
              <w:t xml:space="preserve"> сельсовет Волчихинского района Алтайского края</w:t>
            </w:r>
          </w:p>
        </w:tc>
        <w:tc>
          <w:tcPr>
            <w:tcW w:w="1616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102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02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02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218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3438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36054" w:rsidTr="00557C27">
        <w:trPr>
          <w:trHeight w:val="1881"/>
        </w:trPr>
        <w:tc>
          <w:tcPr>
            <w:tcW w:w="1702" w:type="dxa"/>
            <w:vMerge/>
          </w:tcPr>
          <w:p w:rsidR="00336054" w:rsidRDefault="00336054"/>
        </w:tc>
        <w:tc>
          <w:tcPr>
            <w:tcW w:w="2721" w:type="dxa"/>
            <w:vMerge/>
          </w:tcPr>
          <w:p w:rsidR="00336054" w:rsidRDefault="00336054"/>
        </w:tc>
        <w:tc>
          <w:tcPr>
            <w:tcW w:w="1788" w:type="dxa"/>
            <w:vMerge/>
          </w:tcPr>
          <w:p w:rsidR="00336054" w:rsidRDefault="00336054"/>
        </w:tc>
        <w:tc>
          <w:tcPr>
            <w:tcW w:w="1616" w:type="dxa"/>
            <w:vMerge/>
          </w:tcPr>
          <w:p w:rsidR="00336054" w:rsidRDefault="00336054"/>
        </w:tc>
        <w:tc>
          <w:tcPr>
            <w:tcW w:w="1022" w:type="dxa"/>
            <w:vMerge/>
          </w:tcPr>
          <w:p w:rsidR="00336054" w:rsidRDefault="00336054"/>
        </w:tc>
        <w:tc>
          <w:tcPr>
            <w:tcW w:w="1022" w:type="dxa"/>
            <w:vMerge/>
          </w:tcPr>
          <w:p w:rsidR="00336054" w:rsidRDefault="00336054"/>
        </w:tc>
        <w:tc>
          <w:tcPr>
            <w:tcW w:w="1022" w:type="dxa"/>
            <w:vMerge/>
          </w:tcPr>
          <w:p w:rsidR="00336054" w:rsidRDefault="00336054"/>
        </w:tc>
        <w:tc>
          <w:tcPr>
            <w:tcW w:w="1218" w:type="dxa"/>
            <w:vMerge/>
          </w:tcPr>
          <w:p w:rsidR="00336054" w:rsidRDefault="00336054"/>
        </w:tc>
        <w:tc>
          <w:tcPr>
            <w:tcW w:w="1843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595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 w:rsidTr="00557C27">
        <w:trPr>
          <w:trHeight w:val="282"/>
        </w:trPr>
        <w:tc>
          <w:tcPr>
            <w:tcW w:w="1702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8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2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8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</w:tr>
      <w:tr w:rsidR="00336054" w:rsidTr="00557C27">
        <w:trPr>
          <w:trHeight w:val="282"/>
        </w:trPr>
        <w:tc>
          <w:tcPr>
            <w:tcW w:w="170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272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78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616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1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84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595" w:type="dxa"/>
          </w:tcPr>
          <w:p w:rsidR="00336054" w:rsidRDefault="00336054">
            <w:pPr>
              <w:pStyle w:val="ConsPlusNormal"/>
            </w:pPr>
          </w:p>
        </w:tc>
      </w:tr>
      <w:tr w:rsidR="00336054" w:rsidTr="00557C27">
        <w:trPr>
          <w:trHeight w:val="282"/>
        </w:trPr>
        <w:tc>
          <w:tcPr>
            <w:tcW w:w="6211" w:type="dxa"/>
            <w:gridSpan w:val="3"/>
          </w:tcPr>
          <w:p w:rsidR="00336054" w:rsidRDefault="00336054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616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02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1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84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595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336054" w:rsidRDefault="00336054">
      <w:pPr>
        <w:pStyle w:val="ConsPlusNonformat"/>
        <w:jc w:val="both"/>
      </w:pPr>
      <w:r>
        <w:t>Руководитель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nformat"/>
        <w:jc w:val="both"/>
      </w:pPr>
      <w:r>
        <w:t>Исполнитель 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sectPr w:rsidR="003360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6054" w:rsidRDefault="00336054">
      <w:pPr>
        <w:pStyle w:val="ConsPlusNormal"/>
        <w:jc w:val="right"/>
        <w:outlineLvl w:val="1"/>
      </w:pPr>
      <w:r>
        <w:lastRenderedPageBreak/>
        <w:t>Приложение 11</w:t>
      </w:r>
    </w:p>
    <w:p w:rsidR="009E2C4D" w:rsidRDefault="009E2C4D" w:rsidP="009E2C4D">
      <w:pPr>
        <w:pStyle w:val="ConsPlusNormal"/>
        <w:jc w:val="right"/>
      </w:pPr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5523C5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5523C5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5523C5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9E2C4D" w:rsidRDefault="009E2C4D" w:rsidP="009E2C4D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)</w:t>
      </w:r>
    </w:p>
    <w:p w:rsidR="00336054" w:rsidRDefault="00336054">
      <w:pPr>
        <w:pStyle w:val="ConsPlusNormal"/>
        <w:jc w:val="both"/>
      </w:pP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bookmarkStart w:id="12" w:name="P1009"/>
      <w:bookmarkEnd w:id="12"/>
      <w:r w:rsidRPr="00036BD9">
        <w:rPr>
          <w:rFonts w:asciiTheme="majorHAnsi" w:hAnsiTheme="majorHAnsi"/>
        </w:rPr>
        <w:t>Уведомление</w:t>
      </w: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r w:rsidRPr="00036BD9">
        <w:rPr>
          <w:rFonts w:asciiTheme="majorHAnsi" w:hAnsiTheme="majorHAnsi"/>
        </w:rPr>
        <w:t xml:space="preserve">об изменении бюджетных ассигнований по расходам </w:t>
      </w:r>
      <w:r w:rsidR="000A1237" w:rsidRPr="00036BD9">
        <w:rPr>
          <w:rFonts w:asciiTheme="majorHAnsi" w:hAnsiTheme="majorHAnsi"/>
        </w:rPr>
        <w:t xml:space="preserve">бюджета муниципального образования </w:t>
      </w:r>
      <w:r w:rsidR="005523C5">
        <w:rPr>
          <w:rFonts w:asciiTheme="majorHAnsi" w:hAnsiTheme="majorHAnsi"/>
        </w:rPr>
        <w:t>Берёзовский</w:t>
      </w:r>
      <w:r w:rsidR="00036BD9" w:rsidRPr="00036BD9">
        <w:rPr>
          <w:rFonts w:asciiTheme="majorHAnsi" w:hAnsiTheme="majorHAnsi"/>
        </w:rPr>
        <w:t xml:space="preserve"> сельсовет Волчихинского района Алтайского края</w:t>
      </w:r>
    </w:p>
    <w:p w:rsidR="00336054" w:rsidRDefault="00336054">
      <w:pPr>
        <w:pStyle w:val="ConsPlusNonformat"/>
        <w:jc w:val="both"/>
      </w:pPr>
      <w:r>
        <w:t xml:space="preserve">                            N ________________</w:t>
      </w:r>
    </w:p>
    <w:p w:rsidR="00336054" w:rsidRDefault="00336054">
      <w:pPr>
        <w:pStyle w:val="ConsPlusNonformat"/>
        <w:jc w:val="both"/>
      </w:pPr>
      <w:r>
        <w:t xml:space="preserve">                      от "____" ____________ 20__ г.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Наименование органа, организующего исполнение бюджета______________________</w:t>
      </w:r>
    </w:p>
    <w:p w:rsidR="00336054" w:rsidRDefault="00336054">
      <w:pPr>
        <w:pStyle w:val="ConsPlusNonformat"/>
        <w:jc w:val="both"/>
      </w:pPr>
      <w:r>
        <w:t>___________________________________________________________________________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>Кому: 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 xml:space="preserve">         (наименование главного распорядителя средств </w:t>
      </w:r>
      <w:r w:rsidR="000A1237">
        <w:t>бюджета муниципального образования</w:t>
      </w:r>
      <w:r>
        <w:t>)</w:t>
      </w:r>
    </w:p>
    <w:p w:rsidR="00336054" w:rsidRDefault="00336054">
      <w:pPr>
        <w:pStyle w:val="ConsPlusNonformat"/>
        <w:jc w:val="both"/>
      </w:pPr>
      <w:r>
        <w:t>Основание: ________________________________________________________________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Единица измерения: рубли</w:t>
      </w:r>
    </w:p>
    <w:p w:rsidR="00336054" w:rsidRDefault="0033605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336054">
        <w:tc>
          <w:tcPr>
            <w:tcW w:w="1701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800" w:type="dxa"/>
            <w:gridSpan w:val="5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938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Изменения показателей бюджетных ассигнований</w:t>
            </w:r>
          </w:p>
        </w:tc>
      </w:tr>
      <w:tr w:rsidR="00336054">
        <w:tc>
          <w:tcPr>
            <w:tcW w:w="1701" w:type="dxa"/>
            <w:vMerge/>
          </w:tcPr>
          <w:p w:rsidR="00336054" w:rsidRDefault="00336054"/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СубКО</w:t>
            </w:r>
            <w:r>
              <w:lastRenderedPageBreak/>
              <w:t>СГУ</w:t>
            </w:r>
          </w:p>
        </w:tc>
        <w:tc>
          <w:tcPr>
            <w:tcW w:w="79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>КЦСР</w:t>
            </w:r>
          </w:p>
        </w:tc>
        <w:tc>
          <w:tcPr>
            <w:tcW w:w="62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34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Сумма на </w:t>
            </w:r>
            <w:r>
              <w:lastRenderedPageBreak/>
              <w:t>20__ год</w:t>
            </w:r>
          </w:p>
        </w:tc>
        <w:tc>
          <w:tcPr>
            <w:tcW w:w="99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>Квартал I</w:t>
            </w:r>
          </w:p>
        </w:tc>
        <w:tc>
          <w:tcPr>
            <w:tcW w:w="99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Квартал </w:t>
            </w:r>
            <w:r>
              <w:lastRenderedPageBreak/>
              <w:t>II</w:t>
            </w:r>
          </w:p>
        </w:tc>
        <w:tc>
          <w:tcPr>
            <w:tcW w:w="993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 xml:space="preserve">Квартал </w:t>
            </w:r>
            <w:r>
              <w:lastRenderedPageBreak/>
              <w:t>III</w:t>
            </w:r>
          </w:p>
        </w:tc>
        <w:tc>
          <w:tcPr>
            <w:tcW w:w="99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 xml:space="preserve">Квартал </w:t>
            </w:r>
            <w:r>
              <w:lastRenderedPageBreak/>
              <w:t>IV</w:t>
            </w:r>
          </w:p>
        </w:tc>
        <w:tc>
          <w:tcPr>
            <w:tcW w:w="2835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>Сумма на плановый период</w:t>
            </w:r>
          </w:p>
        </w:tc>
      </w:tr>
      <w:tr w:rsidR="00336054">
        <w:tc>
          <w:tcPr>
            <w:tcW w:w="1701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794" w:type="dxa"/>
            <w:vMerge/>
          </w:tcPr>
          <w:p w:rsidR="00336054" w:rsidRDefault="00336054"/>
        </w:tc>
        <w:tc>
          <w:tcPr>
            <w:tcW w:w="624" w:type="dxa"/>
            <w:vMerge/>
          </w:tcPr>
          <w:p w:rsidR="00336054" w:rsidRDefault="00336054"/>
        </w:tc>
        <w:tc>
          <w:tcPr>
            <w:tcW w:w="1134" w:type="dxa"/>
            <w:vMerge/>
          </w:tcPr>
          <w:p w:rsidR="00336054" w:rsidRDefault="00336054"/>
        </w:tc>
        <w:tc>
          <w:tcPr>
            <w:tcW w:w="992" w:type="dxa"/>
            <w:vMerge/>
          </w:tcPr>
          <w:p w:rsidR="00336054" w:rsidRDefault="00336054"/>
        </w:tc>
        <w:tc>
          <w:tcPr>
            <w:tcW w:w="992" w:type="dxa"/>
            <w:vMerge/>
          </w:tcPr>
          <w:p w:rsidR="00336054" w:rsidRDefault="00336054"/>
        </w:tc>
        <w:tc>
          <w:tcPr>
            <w:tcW w:w="993" w:type="dxa"/>
            <w:vMerge/>
          </w:tcPr>
          <w:p w:rsidR="00336054" w:rsidRDefault="00336054"/>
        </w:tc>
        <w:tc>
          <w:tcPr>
            <w:tcW w:w="992" w:type="dxa"/>
            <w:vMerge/>
          </w:tcPr>
          <w:p w:rsidR="00336054" w:rsidRDefault="00336054"/>
        </w:tc>
        <w:tc>
          <w:tcPr>
            <w:tcW w:w="1417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18" w:type="dxa"/>
          </w:tcPr>
          <w:p w:rsidR="00336054" w:rsidRDefault="00336054">
            <w:pPr>
              <w:pStyle w:val="ConsPlusNormal"/>
              <w:jc w:val="center"/>
            </w:pPr>
            <w:r>
              <w:t>на 20__ год</w:t>
            </w:r>
          </w:p>
        </w:tc>
      </w:tr>
      <w:tr w:rsidR="00336054">
        <w:tc>
          <w:tcPr>
            <w:tcW w:w="1701" w:type="dxa"/>
          </w:tcPr>
          <w:p w:rsidR="00336054" w:rsidRDefault="0033605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36054" w:rsidRDefault="003360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336054" w:rsidRDefault="003360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336054" w:rsidRDefault="00336054">
            <w:pPr>
              <w:pStyle w:val="ConsPlusNormal"/>
              <w:jc w:val="center"/>
            </w:pPr>
            <w:r>
              <w:t>13</w:t>
            </w:r>
          </w:p>
        </w:tc>
      </w:tr>
      <w:tr w:rsidR="00336054">
        <w:tc>
          <w:tcPr>
            <w:tcW w:w="1701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79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62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8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5501" w:type="dxa"/>
            <w:gridSpan w:val="6"/>
          </w:tcPr>
          <w:p w:rsidR="00336054" w:rsidRDefault="00336054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13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7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418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336054" w:rsidRDefault="00336054">
      <w:pPr>
        <w:pStyle w:val="ConsPlusNonformat"/>
        <w:jc w:val="both"/>
      </w:pPr>
      <w:r>
        <w:t>Руководитель               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nformat"/>
        <w:jc w:val="both"/>
      </w:pPr>
      <w:r>
        <w:t>Исполнитель 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sectPr w:rsidR="00336054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3" w:name="_GoBack"/>
      <w:bookmarkEnd w:id="13"/>
    </w:p>
    <w:p w:rsidR="00336054" w:rsidRDefault="00336054">
      <w:pPr>
        <w:pStyle w:val="ConsPlusNormal"/>
        <w:jc w:val="right"/>
        <w:outlineLvl w:val="1"/>
      </w:pPr>
      <w:r>
        <w:lastRenderedPageBreak/>
        <w:t>Приложение 12</w:t>
      </w:r>
    </w:p>
    <w:p w:rsidR="009E2C4D" w:rsidRDefault="009E2C4D" w:rsidP="009E2C4D">
      <w:pPr>
        <w:pStyle w:val="ConsPlusNormal"/>
        <w:jc w:val="right"/>
      </w:pPr>
      <w:r>
        <w:t>к Порядку</w:t>
      </w:r>
    </w:p>
    <w:p w:rsidR="009E2C4D" w:rsidRDefault="009E2C4D" w:rsidP="009E2C4D">
      <w:pPr>
        <w:pStyle w:val="ConsPlusNormal"/>
        <w:jc w:val="right"/>
      </w:pPr>
      <w:r>
        <w:t>составления и ведения сводной</w:t>
      </w:r>
    </w:p>
    <w:p w:rsidR="009E2C4D" w:rsidRDefault="009E2C4D" w:rsidP="009E2C4D">
      <w:pPr>
        <w:pStyle w:val="ConsPlusNormal"/>
        <w:jc w:val="right"/>
      </w:pPr>
      <w:r>
        <w:t>бюджетной росписи 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6F2137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</w:p>
    <w:p w:rsidR="009E2C4D" w:rsidRDefault="009E2C4D" w:rsidP="009E2C4D">
      <w:pPr>
        <w:pStyle w:val="ConsPlusNormal"/>
        <w:jc w:val="right"/>
      </w:pPr>
      <w:r>
        <w:t>и бюджетных росписей</w:t>
      </w:r>
    </w:p>
    <w:p w:rsidR="009E2C4D" w:rsidRDefault="009E2C4D" w:rsidP="009E2C4D">
      <w:pPr>
        <w:pStyle w:val="ConsPlusNormal"/>
        <w:jc w:val="right"/>
      </w:pPr>
      <w:r>
        <w:t>главных распорядителей средств</w:t>
      </w:r>
    </w:p>
    <w:p w:rsidR="009E2C4D" w:rsidRDefault="009E2C4D" w:rsidP="009E2C4D">
      <w:pPr>
        <w:pStyle w:val="ConsPlusNormal"/>
        <w:jc w:val="right"/>
      </w:pPr>
      <w:r>
        <w:t>бюджета муниципального образования</w:t>
      </w:r>
    </w:p>
    <w:p w:rsidR="009E2C4D" w:rsidRDefault="006F2137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Берёзовский</w:t>
      </w:r>
      <w:r w:rsidR="009E2C4D"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 xml:space="preserve"> (главных</w:t>
      </w:r>
    </w:p>
    <w:p w:rsidR="009E2C4D" w:rsidRDefault="009E2C4D" w:rsidP="009E2C4D">
      <w:pPr>
        <w:pStyle w:val="ConsPlusNormal"/>
        <w:jc w:val="right"/>
      </w:pPr>
      <w:r>
        <w:t>администраторов источников</w:t>
      </w:r>
    </w:p>
    <w:p w:rsidR="009E2C4D" w:rsidRDefault="009E2C4D" w:rsidP="009E2C4D">
      <w:pPr>
        <w:pStyle w:val="ConsPlusNormal"/>
        <w:jc w:val="right"/>
      </w:pPr>
      <w:r>
        <w:t>финансирования дефицита</w:t>
      </w:r>
    </w:p>
    <w:p w:rsidR="009E2C4D" w:rsidRDefault="009E2C4D" w:rsidP="009E2C4D">
      <w:pPr>
        <w:pStyle w:val="ConsPlusNormal"/>
        <w:jc w:val="right"/>
      </w:pPr>
      <w:r>
        <w:t>бюджета муниципального</w:t>
      </w:r>
    </w:p>
    <w:p w:rsidR="009E2C4D" w:rsidRDefault="009E2C4D" w:rsidP="009E2C4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t xml:space="preserve">образования </w:t>
      </w:r>
      <w:r w:rsidR="006F2137">
        <w:rPr>
          <w:rFonts w:asciiTheme="minorHAnsi" w:hAnsiTheme="minorHAnsi" w:cstheme="minorHAnsi"/>
          <w:szCs w:val="22"/>
        </w:rPr>
        <w:t>Берёзовский</w:t>
      </w:r>
      <w:r w:rsidRPr="009E2C4D">
        <w:rPr>
          <w:rFonts w:asciiTheme="minorHAnsi" w:hAnsiTheme="minorHAnsi" w:cstheme="minorHAnsi"/>
          <w:szCs w:val="22"/>
        </w:rPr>
        <w:t xml:space="preserve"> сельсовет</w:t>
      </w:r>
    </w:p>
    <w:p w:rsidR="009E2C4D" w:rsidRDefault="009E2C4D" w:rsidP="009E2C4D">
      <w:pPr>
        <w:pStyle w:val="ConsPlusNormal"/>
        <w:jc w:val="right"/>
      </w:pPr>
      <w:r w:rsidRPr="009E2C4D">
        <w:rPr>
          <w:rFonts w:asciiTheme="minorHAnsi" w:hAnsiTheme="minorHAnsi" w:cstheme="minorHAnsi"/>
          <w:szCs w:val="22"/>
        </w:rPr>
        <w:t>Волчихинского района Алтайского края</w:t>
      </w:r>
      <w:r>
        <w:t>)</w:t>
      </w:r>
    </w:p>
    <w:p w:rsidR="009E2C4D" w:rsidRDefault="009E2C4D" w:rsidP="009E2C4D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bookmarkStart w:id="14" w:name="P1095"/>
      <w:bookmarkEnd w:id="14"/>
      <w:r w:rsidRPr="00036BD9">
        <w:rPr>
          <w:rFonts w:asciiTheme="majorHAnsi" w:hAnsiTheme="majorHAnsi"/>
        </w:rPr>
        <w:t>Уведомление</w:t>
      </w:r>
    </w:p>
    <w:p w:rsidR="00336054" w:rsidRPr="00036BD9" w:rsidRDefault="00336054" w:rsidP="00036BD9">
      <w:pPr>
        <w:pStyle w:val="ConsPlusNonformat"/>
        <w:jc w:val="center"/>
        <w:rPr>
          <w:rFonts w:asciiTheme="majorHAnsi" w:hAnsiTheme="majorHAnsi"/>
        </w:rPr>
      </w:pPr>
      <w:r w:rsidRPr="00036BD9">
        <w:rPr>
          <w:rFonts w:asciiTheme="majorHAnsi" w:hAnsiTheme="majorHAnsi"/>
        </w:rPr>
        <w:t>об изменении бюджетных ассигнований по источникам финансирования дефицита</w:t>
      </w:r>
    </w:p>
    <w:p w:rsidR="00036BD9" w:rsidRDefault="000A1237" w:rsidP="00036BD9">
      <w:pPr>
        <w:pStyle w:val="ConsPlusNonformat"/>
        <w:jc w:val="center"/>
      </w:pPr>
      <w:r w:rsidRPr="00036BD9">
        <w:rPr>
          <w:rFonts w:asciiTheme="majorHAnsi" w:hAnsiTheme="majorHAnsi"/>
        </w:rPr>
        <w:t xml:space="preserve">бюджета муниципального образования </w:t>
      </w:r>
      <w:r w:rsidR="006F2137">
        <w:rPr>
          <w:rFonts w:asciiTheme="majorHAnsi" w:hAnsiTheme="majorHAnsi"/>
        </w:rPr>
        <w:t>Берёзовский</w:t>
      </w:r>
      <w:r w:rsidR="00036BD9" w:rsidRPr="00036BD9">
        <w:rPr>
          <w:rFonts w:asciiTheme="majorHAnsi" w:hAnsiTheme="majorHAnsi"/>
        </w:rPr>
        <w:t xml:space="preserve"> сельсовет Волчихинского района Алтайского края</w:t>
      </w:r>
    </w:p>
    <w:p w:rsidR="00336054" w:rsidRDefault="00336054" w:rsidP="00036BD9">
      <w:pPr>
        <w:pStyle w:val="ConsPlusNonformat"/>
        <w:jc w:val="center"/>
      </w:pPr>
      <w:r>
        <w:t>N ________________</w:t>
      </w:r>
    </w:p>
    <w:p w:rsidR="00336054" w:rsidRDefault="00336054">
      <w:pPr>
        <w:pStyle w:val="ConsPlusNonformat"/>
        <w:jc w:val="both"/>
      </w:pPr>
      <w:r>
        <w:t xml:space="preserve">                      от "____" ____________ 20__ г.</w:t>
      </w:r>
    </w:p>
    <w:p w:rsidR="00336054" w:rsidRDefault="00336054">
      <w:pPr>
        <w:pStyle w:val="ConsPlusNonformat"/>
        <w:jc w:val="both"/>
      </w:pPr>
    </w:p>
    <w:p w:rsidR="00336054" w:rsidRDefault="00336054">
      <w:pPr>
        <w:pStyle w:val="ConsPlusNonformat"/>
        <w:jc w:val="both"/>
      </w:pPr>
      <w:r>
        <w:t>Наименование органа, организующего исполнение бюджета______________________</w:t>
      </w:r>
    </w:p>
    <w:p w:rsidR="00336054" w:rsidRDefault="00336054">
      <w:pPr>
        <w:pStyle w:val="ConsPlusNonformat"/>
        <w:jc w:val="both"/>
      </w:pPr>
      <w:r>
        <w:t>___________________________________________________________________________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>Кому: 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>___________________________________________________________________________</w:t>
      </w:r>
    </w:p>
    <w:p w:rsidR="00336054" w:rsidRDefault="00336054">
      <w:pPr>
        <w:pStyle w:val="ConsPlusNonformat"/>
        <w:jc w:val="both"/>
      </w:pPr>
      <w:r>
        <w:t>(наименование главного администратора источников финансирования дефицита</w:t>
      </w:r>
    </w:p>
    <w:p w:rsidR="00336054" w:rsidRDefault="000A1237" w:rsidP="00557C27">
      <w:pPr>
        <w:pStyle w:val="ConsPlusNonformat"/>
      </w:pPr>
      <w:r>
        <w:t>бюд</w:t>
      </w:r>
      <w:r w:rsidR="00036BD9">
        <w:t>жета муниципального образования</w:t>
      </w:r>
      <w:r w:rsidR="00336054">
        <w:t>)</w:t>
      </w:r>
    </w:p>
    <w:p w:rsidR="00336054" w:rsidRDefault="00336054">
      <w:pPr>
        <w:pStyle w:val="ConsPlusNonformat"/>
        <w:jc w:val="both"/>
      </w:pPr>
      <w:r>
        <w:t>Основание: ________________________________________________________________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right"/>
      </w:pPr>
      <w:r>
        <w:t>Единица измерения: рубли</w:t>
      </w:r>
    </w:p>
    <w:p w:rsidR="00336054" w:rsidRDefault="00336054">
      <w:pPr>
        <w:sectPr w:rsidR="00336054">
          <w:pgSz w:w="11905" w:h="16838"/>
          <w:pgMar w:top="1134" w:right="850" w:bottom="1134" w:left="1701" w:header="0" w:footer="0" w:gutter="0"/>
          <w:cols w:space="720"/>
        </w:sectPr>
      </w:pPr>
    </w:p>
    <w:p w:rsidR="00336054" w:rsidRDefault="0033605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336054">
        <w:tc>
          <w:tcPr>
            <w:tcW w:w="1763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856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853" w:type="dxa"/>
            <w:gridSpan w:val="7"/>
          </w:tcPr>
          <w:p w:rsidR="00336054" w:rsidRDefault="00336054">
            <w:pPr>
              <w:pStyle w:val="ConsPlusNormal"/>
              <w:jc w:val="center"/>
            </w:pPr>
            <w:r>
              <w:t>Изменения показателей бюджетных ассигнований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1928" w:type="dxa"/>
            <w:vMerge w:val="restart"/>
          </w:tcPr>
          <w:p w:rsidR="00336054" w:rsidRDefault="00336054" w:rsidP="009E2C4D">
            <w:pPr>
              <w:pStyle w:val="ConsPlusNormal"/>
              <w:jc w:val="center"/>
            </w:pPr>
            <w:r>
              <w:t xml:space="preserve">главного администратора источников финансирования дефицита </w:t>
            </w:r>
            <w:r w:rsidR="000A1237">
              <w:t>бюджета муниципального образования</w:t>
            </w:r>
            <w:r w:rsidR="000808EF">
              <w:t>Берёзовский</w:t>
            </w:r>
            <w:r w:rsidR="009E2C4D">
              <w:t xml:space="preserve"> сельсовет Волчихинского района Алтайского края</w:t>
            </w:r>
          </w:p>
        </w:tc>
        <w:tc>
          <w:tcPr>
            <w:tcW w:w="1928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 xml:space="preserve">источника финансирования дефицита </w:t>
            </w:r>
            <w:r w:rsidR="000A1237">
              <w:t xml:space="preserve">бюджета муниципального образования </w:t>
            </w:r>
            <w:r w:rsidR="000808EF">
              <w:t>Берёзовский</w:t>
            </w:r>
            <w:r w:rsidR="009E2C4D">
              <w:t xml:space="preserve"> сельсовет Волчихинского района Алтайского края</w:t>
            </w:r>
          </w:p>
        </w:tc>
        <w:tc>
          <w:tcPr>
            <w:tcW w:w="1276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99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993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99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992" w:type="dxa"/>
            <w:vMerge w:val="restart"/>
          </w:tcPr>
          <w:p w:rsidR="00336054" w:rsidRDefault="00336054">
            <w:pPr>
              <w:pStyle w:val="ConsPlusNormal"/>
              <w:jc w:val="center"/>
            </w:pPr>
            <w:r>
              <w:t>Квартал IV</w:t>
            </w:r>
          </w:p>
        </w:tc>
        <w:tc>
          <w:tcPr>
            <w:tcW w:w="2608" w:type="dxa"/>
            <w:gridSpan w:val="2"/>
          </w:tcPr>
          <w:p w:rsidR="00336054" w:rsidRDefault="00336054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36054">
        <w:tc>
          <w:tcPr>
            <w:tcW w:w="1763" w:type="dxa"/>
            <w:vMerge/>
          </w:tcPr>
          <w:p w:rsidR="00336054" w:rsidRDefault="00336054"/>
        </w:tc>
        <w:tc>
          <w:tcPr>
            <w:tcW w:w="1928" w:type="dxa"/>
            <w:vMerge/>
          </w:tcPr>
          <w:p w:rsidR="00336054" w:rsidRDefault="00336054"/>
        </w:tc>
        <w:tc>
          <w:tcPr>
            <w:tcW w:w="1928" w:type="dxa"/>
            <w:vMerge/>
          </w:tcPr>
          <w:p w:rsidR="00336054" w:rsidRDefault="00336054"/>
        </w:tc>
        <w:tc>
          <w:tcPr>
            <w:tcW w:w="1276" w:type="dxa"/>
            <w:vMerge/>
          </w:tcPr>
          <w:p w:rsidR="00336054" w:rsidRDefault="00336054"/>
        </w:tc>
        <w:tc>
          <w:tcPr>
            <w:tcW w:w="992" w:type="dxa"/>
            <w:vMerge/>
          </w:tcPr>
          <w:p w:rsidR="00336054" w:rsidRDefault="00336054"/>
        </w:tc>
        <w:tc>
          <w:tcPr>
            <w:tcW w:w="993" w:type="dxa"/>
            <w:vMerge/>
          </w:tcPr>
          <w:p w:rsidR="00336054" w:rsidRDefault="00336054"/>
        </w:tc>
        <w:tc>
          <w:tcPr>
            <w:tcW w:w="992" w:type="dxa"/>
            <w:vMerge/>
          </w:tcPr>
          <w:p w:rsidR="00336054" w:rsidRDefault="00336054"/>
        </w:tc>
        <w:tc>
          <w:tcPr>
            <w:tcW w:w="992" w:type="dxa"/>
            <w:vMerge/>
          </w:tcPr>
          <w:p w:rsidR="00336054" w:rsidRDefault="00336054"/>
        </w:tc>
        <w:tc>
          <w:tcPr>
            <w:tcW w:w="1304" w:type="dxa"/>
          </w:tcPr>
          <w:p w:rsidR="00336054" w:rsidRDefault="00336054">
            <w:pPr>
              <w:pStyle w:val="ConsPlusNormal"/>
              <w:jc w:val="center"/>
            </w:pPr>
            <w:r>
              <w:t>на 20__год</w:t>
            </w:r>
          </w:p>
        </w:tc>
        <w:tc>
          <w:tcPr>
            <w:tcW w:w="1304" w:type="dxa"/>
          </w:tcPr>
          <w:p w:rsidR="00336054" w:rsidRDefault="00336054">
            <w:pPr>
              <w:pStyle w:val="ConsPlusNormal"/>
              <w:jc w:val="center"/>
            </w:pPr>
            <w:r>
              <w:t>на 20__год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36054" w:rsidRDefault="003360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36054" w:rsidRDefault="0033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36054" w:rsidRDefault="0033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36054" w:rsidRDefault="0033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36054" w:rsidRDefault="0033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36054" w:rsidRDefault="003360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36054" w:rsidRDefault="003360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36054" w:rsidRDefault="003360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336054" w:rsidRDefault="00336054">
            <w:pPr>
              <w:pStyle w:val="ConsPlusNormal"/>
              <w:jc w:val="center"/>
            </w:pPr>
            <w:r>
              <w:t>10</w:t>
            </w:r>
          </w:p>
        </w:tc>
      </w:tr>
      <w:tr w:rsidR="00336054">
        <w:tc>
          <w:tcPr>
            <w:tcW w:w="176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92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928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276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</w:tr>
      <w:tr w:rsidR="00336054">
        <w:tc>
          <w:tcPr>
            <w:tcW w:w="5619" w:type="dxa"/>
            <w:gridSpan w:val="3"/>
          </w:tcPr>
          <w:p w:rsidR="00336054" w:rsidRDefault="00336054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276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3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992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  <w:tc>
          <w:tcPr>
            <w:tcW w:w="1304" w:type="dxa"/>
          </w:tcPr>
          <w:p w:rsidR="00336054" w:rsidRDefault="00336054">
            <w:pPr>
              <w:pStyle w:val="ConsPlusNormal"/>
            </w:pPr>
          </w:p>
        </w:tc>
      </w:tr>
    </w:tbl>
    <w:p w:rsidR="00336054" w:rsidRDefault="00336054">
      <w:pPr>
        <w:pStyle w:val="ConsPlusNormal"/>
        <w:jc w:val="both"/>
      </w:pPr>
    </w:p>
    <w:p w:rsidR="00336054" w:rsidRDefault="00336054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336054" w:rsidRDefault="00336054">
      <w:pPr>
        <w:pStyle w:val="ConsPlusNonformat"/>
        <w:jc w:val="both"/>
      </w:pPr>
      <w:r>
        <w:t>Руководитель               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nformat"/>
        <w:jc w:val="both"/>
      </w:pPr>
      <w:r>
        <w:t>Исполнитель               _____________________    ________________________</w:t>
      </w:r>
    </w:p>
    <w:p w:rsidR="00336054" w:rsidRDefault="00336054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jc w:val="both"/>
      </w:pPr>
    </w:p>
    <w:p w:rsidR="00336054" w:rsidRDefault="00336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771" w:rsidRDefault="00B45771"/>
    <w:sectPr w:rsidR="00B45771" w:rsidSect="00F3374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EC" w:rsidRDefault="005131EC" w:rsidP="00036BD9">
      <w:pPr>
        <w:spacing w:after="0" w:line="240" w:lineRule="auto"/>
      </w:pPr>
      <w:r>
        <w:separator/>
      </w:r>
    </w:p>
  </w:endnote>
  <w:endnote w:type="continuationSeparator" w:id="1">
    <w:p w:rsidR="005131EC" w:rsidRDefault="005131EC" w:rsidP="0003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EC" w:rsidRDefault="005131EC" w:rsidP="00036BD9">
      <w:pPr>
        <w:spacing w:after="0" w:line="240" w:lineRule="auto"/>
      </w:pPr>
      <w:r>
        <w:separator/>
      </w:r>
    </w:p>
  </w:footnote>
  <w:footnote w:type="continuationSeparator" w:id="1">
    <w:p w:rsidR="005131EC" w:rsidRDefault="005131EC" w:rsidP="00036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054"/>
    <w:rsid w:val="00036BD9"/>
    <w:rsid w:val="000808EF"/>
    <w:rsid w:val="000A1237"/>
    <w:rsid w:val="000D7C9B"/>
    <w:rsid w:val="002409FE"/>
    <w:rsid w:val="00263465"/>
    <w:rsid w:val="002A4110"/>
    <w:rsid w:val="00336054"/>
    <w:rsid w:val="00372C0A"/>
    <w:rsid w:val="0038565A"/>
    <w:rsid w:val="004372D5"/>
    <w:rsid w:val="004904A4"/>
    <w:rsid w:val="00505618"/>
    <w:rsid w:val="005131EC"/>
    <w:rsid w:val="0051757A"/>
    <w:rsid w:val="00533F23"/>
    <w:rsid w:val="005512A9"/>
    <w:rsid w:val="005523C5"/>
    <w:rsid w:val="00557C27"/>
    <w:rsid w:val="005602B3"/>
    <w:rsid w:val="005F445E"/>
    <w:rsid w:val="006C2A85"/>
    <w:rsid w:val="006F2137"/>
    <w:rsid w:val="0070458E"/>
    <w:rsid w:val="007D3025"/>
    <w:rsid w:val="008D0226"/>
    <w:rsid w:val="00935F3F"/>
    <w:rsid w:val="00936E56"/>
    <w:rsid w:val="009E2C4D"/>
    <w:rsid w:val="009E5A65"/>
    <w:rsid w:val="00A26618"/>
    <w:rsid w:val="00A47AB4"/>
    <w:rsid w:val="00A606B9"/>
    <w:rsid w:val="00B4252B"/>
    <w:rsid w:val="00B45771"/>
    <w:rsid w:val="00C216CC"/>
    <w:rsid w:val="00C26EF2"/>
    <w:rsid w:val="00C87F1B"/>
    <w:rsid w:val="00CC38AC"/>
    <w:rsid w:val="00D03513"/>
    <w:rsid w:val="00D577BC"/>
    <w:rsid w:val="00DD3DAD"/>
    <w:rsid w:val="00EE31DF"/>
    <w:rsid w:val="00F33741"/>
    <w:rsid w:val="00F55D9C"/>
    <w:rsid w:val="00F65C95"/>
    <w:rsid w:val="00F9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60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33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BD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B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60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33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BD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B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01F7EDA96456258B84DE9BC465626532AD7AC47C931231A336AE79C701D94A618F48BEA418892A86F11E495859CD519804E132FB730X0E" TargetMode="External"/><Relationship Id="rId13" Type="http://schemas.openxmlformats.org/officeDocument/2006/relationships/hyperlink" Target="consultantplus://offline/ref=09A01F7EDA96456258B84DE9BC465626532AD7AC47C931231A336AE79C701D94A618F48BEA468C92A86F11E495859CD519804E132FB730X0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A01F7EDA96456258B84DE9BC465626532AD7AC47C931231A336AE79C701D94B418AC84EF429299F42057B19A38X4E" TargetMode="External"/><Relationship Id="rId12" Type="http://schemas.openxmlformats.org/officeDocument/2006/relationships/hyperlink" Target="consultantplus://offline/ref=09A01F7EDA96456258B84DE9BC465626532AD7AC47C931231A336AE79C701D94A618F488EF458F9FF93501E0DCD097CB1F96501931B7017436X8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A01F7EDA96456258B84DE9BC4656265327D6AE42CF31231A336AE79C701D94A618F488EF448C98F43501E0DCD097CB1F96501931B7017436X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01F7EDA96456258B84DE9BC465626532AD7AC47C931231A336AE79C701D94A618F48BEA418992A86F11E495859CD519804E132FB730X0E" TargetMode="External"/><Relationship Id="rId11" Type="http://schemas.openxmlformats.org/officeDocument/2006/relationships/hyperlink" Target="consultantplus://offline/ref=09A01F7EDA96456258B84DE9BC465626532AD7AC47C931231A336AE79C701D94A618F48BE9448D92A86F11E495859CD519804E132FB730X0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9A01F7EDA96456258B84DE9BC4656265327D9AD46C931231A336AE79C701D94A618F488EF448C9BF53501E0DCD097CB1F96501931B7017436X8E" TargetMode="External"/><Relationship Id="rId10" Type="http://schemas.openxmlformats.org/officeDocument/2006/relationships/hyperlink" Target="consultantplus://offline/ref=09A01F7EDA96456258B84DE9BC465626532AD7AC47C931231A336AE79C701D94A618F48BEA468C92A86F11E495859CD519804E132FB730X0E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A01F7EDA96456258B84DE9BC465626532AD7AC47C931231A336AE79C701D94A618F488EF458F9FF93501E0DCD097CB1F96501931B7017436X8E" TargetMode="External"/><Relationship Id="rId14" Type="http://schemas.openxmlformats.org/officeDocument/2006/relationships/hyperlink" Target="consultantplus://offline/ref=09A01F7EDA96456258B84DE9BC465626532AD7AC47C931231A336AE79C701D94A618F48BEA418892A86F11E495859CD519804E132FB730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2021-09-03T08:08:00Z</cp:lastPrinted>
  <dcterms:created xsi:type="dcterms:W3CDTF">2021-09-03T08:07:00Z</dcterms:created>
  <dcterms:modified xsi:type="dcterms:W3CDTF">2022-01-26T05:01:00Z</dcterms:modified>
</cp:coreProperties>
</file>