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8A5C14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8A5C14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681A18" w:rsidRPr="00CA256C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C14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8A5C14">
        <w:rPr>
          <w:rFonts w:ascii="Times New Roman" w:eastAsia="Times New Roman" w:hAnsi="Times New Roman" w:cs="Times New Roman"/>
          <w:sz w:val="32"/>
          <w:szCs w:val="32"/>
        </w:rPr>
        <w:t>Е</w:t>
      </w:r>
      <w:r w:rsidR="00D12F4B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73080F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21.05.2021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233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823" w:type="dxa"/>
        <w:tblInd w:w="9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/>
      </w:tblPr>
      <w:tblGrid>
        <w:gridCol w:w="4405"/>
        <w:gridCol w:w="5418"/>
      </w:tblGrid>
      <w:tr w:rsidR="00681A18" w:rsidRPr="00CA256C" w:rsidTr="000C74F4">
        <w:trPr>
          <w:trHeight w:val="1"/>
        </w:trPr>
        <w:tc>
          <w:tcPr>
            <w:tcW w:w="4405" w:type="dxa"/>
            <w:shd w:val="clear" w:color="000000" w:fill="FFFFFF"/>
            <w:tcMar>
              <w:left w:w="108" w:type="dxa"/>
              <w:right w:w="108" w:type="dxa"/>
            </w:tcMar>
          </w:tcPr>
          <w:p w:rsidR="00CE54EC" w:rsidRPr="00CE54EC" w:rsidRDefault="00CE54EC" w:rsidP="00CE54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Verdana" w:eastAsia="Times New Roman" w:hAnsi="Verdana" w:cs="Courier New"/>
                <w:sz w:val="28"/>
                <w:szCs w:val="28"/>
              </w:rPr>
            </w:pPr>
            <w:r w:rsidRPr="00CE54EC">
              <w:rPr>
                <w:rFonts w:ascii="Times New Roman" w:eastAsia="Times New Roman" w:hAnsi="Times New Roman" w:cs="Times New Roman"/>
                <w:sz w:val="28"/>
                <w:szCs w:val="28"/>
              </w:rPr>
              <w:t>Об утверждении Положения об оплате труда руководителей муниципальных унитарных предприятий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муниципальных автономных учреждений Волчихинского </w:t>
            </w:r>
            <w:r w:rsidRPr="00CE54EC"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района</w:t>
            </w:r>
          </w:p>
          <w:p w:rsidR="00681A18" w:rsidRPr="00CA256C" w:rsidRDefault="00681A18" w:rsidP="00CE54E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shd w:val="clear" w:color="000000" w:fill="FFFFFF"/>
            <w:tcMar>
              <w:left w:w="108" w:type="dxa"/>
              <w:right w:w="108" w:type="dxa"/>
            </w:tcMar>
          </w:tcPr>
          <w:p w:rsidR="00681A18" w:rsidRPr="00CA256C" w:rsidRDefault="00681A18" w:rsidP="009559A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CA256C" w:rsidRDefault="00CC1E79" w:rsidP="00955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E54EC" w:rsidRDefault="00CE54EC" w:rsidP="00CE5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E54EC">
        <w:rPr>
          <w:rFonts w:ascii="Times New Roman" w:eastAsia="Times New Roman" w:hAnsi="Times New Roman" w:cs="Times New Roman"/>
          <w:sz w:val="28"/>
          <w:szCs w:val="28"/>
        </w:rPr>
        <w:t>В целях реализации положений Федерального закона от 03.07.2016 года N 347-ФЗ "О внесении изменений в Трудовой кодекс Российской Федерации", для обеспечения единых подходов к определению размера заработной платы при заключении трудовых договоров с руководителями муниципальных унитарных предприятий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муниципальных автономных учреждений Волчихинского </w:t>
      </w:r>
      <w:r w:rsidRPr="00CE54EC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</w:t>
      </w:r>
      <w:r w:rsidR="00783CF9" w:rsidRPr="00CE54EC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E1160C" w:rsidRPr="00CE54EC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="00783CF9" w:rsidRPr="00CE54EC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="00E1160C" w:rsidRPr="00CE54EC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83CF9" w:rsidRPr="00CE54EC">
        <w:rPr>
          <w:rFonts w:ascii="Times New Roman" w:eastAsia="Times New Roman" w:hAnsi="Times New Roman" w:cs="Times New Roman"/>
          <w:sz w:val="28"/>
          <w:szCs w:val="28"/>
        </w:rPr>
        <w:t xml:space="preserve"> от 14.11.2002 № 161-ФЗ «О государственных и муниципальных предприятиях», </w:t>
      </w:r>
      <w:r w:rsidRPr="00CE54E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03.11.2006 N 174-ФЗ «Об </w:t>
      </w:r>
      <w:proofErr w:type="gramEnd"/>
      <w:r w:rsidRPr="00CE54EC">
        <w:rPr>
          <w:rFonts w:ascii="Times New Roman" w:eastAsia="Times New Roman" w:hAnsi="Times New Roman" w:cs="Times New Roman"/>
          <w:sz w:val="28"/>
          <w:szCs w:val="28"/>
        </w:rPr>
        <w:t xml:space="preserve">автономных </w:t>
      </w:r>
      <w:proofErr w:type="gramStart"/>
      <w:r w:rsidRPr="00CE54EC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proofErr w:type="gramEnd"/>
      <w:r w:rsidRPr="00CE54EC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r w:rsidR="0065110F" w:rsidRPr="00CE54EC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от 06.10.2003 № </w:t>
      </w:r>
      <w:r w:rsidR="00EA05A6" w:rsidRPr="00CE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110F" w:rsidRPr="00CE54EC">
        <w:rPr>
          <w:rFonts w:ascii="Times New Roman" w:eastAsia="Times New Roman" w:hAnsi="Times New Roman" w:cs="Times New Roman"/>
          <w:sz w:val="28"/>
          <w:szCs w:val="28"/>
        </w:rPr>
        <w:t>131-ФЗ «Об общих принципах организации местного самоупра</w:t>
      </w:r>
      <w:r w:rsidR="009E5E5A" w:rsidRPr="00CE54EC">
        <w:rPr>
          <w:rFonts w:ascii="Times New Roman" w:eastAsia="Times New Roman" w:hAnsi="Times New Roman" w:cs="Times New Roman"/>
          <w:sz w:val="28"/>
          <w:szCs w:val="28"/>
        </w:rPr>
        <w:t>вления в Российской Федерации»</w:t>
      </w:r>
      <w:r w:rsidR="0056334A" w:rsidRPr="00CE54EC">
        <w:rPr>
          <w:rFonts w:ascii="Times New Roman" w:eastAsia="Times New Roman" w:hAnsi="Times New Roman" w:cs="Times New Roman"/>
          <w:sz w:val="28"/>
          <w:szCs w:val="28"/>
        </w:rPr>
        <w:t xml:space="preserve">, Уставом муниципального образования Волчихинский район Алтайского края, </w:t>
      </w:r>
      <w:r w:rsidR="00E1160C" w:rsidRPr="00CE54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2F2F" w:rsidRPr="00CE54EC">
        <w:rPr>
          <w:rFonts w:ascii="Times New Roman" w:eastAsia="Times New Roman" w:hAnsi="Times New Roman" w:cs="Times New Roman"/>
          <w:spacing w:val="40"/>
          <w:sz w:val="28"/>
          <w:szCs w:val="28"/>
        </w:rPr>
        <w:t>постановляе</w:t>
      </w:r>
      <w:r w:rsidR="00715054" w:rsidRPr="00CE54EC">
        <w:rPr>
          <w:rFonts w:ascii="Times New Roman" w:eastAsia="Times New Roman" w:hAnsi="Times New Roman" w:cs="Times New Roman"/>
          <w:spacing w:val="40"/>
          <w:sz w:val="28"/>
          <w:szCs w:val="28"/>
        </w:rPr>
        <w:t>т:</w:t>
      </w:r>
    </w:p>
    <w:p w:rsidR="00CE54EC" w:rsidRDefault="00CE54EC" w:rsidP="00CE5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CE54EC">
        <w:rPr>
          <w:rFonts w:ascii="Times New Roman" w:eastAsia="Times New Roman" w:hAnsi="Times New Roman" w:cs="Times New Roman"/>
          <w:sz w:val="28"/>
          <w:szCs w:val="28"/>
        </w:rPr>
        <w:t>Утвердить прилагаемое Положение об оплате труда руководителей муни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ципальных унитарных предприятий, муниципальных автономных учреждений Волчихинского </w:t>
      </w:r>
      <w:r w:rsidRPr="00CE54EC">
        <w:rPr>
          <w:rFonts w:ascii="Times New Roman" w:eastAsia="Times New Roman" w:hAnsi="Times New Roman" w:cs="Times New Roman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54EC" w:rsidRPr="00CE54EC" w:rsidRDefault="00CE54EC" w:rsidP="00CE5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erdana" w:eastAsia="Times New Roman" w:hAnsi="Verdana" w:cs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Обнародовать настоящее постановление на официальном сайте Администрации </w:t>
      </w:r>
      <w:r w:rsidR="00F80A19">
        <w:rPr>
          <w:rFonts w:ascii="Times New Roman" w:eastAsia="Times New Roman" w:hAnsi="Times New Roman" w:cs="Times New Roman"/>
          <w:sz w:val="28"/>
          <w:szCs w:val="28"/>
        </w:rPr>
        <w:t xml:space="preserve">Волчихинского </w:t>
      </w:r>
      <w:r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F80A19">
        <w:rPr>
          <w:rFonts w:ascii="Times New Roman" w:eastAsia="Times New Roman" w:hAnsi="Times New Roman" w:cs="Times New Roman"/>
          <w:sz w:val="28"/>
          <w:szCs w:val="28"/>
        </w:rPr>
        <w:t xml:space="preserve">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54EC" w:rsidRPr="00CE54EC" w:rsidRDefault="00CE54EC" w:rsidP="00CE5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0CEA" w:rsidRDefault="00B40CEA" w:rsidP="007A1C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CF6" w:rsidRPr="007A1CF6" w:rsidRDefault="007A1CF6" w:rsidP="007A1CF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1CF6" w:rsidRDefault="007A1CF6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E17467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Е.В. Артюшкина</w:t>
      </w:r>
    </w:p>
    <w:p w:rsidR="007A1CF6" w:rsidRDefault="007A1CF6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A1CF6" w:rsidRDefault="007A1CF6" w:rsidP="00783C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Default="0078142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Default="00D25EE4" w:rsidP="007814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7.6pt;margin-top:.4pt;width:212.15pt;height:109.4pt;z-index:251658240;mso-width-relative:margin;mso-height-relative:margin" strokecolor="white [3212]">
            <v:textbox style="mso-next-textbox:#_x0000_s1026">
              <w:txbxContent>
                <w:p w:rsidR="00781424" w:rsidRPr="007B3A46" w:rsidRDefault="00CE54EC" w:rsidP="00CE54E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Постановление </w:t>
                  </w:r>
                  <w:r w:rsidR="00781424" w:rsidRPr="007B3A4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Администрации Волчихинского района Алтайского края</w:t>
                  </w:r>
                </w:p>
                <w:p w:rsidR="00781424" w:rsidRPr="00C77909" w:rsidRDefault="00781424" w:rsidP="00781424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B3A4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от</w:t>
                  </w:r>
                  <w:r w:rsidRPr="00C779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7308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21.05.2021 </w:t>
                  </w:r>
                  <w:r w:rsidRPr="00C7790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№ </w:t>
                  </w:r>
                  <w:r w:rsidR="0073080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233</w:t>
                  </w:r>
                </w:p>
              </w:txbxContent>
            </v:textbox>
          </v:shape>
        </w:pict>
      </w:r>
    </w:p>
    <w:p w:rsidR="00781424" w:rsidRDefault="00781424" w:rsidP="0078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Default="00781424" w:rsidP="0078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Default="00781424" w:rsidP="0078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Default="00781424" w:rsidP="0078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81424" w:rsidRDefault="00781424" w:rsidP="007814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E54EC" w:rsidRPr="00CE54EC" w:rsidRDefault="00CE54EC" w:rsidP="00CE5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</w:p>
    <w:p w:rsidR="00CE54EC" w:rsidRPr="00CE54EC" w:rsidRDefault="00CE54EC" w:rsidP="00CE54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Verdana" w:eastAsia="Times New Roman" w:hAnsi="Verdana" w:cs="Courier New"/>
          <w:sz w:val="21"/>
          <w:szCs w:val="21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ПОЛОЖЕНИЕ</w:t>
      </w:r>
    </w:p>
    <w:p w:rsidR="00CE54EC" w:rsidRPr="00F80A19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A19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>оплате труда руководителей муни</w:t>
      </w:r>
      <w:r w:rsidRPr="00F80A19">
        <w:rPr>
          <w:rFonts w:ascii="Times New Roman" w:eastAsia="Times New Roman" w:hAnsi="Times New Roman" w:cs="Times New Roman"/>
          <w:sz w:val="24"/>
          <w:szCs w:val="24"/>
        </w:rPr>
        <w:t xml:space="preserve">ципальных унитарных предприятий, муниципальных автономных учреждений Волчихинского 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>района</w:t>
      </w:r>
      <w:r w:rsidRPr="00F80A1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1. Общие положения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1.1. Настоящее Положение регулирует оплату труда руководителей муниципальных унитарных предприятий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>, муниципальных автономных учреждений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(далее - "руководитель") при заключении трудового договора (дополнительного с</w:t>
      </w:r>
      <w:r w:rsidR="00D40548">
        <w:rPr>
          <w:rFonts w:ascii="Times New Roman" w:eastAsia="Times New Roman" w:hAnsi="Times New Roman" w:cs="Times New Roman"/>
          <w:sz w:val="24"/>
          <w:szCs w:val="24"/>
        </w:rPr>
        <w:t>оглашения к трудовому договору), не распространяется на руководителей учреждений культуры,  образования.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1.2. Орган местного самоуправления, осуществляющий координацию деятельности предприятий, а также функции учредителя предприятия</w:t>
      </w:r>
      <w:r w:rsidR="00F7644C" w:rsidRPr="00C758D5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(далее - "учредитель"), вносит предложение о размере заработной платы руководителя.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1.3. Заработная плата руководителя состоит из должностного оклада, компенсационных и стимулирующих выплат.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1.4. Изменение (в сторону увеличения) размера заработной платы руководителя может производиться не чаще одного раза в год</w:t>
      </w:r>
      <w:r w:rsidR="00F7644C" w:rsidRPr="00C758D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>Увеличение размера заработной платы руководителя не может производиться без соответствующего повышения средней заработной платы работников предприятия</w:t>
      </w:r>
      <w:r w:rsidR="00F7644C" w:rsidRPr="00C758D5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за период с момента последнего установления размера заработной платы руководителя.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Для определения размера увеличения заработной платы руководителя при заключении нового трудового договора (дополнительного соглашения) представляется информация (исходя из данных последней статистической отчетности) о размере среднемесячной заработной платы работников предприятия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за 12 месяцев, предшествующих представлению проекта нового трудового договора (дополнительного соглашения).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 w:rsidRPr="00CE54EC">
        <w:rPr>
          <w:rFonts w:ascii="Times New Roman" w:eastAsia="Times New Roman" w:hAnsi="Times New Roman" w:cs="Times New Roman"/>
          <w:sz w:val="24"/>
          <w:szCs w:val="24"/>
        </w:rPr>
        <w:t>Среднемесячная начисленная заработная плата руководителя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>не должна превышать установленной кратности к размеру среднемесячной начисленной заработной платы работников предприятия,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 xml:space="preserve"> учреждения,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сложившейся за последние 12 месяцев (исходя из данных последней статистической отчетности), предшествующих установлению размера заработной платы руководителя, в зависимости от фактической численности работников:</w:t>
      </w:r>
      <w:proofErr w:type="gramEnd"/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9920" w:type="dxa"/>
        <w:tblInd w:w="20" w:type="dxa"/>
        <w:tblCellMar>
          <w:left w:w="0" w:type="dxa"/>
          <w:right w:w="0" w:type="dxa"/>
        </w:tblCellMar>
        <w:tblLook w:val="04A0"/>
      </w:tblPr>
      <w:tblGrid>
        <w:gridCol w:w="3599"/>
        <w:gridCol w:w="6321"/>
      </w:tblGrid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Фактическая численность работников предприятия,</w:t>
            </w:r>
            <w:r w:rsidR="00F7644C" w:rsidRPr="00F80A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учреждения,</w:t>
            </w: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Предельный уровень соотношения среднемесячной заработной платы руководителя и среднемесячной заработной платы работников, раз</w:t>
            </w:r>
          </w:p>
        </w:tc>
      </w:tr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30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2</w:t>
            </w:r>
          </w:p>
        </w:tc>
      </w:tr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от 31 до 70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2,5</w:t>
            </w:r>
          </w:p>
        </w:tc>
      </w:tr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от 71 до 150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3</w:t>
            </w:r>
          </w:p>
        </w:tc>
      </w:tr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 151 до 400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3,5</w:t>
            </w:r>
          </w:p>
        </w:tc>
      </w:tr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от 401 до 800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4,0</w:t>
            </w:r>
          </w:p>
        </w:tc>
      </w:tr>
      <w:tr w:rsidR="00CE54EC" w:rsidRPr="00CE54EC" w:rsidTr="00CE54EC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801 и более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E54EC" w:rsidRPr="00CE54EC" w:rsidRDefault="00CE54EC" w:rsidP="00F80A19">
            <w:pPr>
              <w:spacing w:before="100" w:after="100" w:line="240" w:lineRule="auto"/>
              <w:ind w:left="60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4EC">
              <w:rPr>
                <w:rFonts w:ascii="Times New Roman" w:eastAsia="Times New Roman" w:hAnsi="Times New Roman" w:cs="Times New Roman"/>
                <w:sz w:val="24"/>
                <w:szCs w:val="24"/>
              </w:rPr>
              <w:t>до 4,5</w:t>
            </w:r>
          </w:p>
        </w:tc>
      </w:tr>
    </w:tbl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Под фактической численностью работников предприятия необходимо понимать среднюю численность работников списочного состава без внешних совместителей, сложившуюся за последние 12 месяцев (исходя из данных последней статистической отчетности).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Среднемесячная заработная плата работников предприятия</w:t>
      </w:r>
      <w:r w:rsid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рассчитывается путем деления фонда начисленной заработной платы работников списочного состава (без учета внешних совместителей, руководителя, заместителей руководителя и главного бухгалтера) на среднюю численность указанных работников за 12 месяцев.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2. Порядок определения должностного оклада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2.1. Должностной оклад руководителя, определяемый трудовым договором, устанавливается в кратном отношении к средней заработной плате работников предприятия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и составляет до 1,2 размеров указанной средней заработной платы, сложившейся за последние 12 месяцев (исходя из данных последней статистической отчетности), предшествующих установлению должностного оклада.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2.2. В случаях, когда невозможно произвести расчет средней заработной платы работников предприятия,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 xml:space="preserve">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предложение о размере должностного оклада руководителя вносится учредителем.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2.3. Для определения размера должностного оклада и его согласования при заключении трудового договора (дополнительного соглашения) </w:t>
      </w:r>
      <w:proofErr w:type="gramStart"/>
      <w:r w:rsidRPr="00CE54EC">
        <w:rPr>
          <w:rFonts w:ascii="Times New Roman" w:eastAsia="Times New Roman" w:hAnsi="Times New Roman" w:cs="Times New Roman"/>
          <w:sz w:val="24"/>
          <w:szCs w:val="24"/>
        </w:rPr>
        <w:t>предоставляются следующие документы</w:t>
      </w:r>
      <w:proofErr w:type="gramEnd"/>
      <w:r w:rsidRPr="00CE54E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информация о средней заработной плате работников предприятия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(по данным статистического отчета по форме N П-4 "Сведения о численности, заработной плате и движении работников" за 12 месяцев), за исключением случаев, указанных в п. 2.2 настоящего Положения;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штатное расписание муниципального унитарного предприятия,</w:t>
      </w:r>
      <w:r w:rsidR="00F7644C" w:rsidRPr="00F80A19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автономного учреждения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утвержденное на момент заключения договора;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информация об утвержденном фонде оплаты труда (смета расходов);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сведения в соответствии с приложением к настоящему Положению.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54EC" w:rsidRPr="00CE54EC" w:rsidRDefault="00CE54EC" w:rsidP="00C758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 Перечень и порядок установления компенсационных и стимулирующих выплат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3.1. В трудовом договоре руководителя могут быть предусмотрены следующие выплаты компенсационного характера: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доплата за работу со сведениями, составляющими государственную тайну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 коммерческую тайну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надбавка за работу в местностях с особыми климатическими условиями (районный коэффициент).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3.2. Выплаты компенсационного характера устанавливаются к должностному окладу руководителя, если иное не установлено федеральными нормативными правовыми актами, нормативными правовыми актами Алтайского края и 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Волчихинского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района.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3.3. В трудовом договоре руководителя могут быть предусмотрены следующие выплаты стимулирующего характера: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надбавка за ученую степень;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надбавка за наличие звания заслуженный работник отрасли, отраслевой награды;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надбавка за стаж работы;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lastRenderedPageBreak/>
        <w:t>надбавка за напряженность и интенсивность труда;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премия за достижение высоких производственных показателей (ввод в действие мощностей и объектов строительства и т.д.);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премия к профессиональному празднику;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вознаграждение по результатам финансово-хозяйственной деятельности.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По предложению учредителя в трудовом договоре руководителя могут быть предусмотрены иные выплаты.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Выплаты стимулирующего характера, за исключением надбавки за ученую степень, устанавливаются к должностному окладу руководителя.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3.4. При наличии у руководителя ученой степени, относящейся к сфере деятельности предприятия, в трудовом договоре может быть предусмотрена надбавка в размере: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1000 рублей в месяц - за наличие ученой степени кандидата наук;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3000 рублей в месяц - за наличие ученой степени доктора наук.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3.5. Надбавка за наличие звания заслуженного работника отрасли, отраслевой награды устанавливается в процентах к должностному окладу и не может превышать сорока процентов должностного оклада в месяц.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3.6. Надбавка за стаж работы устанавливается в процентном отношении к должностному окладу. Предложение о размере надбавки вносится учредителем при заключении трудового договора с руководителем и не может превышать сорока процентов должностного оклада в месяц.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3.7. Надбавка руководителю за напряженность, интенсивность труда устанавливается в процентах к должностному окладу и не может превышать ста процентов должностного оклада в месяц.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3.8. Премия за достижение высоких производственных показателей (ввод в действие мощностей и объектов строительства и т.д.) определяется в трудовом договоре в кратном отношении к должностному окладу и выплачивается в соответствии с приказом учредителя.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3.9. Премия к профессиональному празднику в размере одного должностного оклада в соответствии с трудовым договором, заключенным с руководителем, выплачивается при наличии на предприятии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 учреждении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собственных средств одновременно с выплатой премии к профессиональному празднику всем работникам предприятия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(на основании 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распоряжения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учредителя).</w:t>
      </w:r>
    </w:p>
    <w:p w:rsidR="002C0286" w:rsidRPr="00F80A19" w:rsidRDefault="002C0286" w:rsidP="00F80A1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80A19">
        <w:rPr>
          <w:rFonts w:ascii="Times New Roman" w:hAnsi="Times New Roman" w:cs="Times New Roman"/>
          <w:sz w:val="24"/>
          <w:szCs w:val="24"/>
        </w:rPr>
        <w:tab/>
      </w:r>
      <w:r w:rsidR="00CE54EC" w:rsidRPr="00CE54EC">
        <w:rPr>
          <w:rFonts w:ascii="Times New Roman" w:hAnsi="Times New Roman" w:cs="Times New Roman"/>
          <w:sz w:val="24"/>
          <w:szCs w:val="24"/>
        </w:rPr>
        <w:t xml:space="preserve">3.10. </w:t>
      </w:r>
      <w:r w:rsidRPr="00F80A19">
        <w:rPr>
          <w:rFonts w:ascii="Times New Roman" w:hAnsi="Times New Roman" w:cs="Times New Roman"/>
          <w:sz w:val="24"/>
          <w:szCs w:val="24"/>
        </w:rPr>
        <w:t>Руководителю устанавливается ежемесячная премия в размере до 110 % должностного оклада, по результатам финансово-хозяйственной деятельности. Размер премии может быть уменьшен по представлению комитета по финансам, налоговой и кредитной политике Администрации Волчихинского района в случае, если Руководитель не обеспечил выполнения утвержденных плановых показателей финансово-хозяйственной деятельности и повышения эффективности работы учреждения.</w:t>
      </w:r>
      <w:r w:rsidR="00C758D5">
        <w:rPr>
          <w:rFonts w:ascii="Times New Roman" w:hAnsi="Times New Roman" w:cs="Times New Roman"/>
          <w:sz w:val="24"/>
          <w:szCs w:val="24"/>
        </w:rPr>
        <w:t xml:space="preserve"> Плановые показатели и конкретный размер ежемесячной премии устанавливается распоряжением Администрации района.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3.11. Премия за достижение высоких производственных показателей выплачиваются при условии: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отсутствия просроченной задолженности перед работниками предприятия</w:t>
      </w:r>
      <w:r w:rsidR="00C758D5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по заработной плате, по уплате налогов и обязательных платежей;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соблюдения руководителем условий трудового договора, правил и инструкций по охране труда, трудовой и производственной дисциплины;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проведения специальной оценки условий труда, прохождения руководителем </w:t>
      </w:r>
      <w:proofErr w:type="gramStart"/>
      <w:r w:rsidRPr="00CE54EC">
        <w:rPr>
          <w:rFonts w:ascii="Times New Roman" w:eastAsia="Times New Roman" w:hAnsi="Times New Roman" w:cs="Times New Roman"/>
          <w:sz w:val="24"/>
          <w:szCs w:val="24"/>
        </w:rPr>
        <w:t>обучения по охране</w:t>
      </w:r>
      <w:proofErr w:type="gramEnd"/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труда;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повышения за год среднемесячной выработки на одного работника предприятия</w:t>
      </w:r>
      <w:r w:rsidR="00C758D5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предыдущим периодом;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lastRenderedPageBreak/>
        <w:t>участия предприятия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в реализации краевых целевых и ведомственных программ, способствующих сохранению и созданию рабочих мест, содействию занятости населения.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3.12. Премия за достижение высок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 xml:space="preserve">их производственных показателей 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>не выплачиваются в случае, если:</w:t>
      </w:r>
    </w:p>
    <w:p w:rsidR="00CE54EC" w:rsidRPr="00CE54EC" w:rsidRDefault="002C0286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0A19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E54EC" w:rsidRPr="00CE54EC">
        <w:rPr>
          <w:rFonts w:ascii="Times New Roman" w:eastAsia="Times New Roman" w:hAnsi="Times New Roman" w:cs="Times New Roman"/>
          <w:sz w:val="24"/>
          <w:szCs w:val="24"/>
        </w:rPr>
        <w:t>редприятие</w:t>
      </w:r>
      <w:r w:rsidRPr="00F80A19">
        <w:rPr>
          <w:rFonts w:ascii="Times New Roman" w:eastAsia="Times New Roman" w:hAnsi="Times New Roman" w:cs="Times New Roman"/>
          <w:sz w:val="24"/>
          <w:szCs w:val="24"/>
        </w:rPr>
        <w:t>, учреждение</w:t>
      </w:r>
      <w:r w:rsidR="00CE54EC" w:rsidRPr="00CE54EC">
        <w:rPr>
          <w:rFonts w:ascii="Times New Roman" w:eastAsia="Times New Roman" w:hAnsi="Times New Roman" w:cs="Times New Roman"/>
          <w:sz w:val="24"/>
          <w:szCs w:val="24"/>
        </w:rPr>
        <w:t xml:space="preserve"> в расчетный период (предшествующий год, квартал) работало без прибыли;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производственная деятельность предприятия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или его структурного подразделения была приостановлена уполномоченным на то государственным органом в связи с нарушением нормативных требований по охране труда, экологических, санитарно-эпидемиологических норм (с момента приостановления деятельности до момента устранения выявленных нарушений);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к руководителю предприятия</w:t>
      </w:r>
      <w:r w:rsidR="002C0286" w:rsidRPr="00F80A19">
        <w:rPr>
          <w:rFonts w:ascii="Times New Roman" w:eastAsia="Times New Roman" w:hAnsi="Times New Roman" w:cs="Times New Roman"/>
          <w:sz w:val="24"/>
          <w:szCs w:val="24"/>
        </w:rPr>
        <w:t>, учреждения</w:t>
      </w:r>
      <w:r w:rsidRPr="00CE54EC">
        <w:rPr>
          <w:rFonts w:ascii="Times New Roman" w:eastAsia="Times New Roman" w:hAnsi="Times New Roman" w:cs="Times New Roman"/>
          <w:sz w:val="24"/>
          <w:szCs w:val="24"/>
        </w:rPr>
        <w:t xml:space="preserve"> были применены меры дисциплинарной ответственности - в течение срока их действия.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4. Выплаты социального характера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4.1. В трудовом договоре с руководителем может быть предусмотрена выплата материальной помощи. Материальная помощь выплачивается, как правило, к ежегодному оплачиваемому отпуску. В отдельных случаях, в связи с болезнью и необходимостью длительного лечения, стихийным бедствием и другими уважительными причинами, указанная помощь может выплачиваться и в другие сроки. Предложения о ее размере вносятся учредителем при заключении трудового договора с руководителем. Максимальный размер материальной помощи, выплачиваемой к отпуску, не может превышать двух должностных окладов.</w:t>
      </w:r>
    </w:p>
    <w:p w:rsidR="00CE54EC" w:rsidRPr="00CE54EC" w:rsidRDefault="00CE54EC" w:rsidP="00F80A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4E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781424" w:rsidRPr="00F80A19" w:rsidRDefault="00781424" w:rsidP="00F80A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781424" w:rsidRPr="00F80A19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rdiaUP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55A7"/>
    <w:multiLevelType w:val="multilevel"/>
    <w:tmpl w:val="B28673A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8B71DD"/>
    <w:multiLevelType w:val="multilevel"/>
    <w:tmpl w:val="D332E0E8"/>
    <w:lvl w:ilvl="0"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8403F3"/>
    <w:multiLevelType w:val="multilevel"/>
    <w:tmpl w:val="4BB2837C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5A2F99"/>
    <w:multiLevelType w:val="multilevel"/>
    <w:tmpl w:val="9BF8F5DC"/>
    <w:lvl w:ilvl="0">
      <w:start w:val="7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1A18"/>
    <w:rsid w:val="0001197A"/>
    <w:rsid w:val="000323C1"/>
    <w:rsid w:val="00050F35"/>
    <w:rsid w:val="00060BDD"/>
    <w:rsid w:val="000711E4"/>
    <w:rsid w:val="0008456A"/>
    <w:rsid w:val="00087AA7"/>
    <w:rsid w:val="000913F7"/>
    <w:rsid w:val="000C74F4"/>
    <w:rsid w:val="000E0277"/>
    <w:rsid w:val="00101E17"/>
    <w:rsid w:val="001117BE"/>
    <w:rsid w:val="00116A0A"/>
    <w:rsid w:val="00145E1E"/>
    <w:rsid w:val="001638E3"/>
    <w:rsid w:val="001721F4"/>
    <w:rsid w:val="00185283"/>
    <w:rsid w:val="00190BD2"/>
    <w:rsid w:val="00192AE1"/>
    <w:rsid w:val="001A4C29"/>
    <w:rsid w:val="001C1D42"/>
    <w:rsid w:val="001D0AAD"/>
    <w:rsid w:val="001F6D3E"/>
    <w:rsid w:val="0022648E"/>
    <w:rsid w:val="00244B33"/>
    <w:rsid w:val="00252940"/>
    <w:rsid w:val="00253FE2"/>
    <w:rsid w:val="00274B65"/>
    <w:rsid w:val="00293A03"/>
    <w:rsid w:val="0029522C"/>
    <w:rsid w:val="002B18C9"/>
    <w:rsid w:val="002B5E29"/>
    <w:rsid w:val="002C0286"/>
    <w:rsid w:val="002D3B86"/>
    <w:rsid w:val="00313DB3"/>
    <w:rsid w:val="003403BE"/>
    <w:rsid w:val="00341830"/>
    <w:rsid w:val="00342E0B"/>
    <w:rsid w:val="00372080"/>
    <w:rsid w:val="00393511"/>
    <w:rsid w:val="00396BF7"/>
    <w:rsid w:val="003A6D59"/>
    <w:rsid w:val="003B478C"/>
    <w:rsid w:val="00410D7F"/>
    <w:rsid w:val="004366EF"/>
    <w:rsid w:val="00457130"/>
    <w:rsid w:val="004578E5"/>
    <w:rsid w:val="004816A2"/>
    <w:rsid w:val="00487FCC"/>
    <w:rsid w:val="004A2DFE"/>
    <w:rsid w:val="004A4E3F"/>
    <w:rsid w:val="004C3A18"/>
    <w:rsid w:val="005169B3"/>
    <w:rsid w:val="00516A96"/>
    <w:rsid w:val="00532760"/>
    <w:rsid w:val="00532D76"/>
    <w:rsid w:val="005428F2"/>
    <w:rsid w:val="0056334A"/>
    <w:rsid w:val="00563EBD"/>
    <w:rsid w:val="00564441"/>
    <w:rsid w:val="00584C44"/>
    <w:rsid w:val="00594D48"/>
    <w:rsid w:val="005A3096"/>
    <w:rsid w:val="005E7759"/>
    <w:rsid w:val="00615E7D"/>
    <w:rsid w:val="0065110F"/>
    <w:rsid w:val="00657DD7"/>
    <w:rsid w:val="0067394A"/>
    <w:rsid w:val="00681A18"/>
    <w:rsid w:val="006C30E4"/>
    <w:rsid w:val="006C7858"/>
    <w:rsid w:val="006D2BE3"/>
    <w:rsid w:val="006E5F8E"/>
    <w:rsid w:val="00715054"/>
    <w:rsid w:val="00723604"/>
    <w:rsid w:val="0073080F"/>
    <w:rsid w:val="007621FE"/>
    <w:rsid w:val="00766A12"/>
    <w:rsid w:val="00772A13"/>
    <w:rsid w:val="00781424"/>
    <w:rsid w:val="00783CF9"/>
    <w:rsid w:val="00797B1F"/>
    <w:rsid w:val="007A1CF6"/>
    <w:rsid w:val="007A5E0C"/>
    <w:rsid w:val="007B3A46"/>
    <w:rsid w:val="007B6CCC"/>
    <w:rsid w:val="007F3400"/>
    <w:rsid w:val="00807DF2"/>
    <w:rsid w:val="008143AE"/>
    <w:rsid w:val="0082477A"/>
    <w:rsid w:val="00832976"/>
    <w:rsid w:val="00844DE4"/>
    <w:rsid w:val="00865ECB"/>
    <w:rsid w:val="0089286A"/>
    <w:rsid w:val="008A5C14"/>
    <w:rsid w:val="008B2733"/>
    <w:rsid w:val="008D2CEC"/>
    <w:rsid w:val="008F1800"/>
    <w:rsid w:val="009073FA"/>
    <w:rsid w:val="00911D38"/>
    <w:rsid w:val="0091512A"/>
    <w:rsid w:val="009559A2"/>
    <w:rsid w:val="009855E3"/>
    <w:rsid w:val="009B69EE"/>
    <w:rsid w:val="009E5E5A"/>
    <w:rsid w:val="009E6417"/>
    <w:rsid w:val="00A0797F"/>
    <w:rsid w:val="00A14F59"/>
    <w:rsid w:val="00A252C8"/>
    <w:rsid w:val="00A46E9C"/>
    <w:rsid w:val="00A77EDB"/>
    <w:rsid w:val="00A9167D"/>
    <w:rsid w:val="00A91CAB"/>
    <w:rsid w:val="00A92F2F"/>
    <w:rsid w:val="00AB5725"/>
    <w:rsid w:val="00AC629E"/>
    <w:rsid w:val="00AE6102"/>
    <w:rsid w:val="00AF5301"/>
    <w:rsid w:val="00B22A51"/>
    <w:rsid w:val="00B24A74"/>
    <w:rsid w:val="00B35AFB"/>
    <w:rsid w:val="00B40CEA"/>
    <w:rsid w:val="00B41A07"/>
    <w:rsid w:val="00B4443E"/>
    <w:rsid w:val="00B7105E"/>
    <w:rsid w:val="00BA1B8F"/>
    <w:rsid w:val="00BB2F68"/>
    <w:rsid w:val="00BB375D"/>
    <w:rsid w:val="00C10E72"/>
    <w:rsid w:val="00C11F6D"/>
    <w:rsid w:val="00C13121"/>
    <w:rsid w:val="00C23E46"/>
    <w:rsid w:val="00C256A7"/>
    <w:rsid w:val="00C307E5"/>
    <w:rsid w:val="00C45EFE"/>
    <w:rsid w:val="00C47447"/>
    <w:rsid w:val="00C740CA"/>
    <w:rsid w:val="00C758D5"/>
    <w:rsid w:val="00C77909"/>
    <w:rsid w:val="00C90D70"/>
    <w:rsid w:val="00CA256C"/>
    <w:rsid w:val="00CC1E79"/>
    <w:rsid w:val="00CC4225"/>
    <w:rsid w:val="00CC5D76"/>
    <w:rsid w:val="00CE54EC"/>
    <w:rsid w:val="00CF4AE1"/>
    <w:rsid w:val="00D03002"/>
    <w:rsid w:val="00D10B10"/>
    <w:rsid w:val="00D12F4B"/>
    <w:rsid w:val="00D25EE4"/>
    <w:rsid w:val="00D40548"/>
    <w:rsid w:val="00D421BA"/>
    <w:rsid w:val="00D75426"/>
    <w:rsid w:val="00D82BD0"/>
    <w:rsid w:val="00D93366"/>
    <w:rsid w:val="00D97D78"/>
    <w:rsid w:val="00DA2E23"/>
    <w:rsid w:val="00DF590A"/>
    <w:rsid w:val="00E1160C"/>
    <w:rsid w:val="00E17467"/>
    <w:rsid w:val="00E617DD"/>
    <w:rsid w:val="00E62D45"/>
    <w:rsid w:val="00EA05A6"/>
    <w:rsid w:val="00EA65DF"/>
    <w:rsid w:val="00EB42DE"/>
    <w:rsid w:val="00EC6F76"/>
    <w:rsid w:val="00ED155C"/>
    <w:rsid w:val="00ED7F25"/>
    <w:rsid w:val="00F67594"/>
    <w:rsid w:val="00F73643"/>
    <w:rsid w:val="00F7644C"/>
    <w:rsid w:val="00F805C3"/>
    <w:rsid w:val="00F80A19"/>
    <w:rsid w:val="00F9167C"/>
    <w:rsid w:val="00FA6924"/>
    <w:rsid w:val="00FB5ABD"/>
    <w:rsid w:val="00FB7146"/>
    <w:rsid w:val="00FE1EEC"/>
    <w:rsid w:val="00FF3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  <w:style w:type="paragraph" w:customStyle="1" w:styleId="ConsPlusNormal">
    <w:name w:val="ConsPlusNormal"/>
    <w:rsid w:val="00723604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0"/>
    <w:rsid w:val="00342E0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20pt">
    <w:name w:val="Основной текст (2) + Полужирный;Курсив;Интервал 0 pt"/>
    <w:basedOn w:val="2"/>
    <w:rsid w:val="00342E0B"/>
    <w:rPr>
      <w:b/>
      <w:bCs/>
      <w:i/>
      <w:iCs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">
    <w:name w:val="Основной текст (3)_"/>
    <w:basedOn w:val="a0"/>
    <w:link w:val="30"/>
    <w:rsid w:val="00342E0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3CordiaUPC13pt">
    <w:name w:val="Основной текст (3) + CordiaUPC;13 pt;Полужирный"/>
    <w:basedOn w:val="3"/>
    <w:rsid w:val="00342E0B"/>
    <w:rPr>
      <w:rFonts w:ascii="CordiaUPC" w:eastAsia="CordiaUPC" w:hAnsi="CordiaUPC" w:cs="CordiaUPC"/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CenturyGothic75pt0pt">
    <w:name w:val="Основной текст (2) + Century Gothic;7;5 pt;Интервал 0 pt"/>
    <w:basedOn w:val="2"/>
    <w:rsid w:val="00342E0B"/>
    <w:rPr>
      <w:rFonts w:ascii="Century Gothic" w:eastAsia="Century Gothic" w:hAnsi="Century Gothic" w:cs="Century Gothic"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42E0B"/>
    <w:pPr>
      <w:widowControl w:val="0"/>
      <w:shd w:val="clear" w:color="auto" w:fill="FFFFFF"/>
      <w:spacing w:before="660" w:after="0" w:line="297" w:lineRule="exact"/>
      <w:ind w:hanging="220"/>
      <w:jc w:val="both"/>
    </w:pPr>
    <w:rPr>
      <w:rFonts w:ascii="Times New Roman" w:eastAsia="Times New Roman" w:hAnsi="Times New Roman" w:cs="Times New Roman"/>
      <w:spacing w:val="10"/>
    </w:rPr>
  </w:style>
  <w:style w:type="paragraph" w:customStyle="1" w:styleId="30">
    <w:name w:val="Основной текст (3)"/>
    <w:basedOn w:val="a"/>
    <w:link w:val="3"/>
    <w:rsid w:val="00342E0B"/>
    <w:pPr>
      <w:widowControl w:val="0"/>
      <w:shd w:val="clear" w:color="auto" w:fill="FFFFFF"/>
      <w:spacing w:after="0" w:line="29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BB2F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B2F68"/>
    <w:rPr>
      <w:rFonts w:ascii="Courier New" w:eastAsia="Times New Roman" w:hAnsi="Courier New" w:cs="Courier New"/>
      <w:sz w:val="20"/>
      <w:szCs w:val="20"/>
    </w:rPr>
  </w:style>
  <w:style w:type="paragraph" w:customStyle="1" w:styleId="ConsPlusNonformat">
    <w:name w:val="ConsPlusNonformat"/>
    <w:rsid w:val="002C028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8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9D4C7-DDDA-4F52-ABF8-46F559992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Пользователь Windows</cp:lastModifiedBy>
  <cp:revision>6</cp:revision>
  <cp:lastPrinted>2021-05-30T06:36:00Z</cp:lastPrinted>
  <dcterms:created xsi:type="dcterms:W3CDTF">2021-04-06T05:53:00Z</dcterms:created>
  <dcterms:modified xsi:type="dcterms:W3CDTF">2021-06-23T02:32:00Z</dcterms:modified>
</cp:coreProperties>
</file>