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7D" w:rsidRDefault="0098087D" w:rsidP="0098087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Информация за </w:t>
      </w:r>
      <w:r w:rsidR="002C516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="002C516B">
        <w:rPr>
          <w:b/>
          <w:bCs/>
          <w:sz w:val="28"/>
          <w:szCs w:val="28"/>
        </w:rPr>
        <w:t>полугодие</w:t>
      </w:r>
      <w:r>
        <w:rPr>
          <w:b/>
          <w:bCs/>
          <w:sz w:val="28"/>
          <w:szCs w:val="28"/>
        </w:rPr>
        <w:t xml:space="preserve"> 202</w:t>
      </w:r>
      <w:r w:rsidR="002C516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года</w:t>
      </w:r>
    </w:p>
    <w:p w:rsidR="0098087D" w:rsidRDefault="0098087D" w:rsidP="009808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исполнении поручения Президента Российской Федерации</w:t>
      </w:r>
    </w:p>
    <w:p w:rsidR="0098087D" w:rsidRDefault="0098087D" w:rsidP="0098087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20.02.2015 № Пр-287 пункт 2</w:t>
      </w:r>
    </w:p>
    <w:p w:rsidR="0098087D" w:rsidRDefault="0098087D" w:rsidP="0098087D">
      <w:pPr>
        <w:pStyle w:val="Default"/>
        <w:jc w:val="center"/>
        <w:rPr>
          <w:sz w:val="28"/>
          <w:szCs w:val="28"/>
        </w:rPr>
      </w:pPr>
    </w:p>
    <w:p w:rsidR="0098087D" w:rsidRDefault="0098087D" w:rsidP="0098087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п. 2 «</w:t>
      </w:r>
      <w:r>
        <w:rPr>
          <w:i/>
          <w:iCs/>
          <w:sz w:val="28"/>
          <w:szCs w:val="28"/>
        </w:rPr>
        <w:t>Рекомендовать органам исполнительной власти субъектов Российской Федерации принять меры, направленные на реализацию новых национальных стандартов по обустройству пешеходных переходов, предусмотрев в первоочередном порядке их оснащение вблизи школ и других учебных заведений</w:t>
      </w:r>
      <w:r>
        <w:rPr>
          <w:b/>
          <w:bCs/>
          <w:i/>
          <w:iCs/>
          <w:sz w:val="28"/>
          <w:szCs w:val="28"/>
        </w:rPr>
        <w:t xml:space="preserve">» </w:t>
      </w:r>
    </w:p>
    <w:p w:rsidR="0098087D" w:rsidRDefault="0098087D" w:rsidP="00980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87D">
        <w:rPr>
          <w:rFonts w:ascii="Times New Roman" w:hAnsi="Times New Roman" w:cs="Times New Roman"/>
          <w:sz w:val="28"/>
          <w:szCs w:val="28"/>
        </w:rPr>
        <w:t xml:space="preserve">Во исполнение поручения Президента Российской Федерации </w:t>
      </w:r>
      <w:r w:rsidR="002C516B">
        <w:rPr>
          <w:rFonts w:ascii="Times New Roman" w:hAnsi="Times New Roman" w:cs="Times New Roman"/>
          <w:sz w:val="28"/>
          <w:szCs w:val="28"/>
        </w:rPr>
        <w:t xml:space="preserve">районной </w:t>
      </w:r>
      <w:r>
        <w:rPr>
          <w:rFonts w:ascii="Times New Roman" w:hAnsi="Times New Roman" w:cs="Times New Roman"/>
          <w:sz w:val="28"/>
          <w:szCs w:val="28"/>
        </w:rPr>
        <w:t xml:space="preserve">комиссией по обеспечению безопасности дорожного движения </w:t>
      </w:r>
      <w:r w:rsidRPr="0098087D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80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Pr="0098087D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>в мае 202</w:t>
      </w:r>
      <w:r w:rsidR="002C51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обследование существующих пешеходных перехо</w:t>
      </w:r>
      <w:r w:rsidR="002C516B">
        <w:rPr>
          <w:rFonts w:ascii="Times New Roman" w:hAnsi="Times New Roman" w:cs="Times New Roman"/>
          <w:sz w:val="28"/>
          <w:szCs w:val="28"/>
        </w:rPr>
        <w:t>дов района. По состоянию на 01.07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C516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в районе определено 19 муниципальных пешеходных переходов, 5 из которых находятся вблизи образовательных учреждений. </w:t>
      </w:r>
    </w:p>
    <w:p w:rsidR="001A4E84" w:rsidRPr="0098087D" w:rsidRDefault="0098087D" w:rsidP="009808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</w:t>
      </w:r>
      <w:r w:rsidR="002C516B">
        <w:rPr>
          <w:rFonts w:ascii="Times New Roman" w:hAnsi="Times New Roman" w:cs="Times New Roman"/>
          <w:sz w:val="28"/>
          <w:szCs w:val="28"/>
        </w:rPr>
        <w:t xml:space="preserve">, согласно утвержденному плану-графику по обустройству пешеходных переходов, </w:t>
      </w:r>
      <w:r w:rsidR="002C516B">
        <w:rPr>
          <w:rFonts w:ascii="Times New Roman" w:hAnsi="Times New Roman" w:cs="Times New Roman"/>
          <w:sz w:val="28"/>
          <w:szCs w:val="28"/>
        </w:rPr>
        <w:t>произведена частичная замена дорожных знаков</w:t>
      </w:r>
      <w:r w:rsidR="002C51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разметка на всех пешеходных переходах была обновлена</w:t>
      </w:r>
      <w:r w:rsidR="002C516B">
        <w:rPr>
          <w:rFonts w:ascii="Times New Roman" w:hAnsi="Times New Roman" w:cs="Times New Roman"/>
          <w:sz w:val="28"/>
          <w:szCs w:val="28"/>
        </w:rPr>
        <w:t>. К началу учебного года планируется вновь обновить дорожную разметку на пешеходных переходах.</w:t>
      </w:r>
      <w:bookmarkStart w:id="0" w:name="_GoBack"/>
      <w:bookmarkEnd w:id="0"/>
    </w:p>
    <w:sectPr w:rsidR="001A4E84" w:rsidRPr="00980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87D"/>
    <w:rsid w:val="001A4E84"/>
    <w:rsid w:val="002C516B"/>
    <w:rsid w:val="0098087D"/>
    <w:rsid w:val="00D4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087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2021-06-21T10:36:00Z</dcterms:created>
  <dcterms:modified xsi:type="dcterms:W3CDTF">2021-06-21T10:55:00Z</dcterms:modified>
</cp:coreProperties>
</file>