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50" w:rsidRPr="0048266D" w:rsidRDefault="004A5150" w:rsidP="00524ED2">
      <w:pPr>
        <w:shd w:val="clear" w:color="auto" w:fill="FFFFFF"/>
        <w:spacing w:after="0" w:line="240" w:lineRule="auto"/>
        <w:jc w:val="center"/>
        <w:outlineLvl w:val="0"/>
        <w:rPr>
          <w:rFonts w:ascii="Times New Roman" w:eastAsia="Times New Roman" w:hAnsi="Times New Roman" w:cs="Times New Roman"/>
          <w:b/>
          <w:bCs/>
          <w:kern w:val="36"/>
          <w:sz w:val="40"/>
          <w:szCs w:val="40"/>
        </w:rPr>
      </w:pPr>
      <w:r w:rsidRPr="0048266D">
        <w:rPr>
          <w:rFonts w:ascii="Times New Roman" w:eastAsia="Times New Roman" w:hAnsi="Times New Roman" w:cs="Times New Roman"/>
          <w:b/>
          <w:bCs/>
          <w:kern w:val="36"/>
          <w:sz w:val="40"/>
          <w:szCs w:val="40"/>
        </w:rPr>
        <w:t>Административная ответственность за правонарушения в сфере оборота наркотиков.</w:t>
      </w:r>
    </w:p>
    <w:p w:rsidR="008E32D2" w:rsidRPr="0048266D" w:rsidRDefault="008E32D2" w:rsidP="00524ED2">
      <w:pPr>
        <w:shd w:val="clear" w:color="auto" w:fill="FFFFFF"/>
        <w:spacing w:after="0" w:line="240" w:lineRule="auto"/>
        <w:jc w:val="both"/>
        <w:outlineLvl w:val="0"/>
        <w:rPr>
          <w:rFonts w:ascii="Times New Roman" w:eastAsia="Times New Roman" w:hAnsi="Times New Roman" w:cs="Times New Roman"/>
          <w:b/>
          <w:bCs/>
          <w:kern w:val="36"/>
          <w:sz w:val="28"/>
          <w:szCs w:val="28"/>
        </w:rPr>
      </w:pPr>
    </w:p>
    <w:p w:rsidR="008E32D2" w:rsidRPr="0048266D" w:rsidRDefault="008E32D2" w:rsidP="00524ED2">
      <w:pPr>
        <w:shd w:val="clear" w:color="auto" w:fill="FFFFFF"/>
        <w:spacing w:after="0" w:line="240" w:lineRule="auto"/>
        <w:ind w:firstLine="709"/>
        <w:jc w:val="both"/>
        <w:rPr>
          <w:rFonts w:ascii="Times New Roman" w:eastAsia="Times New Roman" w:hAnsi="Times New Roman" w:cs="Times New Roman"/>
          <w:sz w:val="28"/>
          <w:szCs w:val="28"/>
        </w:rPr>
      </w:pPr>
      <w:r w:rsidRPr="0048266D">
        <w:rPr>
          <w:rFonts w:ascii="Times New Roman" w:eastAsia="Times New Roman" w:hAnsi="Times New Roman" w:cs="Times New Roman"/>
          <w:sz w:val="28"/>
          <w:szCs w:val="28"/>
        </w:rPr>
        <w:t xml:space="preserve">За хранение, потребление, оборот и другие правонарушения, которые, так или иначе, связаны с наркотиками, предусмотрена юридическая ответственность. Различают два вида ответственности, к которой можно привлечь виновное лицо – </w:t>
      </w:r>
      <w:r w:rsidRPr="0048266D">
        <w:rPr>
          <w:rFonts w:ascii="Times New Roman" w:eastAsia="Times New Roman" w:hAnsi="Times New Roman" w:cs="Times New Roman"/>
          <w:b/>
          <w:sz w:val="28"/>
          <w:szCs w:val="28"/>
        </w:rPr>
        <w:t>административная и уголовная</w:t>
      </w:r>
      <w:r w:rsidRPr="0048266D">
        <w:rPr>
          <w:rFonts w:ascii="Times New Roman" w:eastAsia="Times New Roman" w:hAnsi="Times New Roman" w:cs="Times New Roman"/>
          <w:sz w:val="28"/>
          <w:szCs w:val="28"/>
        </w:rPr>
        <w:t>.</w:t>
      </w:r>
    </w:p>
    <w:p w:rsidR="00524ED2" w:rsidRPr="0048266D" w:rsidRDefault="00524ED2" w:rsidP="00524ED2">
      <w:pPr>
        <w:shd w:val="clear" w:color="auto" w:fill="FFFFFF"/>
        <w:spacing w:after="0" w:line="240" w:lineRule="auto"/>
        <w:ind w:firstLine="709"/>
        <w:jc w:val="both"/>
        <w:rPr>
          <w:rFonts w:ascii="Times New Roman" w:eastAsia="Times New Roman" w:hAnsi="Times New Roman" w:cs="Times New Roman"/>
          <w:sz w:val="28"/>
          <w:szCs w:val="28"/>
        </w:rPr>
      </w:pPr>
    </w:p>
    <w:p w:rsidR="008E32D2" w:rsidRPr="0048266D" w:rsidRDefault="008E32D2" w:rsidP="00524ED2">
      <w:pPr>
        <w:shd w:val="clear" w:color="auto" w:fill="FFFFFF"/>
        <w:spacing w:after="0" w:line="240" w:lineRule="auto"/>
        <w:ind w:firstLine="709"/>
        <w:jc w:val="both"/>
        <w:rPr>
          <w:rFonts w:ascii="Times New Roman" w:eastAsia="Times New Roman" w:hAnsi="Times New Roman" w:cs="Times New Roman"/>
          <w:sz w:val="28"/>
          <w:szCs w:val="28"/>
        </w:rPr>
      </w:pPr>
      <w:r w:rsidRPr="0048266D">
        <w:rPr>
          <w:rFonts w:ascii="Times New Roman" w:eastAsia="Times New Roman" w:hAnsi="Times New Roman" w:cs="Times New Roman"/>
          <w:b/>
          <w:sz w:val="28"/>
          <w:szCs w:val="28"/>
        </w:rPr>
        <w:t>Административная ответственность</w:t>
      </w:r>
      <w:r w:rsidRPr="0048266D">
        <w:rPr>
          <w:rFonts w:ascii="Times New Roman" w:eastAsia="Times New Roman" w:hAnsi="Times New Roman" w:cs="Times New Roman"/>
          <w:sz w:val="28"/>
          <w:szCs w:val="28"/>
        </w:rPr>
        <w:t xml:space="preserve"> является более мягкой мерой, которую можно применить к виновному. Лицо подлежит административной ответственности в тех случаях, когда размер наркотического или психотропного вещества составляет меньше крупного размера, установленного Правительством Российской Федерации индивидуально для каждого наркотического вещества.</w:t>
      </w:r>
    </w:p>
    <w:p w:rsidR="008E32D2" w:rsidRPr="0048266D" w:rsidRDefault="008E32D2" w:rsidP="00524ED2">
      <w:pPr>
        <w:shd w:val="clear" w:color="auto" w:fill="FFFFFF"/>
        <w:spacing w:after="0" w:line="240" w:lineRule="auto"/>
        <w:ind w:firstLine="709"/>
        <w:jc w:val="both"/>
        <w:rPr>
          <w:rFonts w:ascii="Times New Roman" w:eastAsia="Times New Roman" w:hAnsi="Times New Roman" w:cs="Times New Roman"/>
          <w:sz w:val="28"/>
          <w:szCs w:val="28"/>
        </w:rPr>
      </w:pPr>
      <w:r w:rsidRPr="0048266D">
        <w:rPr>
          <w:rFonts w:ascii="Times New Roman" w:eastAsia="Times New Roman" w:hAnsi="Times New Roman" w:cs="Times New Roman"/>
          <w:sz w:val="28"/>
          <w:szCs w:val="28"/>
        </w:rPr>
        <w:t xml:space="preserve">В Кодексе Российской Федерации об административных правонарушениях предусмотрено несколько составов правонарушений, связанных с наркотическими и психотропными веществами, а также их </w:t>
      </w:r>
      <w:proofErr w:type="spellStart"/>
      <w:r w:rsidRPr="0048266D">
        <w:rPr>
          <w:rFonts w:ascii="Times New Roman" w:eastAsia="Times New Roman" w:hAnsi="Times New Roman" w:cs="Times New Roman"/>
          <w:sz w:val="28"/>
          <w:szCs w:val="28"/>
        </w:rPr>
        <w:t>прекурсорами</w:t>
      </w:r>
      <w:proofErr w:type="spellEnd"/>
      <w:r w:rsidRPr="0048266D">
        <w:rPr>
          <w:rFonts w:ascii="Times New Roman" w:eastAsia="Times New Roman" w:hAnsi="Times New Roman" w:cs="Times New Roman"/>
          <w:sz w:val="28"/>
          <w:szCs w:val="28"/>
        </w:rPr>
        <w:t>:</w:t>
      </w:r>
    </w:p>
    <w:p w:rsidR="00CB0632" w:rsidRPr="0048266D" w:rsidRDefault="00CB0632" w:rsidP="00524ED2">
      <w:pPr>
        <w:shd w:val="clear" w:color="auto" w:fill="FFFFFF"/>
        <w:spacing w:after="0" w:line="240" w:lineRule="auto"/>
        <w:ind w:firstLine="709"/>
        <w:jc w:val="both"/>
        <w:rPr>
          <w:rFonts w:ascii="Times New Roman" w:eastAsia="Times New Roman" w:hAnsi="Times New Roman" w:cs="Times New Roman"/>
          <w:sz w:val="28"/>
          <w:szCs w:val="28"/>
        </w:rPr>
      </w:pPr>
    </w:p>
    <w:tbl>
      <w:tblPr>
        <w:tblStyle w:val="a3"/>
        <w:tblW w:w="0" w:type="auto"/>
        <w:tblLook w:val="04A0"/>
      </w:tblPr>
      <w:tblGrid>
        <w:gridCol w:w="4785"/>
        <w:gridCol w:w="4785"/>
      </w:tblGrid>
      <w:tr w:rsidR="00CB0632" w:rsidRPr="0048266D" w:rsidTr="00524ED2">
        <w:trPr>
          <w:trHeight w:val="1398"/>
        </w:trPr>
        <w:tc>
          <w:tcPr>
            <w:tcW w:w="9570" w:type="dxa"/>
            <w:gridSpan w:val="2"/>
          </w:tcPr>
          <w:p w:rsidR="00CB0632" w:rsidRPr="0048266D" w:rsidRDefault="00CB0632" w:rsidP="00524ED2">
            <w:pPr>
              <w:autoSpaceDE w:val="0"/>
              <w:autoSpaceDN w:val="0"/>
              <w:adjustRightInd w:val="0"/>
              <w:jc w:val="both"/>
              <w:outlineLvl w:val="0"/>
              <w:rPr>
                <w:rFonts w:ascii="Times New Roman" w:eastAsia="Times New Roman" w:hAnsi="Times New Roman" w:cs="Times New Roman"/>
              </w:rPr>
            </w:pPr>
            <w:r w:rsidRPr="007808E6">
              <w:rPr>
                <w:rFonts w:ascii="Times New Roman" w:eastAsia="Times New Roman" w:hAnsi="Times New Roman" w:cs="Times New Roman"/>
                <w:b/>
                <w:sz w:val="26"/>
                <w:szCs w:val="26"/>
              </w:rPr>
              <w:t>Статья 6.8.</w:t>
            </w:r>
            <w:r w:rsidRPr="0048266D">
              <w:rPr>
                <w:rFonts w:ascii="Times New Roman" w:eastAsia="Times New Roman" w:hAnsi="Times New Roman" w:cs="Times New Roman"/>
                <w:b/>
              </w:rPr>
              <w:t xml:space="preserve"> </w:t>
            </w:r>
            <w:proofErr w:type="gramStart"/>
            <w:r w:rsidRPr="0048266D">
              <w:rPr>
                <w:rFonts w:ascii="Times New Roman" w:eastAsia="Times New Roman" w:hAnsi="Times New Roman" w:cs="Times New Roman"/>
              </w:rPr>
              <w:t>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CB0632" w:rsidRPr="0048266D" w:rsidRDefault="00CB0632" w:rsidP="00524ED2">
            <w:pPr>
              <w:autoSpaceDE w:val="0"/>
              <w:autoSpaceDN w:val="0"/>
              <w:adjustRightInd w:val="0"/>
              <w:jc w:val="both"/>
              <w:outlineLvl w:val="0"/>
              <w:rPr>
                <w:rFonts w:ascii="Times New Roman" w:eastAsia="Times New Roman" w:hAnsi="Times New Roman" w:cs="Times New Roman"/>
                <w:b/>
              </w:rPr>
            </w:pPr>
          </w:p>
        </w:tc>
      </w:tr>
      <w:tr w:rsidR="00CB0632" w:rsidRPr="0048266D" w:rsidTr="00524ED2">
        <w:trPr>
          <w:trHeight w:val="2677"/>
        </w:trPr>
        <w:tc>
          <w:tcPr>
            <w:tcW w:w="4785" w:type="dxa"/>
          </w:tcPr>
          <w:p w:rsidR="00CB0632" w:rsidRPr="0048266D" w:rsidRDefault="00CB0632" w:rsidP="00524ED2">
            <w:pPr>
              <w:autoSpaceDE w:val="0"/>
              <w:autoSpaceDN w:val="0"/>
              <w:adjustRightInd w:val="0"/>
              <w:jc w:val="both"/>
              <w:rPr>
                <w:rFonts w:ascii="Times New Roman" w:eastAsia="Times New Roman" w:hAnsi="Times New Roman" w:cs="Times New Roman"/>
              </w:rPr>
            </w:pPr>
            <w:hyperlink r:id="rId5" w:history="1">
              <w:r w:rsidRPr="0048266D">
                <w:rPr>
                  <w:rFonts w:ascii="Times New Roman" w:eastAsia="Times New Roman" w:hAnsi="Times New Roman" w:cs="Times New Roman"/>
                </w:rPr>
                <w:t>1</w:t>
              </w:r>
            </w:hyperlink>
            <w:r w:rsidRPr="0048266D">
              <w:rPr>
                <w:rFonts w:ascii="Times New Roman" w:eastAsia="Times New Roman" w:hAnsi="Times New Roman" w:cs="Times New Roman"/>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6" w:history="1">
              <w:r w:rsidRPr="0048266D">
                <w:rPr>
                  <w:rFonts w:ascii="Times New Roman" w:eastAsia="Times New Roman" w:hAnsi="Times New Roman" w:cs="Times New Roman"/>
                </w:rPr>
                <w:t>аналогов</w:t>
              </w:r>
            </w:hyperlink>
            <w:r w:rsidRPr="0048266D">
              <w:rPr>
                <w:rFonts w:ascii="Times New Roman" w:eastAsia="Times New Roman" w:hAnsi="Times New Roman" w:cs="Times New Roman"/>
              </w:rPr>
              <w:t xml:space="preserve">, а также незаконные приобретение, хранение, перевозка без цели сбыта </w:t>
            </w:r>
            <w:hyperlink r:id="rId7" w:history="1">
              <w:r w:rsidRPr="0048266D">
                <w:rPr>
                  <w:rFonts w:ascii="Times New Roman" w:eastAsia="Times New Roman" w:hAnsi="Times New Roman" w:cs="Times New Roman"/>
                </w:rPr>
                <w:t>растений</w:t>
              </w:r>
            </w:hyperlink>
            <w:r w:rsidRPr="0048266D">
              <w:rPr>
                <w:rFonts w:ascii="Times New Roman" w:eastAsia="Times New Roman" w:hAnsi="Times New Roman" w:cs="Times New Roman"/>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CB0632" w:rsidRPr="0048266D" w:rsidRDefault="00CB0632" w:rsidP="00524ED2">
            <w:pPr>
              <w:jc w:val="both"/>
              <w:rPr>
                <w:rFonts w:ascii="Times New Roman" w:eastAsia="Times New Roman" w:hAnsi="Times New Roman" w:cs="Times New Roman"/>
              </w:rPr>
            </w:pPr>
          </w:p>
        </w:tc>
        <w:tc>
          <w:tcPr>
            <w:tcW w:w="4785" w:type="dxa"/>
          </w:tcPr>
          <w:p w:rsidR="00CB0632" w:rsidRPr="0048266D" w:rsidRDefault="00CB0632" w:rsidP="00524ED2">
            <w:pPr>
              <w:autoSpaceDE w:val="0"/>
              <w:autoSpaceDN w:val="0"/>
              <w:adjustRightInd w:val="0"/>
              <w:jc w:val="both"/>
              <w:rPr>
                <w:rFonts w:ascii="Times New Roman" w:eastAsia="Times New Roman" w:hAnsi="Times New Roman" w:cs="Times New Roman"/>
                <w:i/>
              </w:rPr>
            </w:pPr>
            <w:r w:rsidRPr="0048266D">
              <w:rPr>
                <w:rFonts w:ascii="Times New Roman" w:eastAsia="Times New Roman" w:hAnsi="Times New Roman" w:cs="Times New Roman"/>
                <w:b/>
                <w:i/>
              </w:rPr>
              <w:t>влекут</w:t>
            </w:r>
            <w:r w:rsidRPr="0048266D">
              <w:rPr>
                <w:rFonts w:ascii="Times New Roman" w:eastAsia="Times New Roman" w:hAnsi="Times New Roman" w:cs="Times New Roman"/>
                <w:i/>
              </w:rPr>
              <w:t xml:space="preserve"> наложение административного штрафа в размере от четырех тысяч до пяти тысяч рублей или административный арест на срок до пятнадцати суток.</w:t>
            </w:r>
          </w:p>
          <w:p w:rsidR="00CB0632" w:rsidRPr="0048266D" w:rsidRDefault="00CB0632" w:rsidP="00524ED2">
            <w:pPr>
              <w:jc w:val="both"/>
              <w:rPr>
                <w:rFonts w:ascii="Times New Roman" w:eastAsia="Times New Roman" w:hAnsi="Times New Roman" w:cs="Times New Roman"/>
              </w:rPr>
            </w:pPr>
          </w:p>
        </w:tc>
      </w:tr>
      <w:tr w:rsidR="00CB0632" w:rsidRPr="0048266D" w:rsidTr="00524ED2">
        <w:trPr>
          <w:trHeight w:val="2401"/>
        </w:trPr>
        <w:tc>
          <w:tcPr>
            <w:tcW w:w="4785" w:type="dxa"/>
          </w:tcPr>
          <w:p w:rsidR="00CB0632" w:rsidRPr="0048266D" w:rsidRDefault="00CB0632" w:rsidP="00524ED2">
            <w:pPr>
              <w:jc w:val="both"/>
              <w:rPr>
                <w:rFonts w:ascii="Times New Roman" w:eastAsia="Times New Roman" w:hAnsi="Times New Roman" w:cs="Times New Roman"/>
              </w:rPr>
            </w:pPr>
            <w:r w:rsidRPr="0048266D">
              <w:rPr>
                <w:rFonts w:ascii="Times New Roman" w:eastAsia="Times New Roman" w:hAnsi="Times New Roman" w:cs="Times New Roman"/>
              </w:rPr>
              <w:t>2. Те же действия, совершенные иностранным гражданином или лицом без гражданства, -</w:t>
            </w:r>
          </w:p>
        </w:tc>
        <w:tc>
          <w:tcPr>
            <w:tcW w:w="4785" w:type="dxa"/>
          </w:tcPr>
          <w:p w:rsidR="00CB0632" w:rsidRPr="0048266D" w:rsidRDefault="00CB0632" w:rsidP="00524ED2">
            <w:pPr>
              <w:autoSpaceDE w:val="0"/>
              <w:autoSpaceDN w:val="0"/>
              <w:adjustRightInd w:val="0"/>
              <w:jc w:val="both"/>
              <w:rPr>
                <w:rFonts w:ascii="Times New Roman" w:eastAsia="Times New Roman" w:hAnsi="Times New Roman" w:cs="Times New Roman"/>
                <w:i/>
              </w:rPr>
            </w:pPr>
            <w:r w:rsidRPr="0048266D">
              <w:rPr>
                <w:rFonts w:ascii="Times New Roman" w:eastAsia="Times New Roman" w:hAnsi="Times New Roman" w:cs="Times New Roman"/>
                <w:b/>
                <w:i/>
              </w:rPr>
              <w:t>влекут</w:t>
            </w:r>
            <w:r w:rsidRPr="0048266D">
              <w:rPr>
                <w:rFonts w:ascii="Times New Roman" w:eastAsia="Times New Roman" w:hAnsi="Times New Roman" w:cs="Times New Roman"/>
                <w:i/>
              </w:rPr>
              <w:t xml:space="preserve"> наложение административного штрафа </w:t>
            </w:r>
            <w:proofErr w:type="gramStart"/>
            <w:r w:rsidRPr="0048266D">
              <w:rPr>
                <w:rFonts w:ascii="Times New Roman" w:eastAsia="Times New Roman" w:hAnsi="Times New Roman" w:cs="Times New Roman"/>
                <w:i/>
              </w:rPr>
              <w:t>в размере от четырех тысяч до пяти тысяч рублей с административным выдворением за пределы</w:t>
            </w:r>
            <w:proofErr w:type="gramEnd"/>
            <w:r w:rsidRPr="0048266D">
              <w:rPr>
                <w:rFonts w:ascii="Times New Roman" w:eastAsia="Times New Roman" w:hAnsi="Times New Roman" w:cs="Times New Roman"/>
                <w:i/>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24ED2" w:rsidRPr="0048266D" w:rsidRDefault="00524ED2" w:rsidP="00524ED2">
            <w:pPr>
              <w:autoSpaceDE w:val="0"/>
              <w:autoSpaceDN w:val="0"/>
              <w:adjustRightInd w:val="0"/>
              <w:jc w:val="both"/>
              <w:rPr>
                <w:rFonts w:ascii="Times New Roman" w:eastAsia="Times New Roman" w:hAnsi="Times New Roman" w:cs="Times New Roman"/>
                <w:i/>
              </w:rPr>
            </w:pPr>
          </w:p>
        </w:tc>
      </w:tr>
      <w:tr w:rsidR="00CB0632" w:rsidRPr="0048266D" w:rsidTr="00D67A4D">
        <w:tc>
          <w:tcPr>
            <w:tcW w:w="9570" w:type="dxa"/>
            <w:gridSpan w:val="2"/>
          </w:tcPr>
          <w:p w:rsidR="00CB0632" w:rsidRPr="0048266D" w:rsidRDefault="00CB0632" w:rsidP="00524ED2">
            <w:pPr>
              <w:jc w:val="both"/>
              <w:rPr>
                <w:rFonts w:ascii="Times New Roman" w:eastAsia="Times New Roman" w:hAnsi="Times New Roman" w:cs="Times New Roman"/>
              </w:rPr>
            </w:pPr>
            <w:r w:rsidRPr="0048266D">
              <w:rPr>
                <w:rFonts w:ascii="Times New Roman" w:eastAsia="Times New Roman" w:hAnsi="Times New Roman" w:cs="Times New Roman"/>
                <w:b/>
              </w:rPr>
              <w:t xml:space="preserve">Примечание. </w:t>
            </w:r>
            <w:r w:rsidRPr="0048266D">
              <w:rPr>
                <w:rFonts w:ascii="Times New Roman" w:eastAsia="Times New Roman" w:hAnsi="Times New Roman" w:cs="Times New Roman"/>
              </w:rPr>
              <w:t>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524ED2" w:rsidRPr="0048266D" w:rsidRDefault="00524ED2" w:rsidP="00524ED2">
            <w:pPr>
              <w:jc w:val="both"/>
              <w:rPr>
                <w:rFonts w:ascii="Times New Roman" w:eastAsia="Times New Roman" w:hAnsi="Times New Roman" w:cs="Times New Roman"/>
              </w:rPr>
            </w:pPr>
          </w:p>
        </w:tc>
      </w:tr>
      <w:tr w:rsidR="00CB0632" w:rsidRPr="0048266D" w:rsidTr="009873C1">
        <w:tc>
          <w:tcPr>
            <w:tcW w:w="9570" w:type="dxa"/>
            <w:gridSpan w:val="2"/>
          </w:tcPr>
          <w:p w:rsidR="00CB0632" w:rsidRPr="0048266D" w:rsidRDefault="00CB0632" w:rsidP="00524ED2">
            <w:pPr>
              <w:autoSpaceDE w:val="0"/>
              <w:autoSpaceDN w:val="0"/>
              <w:adjustRightInd w:val="0"/>
              <w:jc w:val="both"/>
              <w:outlineLvl w:val="0"/>
              <w:rPr>
                <w:rFonts w:ascii="Times New Roman" w:eastAsia="Times New Roman" w:hAnsi="Times New Roman" w:cs="Times New Roman"/>
              </w:rPr>
            </w:pPr>
            <w:r w:rsidRPr="007808E6">
              <w:rPr>
                <w:rFonts w:ascii="Times New Roman" w:eastAsia="Times New Roman" w:hAnsi="Times New Roman" w:cs="Times New Roman"/>
                <w:b/>
                <w:sz w:val="26"/>
                <w:szCs w:val="26"/>
              </w:rPr>
              <w:lastRenderedPageBreak/>
              <w:t>Статья 6.9.</w:t>
            </w:r>
            <w:r w:rsidRPr="0048266D">
              <w:rPr>
                <w:rFonts w:ascii="Times New Roman" w:eastAsia="Times New Roman" w:hAnsi="Times New Roman" w:cs="Times New Roman"/>
                <w:b/>
              </w:rPr>
              <w:t xml:space="preserve"> </w:t>
            </w:r>
            <w:r w:rsidRPr="0048266D">
              <w:rPr>
                <w:rFonts w:ascii="Times New Roman" w:eastAsia="Times New Roman" w:hAnsi="Times New Roman" w:cs="Times New Roman"/>
              </w:rPr>
              <w:t xml:space="preserve">Потребление наркотических средств или психотропных веществ без назначения врача либо новых потенциально опасных </w:t>
            </w:r>
            <w:proofErr w:type="spellStart"/>
            <w:r w:rsidRPr="0048266D">
              <w:rPr>
                <w:rFonts w:ascii="Times New Roman" w:eastAsia="Times New Roman" w:hAnsi="Times New Roman" w:cs="Times New Roman"/>
              </w:rPr>
              <w:t>психоактивных</w:t>
            </w:r>
            <w:proofErr w:type="spellEnd"/>
            <w:r w:rsidRPr="0048266D">
              <w:rPr>
                <w:rFonts w:ascii="Times New Roman" w:eastAsia="Times New Roman" w:hAnsi="Times New Roman" w:cs="Times New Roman"/>
              </w:rPr>
              <w:t xml:space="preserve"> веществ</w:t>
            </w:r>
          </w:p>
          <w:p w:rsidR="00524ED2" w:rsidRPr="0048266D" w:rsidRDefault="00524ED2" w:rsidP="00524ED2">
            <w:pPr>
              <w:autoSpaceDE w:val="0"/>
              <w:autoSpaceDN w:val="0"/>
              <w:adjustRightInd w:val="0"/>
              <w:jc w:val="both"/>
              <w:outlineLvl w:val="0"/>
              <w:rPr>
                <w:rFonts w:ascii="Times New Roman" w:eastAsia="Times New Roman" w:hAnsi="Times New Roman" w:cs="Times New Roman"/>
                <w:b/>
              </w:rPr>
            </w:pPr>
          </w:p>
        </w:tc>
      </w:tr>
      <w:tr w:rsidR="00CB0632" w:rsidRPr="0048266D" w:rsidTr="001613A8">
        <w:tc>
          <w:tcPr>
            <w:tcW w:w="4785" w:type="dxa"/>
          </w:tcPr>
          <w:p w:rsidR="00CB0632" w:rsidRPr="0048266D" w:rsidRDefault="00CB0632" w:rsidP="00524ED2">
            <w:pPr>
              <w:jc w:val="both"/>
              <w:rPr>
                <w:rFonts w:ascii="Times New Roman" w:eastAsia="Times New Roman" w:hAnsi="Times New Roman" w:cs="Times New Roman"/>
              </w:rPr>
            </w:pPr>
            <w:hyperlink r:id="rId8" w:history="1">
              <w:proofErr w:type="gramStart"/>
              <w:r w:rsidRPr="0048266D">
                <w:rPr>
                  <w:rFonts w:ascii="Times New Roman" w:eastAsia="Times New Roman" w:hAnsi="Times New Roman" w:cs="Times New Roman"/>
                </w:rPr>
                <w:t>1</w:t>
              </w:r>
            </w:hyperlink>
            <w:r w:rsidRPr="0048266D">
              <w:rPr>
                <w:rFonts w:ascii="Times New Roman" w:eastAsia="Times New Roman" w:hAnsi="Times New Roman" w:cs="Times New Roman"/>
              </w:rPr>
              <w:t xml:space="preserve">. Потребление наркотических средств или психотропных веществ без назначения врача либо новых потенциально опасных </w:t>
            </w:r>
            <w:proofErr w:type="spellStart"/>
            <w:r w:rsidRPr="0048266D">
              <w:rPr>
                <w:rFonts w:ascii="Times New Roman" w:eastAsia="Times New Roman" w:hAnsi="Times New Roman" w:cs="Times New Roman"/>
              </w:rPr>
              <w:t>психоактивных</w:t>
            </w:r>
            <w:proofErr w:type="spellEnd"/>
            <w:r w:rsidRPr="0048266D">
              <w:rPr>
                <w:rFonts w:ascii="Times New Roman" w:eastAsia="Times New Roman" w:hAnsi="Times New Roman" w:cs="Times New Roman"/>
              </w:rPr>
              <w:t xml:space="preserve"> веществ, за исключением случаев, предусмотренных </w:t>
            </w:r>
            <w:hyperlink r:id="rId9" w:history="1">
              <w:r w:rsidRPr="0048266D">
                <w:rPr>
                  <w:rFonts w:ascii="Times New Roman" w:eastAsia="Times New Roman" w:hAnsi="Times New Roman" w:cs="Times New Roman"/>
                </w:rPr>
                <w:t>частью 2 статьи 20.20</w:t>
              </w:r>
            </w:hyperlink>
            <w:r w:rsidRPr="0048266D">
              <w:rPr>
                <w:rFonts w:ascii="Times New Roman" w:eastAsia="Times New Roman" w:hAnsi="Times New Roman" w:cs="Times New Roman"/>
              </w:rPr>
              <w:t xml:space="preserve">, </w:t>
            </w:r>
            <w:hyperlink r:id="rId10" w:history="1">
              <w:r w:rsidRPr="0048266D">
                <w:rPr>
                  <w:rFonts w:ascii="Times New Roman" w:eastAsia="Times New Roman" w:hAnsi="Times New Roman" w:cs="Times New Roman"/>
                </w:rPr>
                <w:t>статьей 20.22</w:t>
              </w:r>
            </w:hyperlink>
            <w:r w:rsidRPr="0048266D">
              <w:rPr>
                <w:rFonts w:ascii="Times New Roman" w:eastAsia="Times New Roman" w:hAnsi="Times New Roman" w:cs="Times New Roman"/>
              </w:rP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w:t>
            </w:r>
            <w:proofErr w:type="gramEnd"/>
            <w:r w:rsidRPr="0048266D">
              <w:rPr>
                <w:rFonts w:ascii="Times New Roman" w:eastAsia="Times New Roman" w:hAnsi="Times New Roman" w:cs="Times New Roman"/>
              </w:rPr>
              <w:t xml:space="preserve"> врача либо новые потенциально опасные </w:t>
            </w:r>
            <w:proofErr w:type="spellStart"/>
            <w:r w:rsidRPr="0048266D">
              <w:rPr>
                <w:rFonts w:ascii="Times New Roman" w:eastAsia="Times New Roman" w:hAnsi="Times New Roman" w:cs="Times New Roman"/>
              </w:rPr>
              <w:t>психоактивные</w:t>
            </w:r>
            <w:proofErr w:type="spellEnd"/>
            <w:r w:rsidRPr="0048266D">
              <w:rPr>
                <w:rFonts w:ascii="Times New Roman" w:eastAsia="Times New Roman" w:hAnsi="Times New Roman" w:cs="Times New Roman"/>
              </w:rPr>
              <w:t xml:space="preserve"> вещества, -</w:t>
            </w:r>
          </w:p>
          <w:p w:rsidR="00524ED2" w:rsidRPr="0048266D" w:rsidRDefault="00524ED2" w:rsidP="00524ED2">
            <w:pPr>
              <w:jc w:val="both"/>
              <w:rPr>
                <w:rFonts w:ascii="Times New Roman" w:eastAsia="Times New Roman" w:hAnsi="Times New Roman" w:cs="Times New Roman"/>
                <w:b/>
              </w:rPr>
            </w:pPr>
          </w:p>
        </w:tc>
        <w:tc>
          <w:tcPr>
            <w:tcW w:w="4785" w:type="dxa"/>
          </w:tcPr>
          <w:p w:rsidR="00CB0632" w:rsidRPr="0048266D" w:rsidRDefault="00CB0632" w:rsidP="00524ED2">
            <w:pPr>
              <w:autoSpaceDE w:val="0"/>
              <w:autoSpaceDN w:val="0"/>
              <w:adjustRightInd w:val="0"/>
              <w:jc w:val="both"/>
              <w:rPr>
                <w:rFonts w:ascii="Times New Roman" w:eastAsia="Times New Roman" w:hAnsi="Times New Roman" w:cs="Times New Roman"/>
                <w:i/>
              </w:rPr>
            </w:pPr>
            <w:r w:rsidRPr="0048266D">
              <w:rPr>
                <w:rFonts w:ascii="Times New Roman" w:eastAsia="Times New Roman" w:hAnsi="Times New Roman" w:cs="Times New Roman"/>
                <w:b/>
                <w:i/>
              </w:rPr>
              <w:t>влечет</w:t>
            </w:r>
            <w:r w:rsidRPr="0048266D">
              <w:rPr>
                <w:rFonts w:ascii="Times New Roman" w:eastAsia="Times New Roman" w:hAnsi="Times New Roman" w:cs="Times New Roman"/>
                <w:i/>
              </w:rPr>
              <w:t xml:space="preserve"> наложение административного штрафа в размере от четырех тысяч до пяти тысяч рублей или административный арест на срок до пятнадцати суток.</w:t>
            </w:r>
          </w:p>
          <w:p w:rsidR="00CB0632" w:rsidRPr="0048266D" w:rsidRDefault="00CB0632" w:rsidP="00524ED2">
            <w:pPr>
              <w:jc w:val="both"/>
              <w:rPr>
                <w:rFonts w:ascii="Times New Roman" w:eastAsia="Times New Roman" w:hAnsi="Times New Roman" w:cs="Times New Roman"/>
                <w:b/>
              </w:rPr>
            </w:pPr>
          </w:p>
        </w:tc>
      </w:tr>
      <w:tr w:rsidR="00CB0632" w:rsidRPr="0048266D" w:rsidTr="001613A8">
        <w:tc>
          <w:tcPr>
            <w:tcW w:w="4785" w:type="dxa"/>
          </w:tcPr>
          <w:p w:rsidR="00CB0632" w:rsidRPr="0048266D" w:rsidRDefault="00CB0632" w:rsidP="00524ED2">
            <w:pPr>
              <w:autoSpaceDE w:val="0"/>
              <w:autoSpaceDN w:val="0"/>
              <w:adjustRightInd w:val="0"/>
              <w:jc w:val="both"/>
              <w:rPr>
                <w:rFonts w:ascii="Times New Roman" w:eastAsia="Times New Roman" w:hAnsi="Times New Roman" w:cs="Times New Roman"/>
              </w:rPr>
            </w:pPr>
            <w:r w:rsidRPr="0048266D">
              <w:rPr>
                <w:rFonts w:ascii="Times New Roman" w:eastAsia="Times New Roman" w:hAnsi="Times New Roman" w:cs="Times New Roman"/>
              </w:rPr>
              <w:t>2. То же действие, совершенное иностранным гражданином или лицом без гражданства, -</w:t>
            </w:r>
          </w:p>
          <w:p w:rsidR="00CB0632" w:rsidRPr="0048266D" w:rsidRDefault="00CB0632" w:rsidP="00524ED2">
            <w:pPr>
              <w:jc w:val="both"/>
              <w:rPr>
                <w:rFonts w:ascii="Times New Roman" w:eastAsia="Times New Roman" w:hAnsi="Times New Roman" w:cs="Times New Roman"/>
                <w:b/>
              </w:rPr>
            </w:pPr>
          </w:p>
        </w:tc>
        <w:tc>
          <w:tcPr>
            <w:tcW w:w="4785" w:type="dxa"/>
          </w:tcPr>
          <w:p w:rsidR="00CB0632" w:rsidRPr="0048266D" w:rsidRDefault="00CB0632" w:rsidP="00524ED2">
            <w:pPr>
              <w:autoSpaceDE w:val="0"/>
              <w:autoSpaceDN w:val="0"/>
              <w:adjustRightInd w:val="0"/>
              <w:jc w:val="both"/>
              <w:rPr>
                <w:rFonts w:ascii="Times New Roman" w:eastAsia="Times New Roman" w:hAnsi="Times New Roman" w:cs="Times New Roman"/>
                <w:i/>
              </w:rPr>
            </w:pPr>
            <w:r w:rsidRPr="0048266D">
              <w:rPr>
                <w:rFonts w:ascii="Times New Roman" w:eastAsia="Times New Roman" w:hAnsi="Times New Roman" w:cs="Times New Roman"/>
                <w:b/>
                <w:i/>
              </w:rPr>
              <w:t>влечет</w:t>
            </w:r>
            <w:r w:rsidRPr="0048266D">
              <w:rPr>
                <w:rFonts w:ascii="Times New Roman" w:eastAsia="Times New Roman" w:hAnsi="Times New Roman" w:cs="Times New Roman"/>
                <w:i/>
              </w:rPr>
              <w:t xml:space="preserve"> наложение административного штрафа </w:t>
            </w:r>
            <w:proofErr w:type="gramStart"/>
            <w:r w:rsidRPr="0048266D">
              <w:rPr>
                <w:rFonts w:ascii="Times New Roman" w:eastAsia="Times New Roman" w:hAnsi="Times New Roman" w:cs="Times New Roman"/>
                <w:i/>
              </w:rPr>
              <w:t>в размере от четырех тысяч до пяти тысяч рублей с административным выдворением за пределы</w:t>
            </w:r>
            <w:proofErr w:type="gramEnd"/>
            <w:r w:rsidRPr="0048266D">
              <w:rPr>
                <w:rFonts w:ascii="Times New Roman" w:eastAsia="Times New Roman" w:hAnsi="Times New Roman" w:cs="Times New Roman"/>
                <w:i/>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B0632" w:rsidRPr="0048266D" w:rsidRDefault="00CB0632" w:rsidP="00524ED2">
            <w:pPr>
              <w:jc w:val="both"/>
              <w:rPr>
                <w:rFonts w:ascii="Times New Roman" w:eastAsia="Times New Roman" w:hAnsi="Times New Roman" w:cs="Times New Roman"/>
                <w:b/>
                <w:i/>
              </w:rPr>
            </w:pPr>
          </w:p>
        </w:tc>
      </w:tr>
      <w:tr w:rsidR="00CB0632" w:rsidRPr="0048266D" w:rsidTr="005500A3">
        <w:tc>
          <w:tcPr>
            <w:tcW w:w="9570" w:type="dxa"/>
            <w:gridSpan w:val="2"/>
          </w:tcPr>
          <w:p w:rsidR="00CB0632" w:rsidRPr="0048266D" w:rsidRDefault="00CB0632" w:rsidP="00524ED2">
            <w:pPr>
              <w:autoSpaceDE w:val="0"/>
              <w:autoSpaceDN w:val="0"/>
              <w:adjustRightInd w:val="0"/>
              <w:jc w:val="both"/>
              <w:rPr>
                <w:rFonts w:ascii="Times New Roman" w:eastAsia="Times New Roman" w:hAnsi="Times New Roman" w:cs="Times New Roman"/>
              </w:rPr>
            </w:pPr>
            <w:r w:rsidRPr="0048266D">
              <w:rPr>
                <w:rFonts w:ascii="Times New Roman" w:eastAsia="Times New Roman" w:hAnsi="Times New Roman" w:cs="Times New Roman"/>
                <w:b/>
              </w:rPr>
              <w:t>Примечание.</w:t>
            </w:r>
            <w:r w:rsidRPr="0048266D">
              <w:rPr>
                <w:rFonts w:ascii="Times New Roman" w:eastAsia="Times New Roman" w:hAnsi="Times New Roman" w:cs="Times New Roman"/>
              </w:rPr>
              <w:t xml:space="preserve">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 w:history="1">
              <w:r w:rsidRPr="0048266D">
                <w:rPr>
                  <w:rFonts w:ascii="Times New Roman" w:eastAsia="Times New Roman" w:hAnsi="Times New Roman" w:cs="Times New Roman"/>
                </w:rPr>
                <w:t>порядке</w:t>
              </w:r>
            </w:hyperlink>
            <w:r w:rsidRPr="0048266D">
              <w:rPr>
                <w:rFonts w:ascii="Times New Roman" w:eastAsia="Times New Roman" w:hAnsi="Times New Roman" w:cs="Times New Roman"/>
              </w:rP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r:id="rId12" w:history="1">
              <w:r w:rsidRPr="0048266D">
                <w:rPr>
                  <w:rFonts w:ascii="Times New Roman" w:eastAsia="Times New Roman" w:hAnsi="Times New Roman" w:cs="Times New Roman"/>
                </w:rPr>
                <w:t>частью 2 статьи 20.20</w:t>
              </w:r>
            </w:hyperlink>
            <w:r w:rsidRPr="0048266D">
              <w:rPr>
                <w:rFonts w:ascii="Times New Roman" w:eastAsia="Times New Roman" w:hAnsi="Times New Roman" w:cs="Times New Roman"/>
              </w:rPr>
              <w:t xml:space="preserve"> настоящего Кодекса.</w:t>
            </w:r>
          </w:p>
          <w:p w:rsidR="00524ED2" w:rsidRPr="0048266D" w:rsidRDefault="00524ED2" w:rsidP="00524ED2">
            <w:pPr>
              <w:autoSpaceDE w:val="0"/>
              <w:autoSpaceDN w:val="0"/>
              <w:adjustRightInd w:val="0"/>
              <w:jc w:val="both"/>
              <w:rPr>
                <w:rFonts w:ascii="Times New Roman" w:eastAsia="Times New Roman" w:hAnsi="Times New Roman" w:cs="Times New Roman"/>
                <w:b/>
              </w:rPr>
            </w:pPr>
          </w:p>
        </w:tc>
      </w:tr>
      <w:tr w:rsidR="00CB0632" w:rsidRPr="0048266D" w:rsidTr="00A12FB6">
        <w:tc>
          <w:tcPr>
            <w:tcW w:w="9570" w:type="dxa"/>
            <w:gridSpan w:val="2"/>
          </w:tcPr>
          <w:p w:rsidR="00CB0632" w:rsidRPr="0048266D" w:rsidRDefault="00CB0632" w:rsidP="00524ED2">
            <w:pPr>
              <w:autoSpaceDE w:val="0"/>
              <w:autoSpaceDN w:val="0"/>
              <w:adjustRightInd w:val="0"/>
              <w:jc w:val="both"/>
              <w:outlineLvl w:val="0"/>
              <w:rPr>
                <w:rFonts w:ascii="Times New Roman" w:hAnsi="Times New Roman" w:cs="Times New Roman"/>
                <w:bCs/>
              </w:rPr>
            </w:pPr>
            <w:r w:rsidRPr="007808E6">
              <w:rPr>
                <w:rFonts w:ascii="Times New Roman" w:hAnsi="Times New Roman" w:cs="Times New Roman"/>
                <w:b/>
                <w:bCs/>
                <w:sz w:val="26"/>
                <w:szCs w:val="26"/>
              </w:rPr>
              <w:t>Статья 6.13.</w:t>
            </w:r>
            <w:r w:rsidRPr="0048266D">
              <w:rPr>
                <w:rFonts w:ascii="Times New Roman" w:hAnsi="Times New Roman" w:cs="Times New Roman"/>
                <w:b/>
                <w:bCs/>
              </w:rPr>
              <w:t xml:space="preserve"> </w:t>
            </w:r>
            <w:r w:rsidRPr="0048266D">
              <w:rPr>
                <w:rFonts w:ascii="Times New Roman" w:hAnsi="Times New Roman" w:cs="Times New Roman"/>
                <w:bCs/>
              </w:rPr>
              <w:t xml:space="preserve">Пропаганда наркотических средств, психотропных веществ или их </w:t>
            </w:r>
            <w:proofErr w:type="spellStart"/>
            <w:r w:rsidRPr="0048266D">
              <w:rPr>
                <w:rFonts w:ascii="Times New Roman" w:hAnsi="Times New Roman" w:cs="Times New Roman"/>
                <w:bCs/>
              </w:rPr>
              <w:t>прекурсоров</w:t>
            </w:r>
            <w:proofErr w:type="spellEnd"/>
            <w:r w:rsidRPr="0048266D">
              <w:rPr>
                <w:rFonts w:ascii="Times New Roman" w:hAnsi="Times New Roman" w:cs="Times New Roman"/>
                <w:bCs/>
              </w:rPr>
              <w:t xml:space="preserve">, растений, содержащих наркотические средства или психотропные вещества либо их </w:t>
            </w:r>
            <w:proofErr w:type="spellStart"/>
            <w:r w:rsidRPr="0048266D">
              <w:rPr>
                <w:rFonts w:ascii="Times New Roman" w:hAnsi="Times New Roman" w:cs="Times New Roman"/>
                <w:bCs/>
              </w:rPr>
              <w:t>прекурсоры</w:t>
            </w:r>
            <w:proofErr w:type="spellEnd"/>
            <w:r w:rsidRPr="0048266D">
              <w:rPr>
                <w:rFonts w:ascii="Times New Roman" w:hAnsi="Times New Roman" w:cs="Times New Roman"/>
                <w:bCs/>
              </w:rPr>
              <w:t xml:space="preserve">, и их частей, содержащих наркотические средства или психотропные вещества либо их </w:t>
            </w:r>
            <w:proofErr w:type="spellStart"/>
            <w:r w:rsidRPr="0048266D">
              <w:rPr>
                <w:rFonts w:ascii="Times New Roman" w:hAnsi="Times New Roman" w:cs="Times New Roman"/>
                <w:bCs/>
              </w:rPr>
              <w:t>прекурсоры</w:t>
            </w:r>
            <w:proofErr w:type="spellEnd"/>
            <w:r w:rsidRPr="0048266D">
              <w:rPr>
                <w:rFonts w:ascii="Times New Roman" w:hAnsi="Times New Roman" w:cs="Times New Roman"/>
                <w:bCs/>
              </w:rPr>
              <w:t xml:space="preserve">, новых потенциально опасных </w:t>
            </w:r>
            <w:proofErr w:type="spellStart"/>
            <w:r w:rsidRPr="0048266D">
              <w:rPr>
                <w:rFonts w:ascii="Times New Roman" w:hAnsi="Times New Roman" w:cs="Times New Roman"/>
                <w:bCs/>
              </w:rPr>
              <w:t>психоактивных</w:t>
            </w:r>
            <w:proofErr w:type="spellEnd"/>
            <w:r w:rsidRPr="0048266D">
              <w:rPr>
                <w:rFonts w:ascii="Times New Roman" w:hAnsi="Times New Roman" w:cs="Times New Roman"/>
                <w:bCs/>
              </w:rPr>
              <w:t xml:space="preserve"> веществ</w:t>
            </w:r>
          </w:p>
          <w:p w:rsidR="00CB0632" w:rsidRPr="0048266D" w:rsidRDefault="00CB0632" w:rsidP="00524ED2">
            <w:pPr>
              <w:jc w:val="both"/>
              <w:rPr>
                <w:rFonts w:ascii="Times New Roman" w:eastAsia="Times New Roman" w:hAnsi="Times New Roman" w:cs="Times New Roman"/>
                <w:b/>
              </w:rPr>
            </w:pPr>
          </w:p>
        </w:tc>
      </w:tr>
      <w:tr w:rsidR="00CB0632" w:rsidRPr="0048266D" w:rsidTr="001613A8">
        <w:tc>
          <w:tcPr>
            <w:tcW w:w="4785" w:type="dxa"/>
          </w:tcPr>
          <w:p w:rsidR="003C144D" w:rsidRPr="0048266D" w:rsidRDefault="003C144D" w:rsidP="00524ED2">
            <w:pPr>
              <w:autoSpaceDE w:val="0"/>
              <w:autoSpaceDN w:val="0"/>
              <w:adjustRightInd w:val="0"/>
              <w:jc w:val="both"/>
              <w:rPr>
                <w:rFonts w:ascii="Times New Roman" w:hAnsi="Times New Roman" w:cs="Times New Roman"/>
              </w:rPr>
            </w:pPr>
            <w:hyperlink r:id="rId13" w:history="1">
              <w:r w:rsidRPr="0048266D">
                <w:rPr>
                  <w:rFonts w:ascii="Times New Roman" w:hAnsi="Times New Roman" w:cs="Times New Roman"/>
                </w:rPr>
                <w:t>1</w:t>
              </w:r>
            </w:hyperlink>
            <w:r w:rsidRPr="0048266D">
              <w:rPr>
                <w:rFonts w:ascii="Times New Roman" w:hAnsi="Times New Roman" w:cs="Times New Roman"/>
              </w:rPr>
              <w:t xml:space="preserve">. Пропаганда либо незаконная реклама наркотических средств, психотропных веществ или их </w:t>
            </w:r>
            <w:proofErr w:type="spellStart"/>
            <w:r w:rsidRPr="0048266D">
              <w:rPr>
                <w:rFonts w:ascii="Times New Roman" w:hAnsi="Times New Roman" w:cs="Times New Roman"/>
              </w:rPr>
              <w:t>прекурсоров</w:t>
            </w:r>
            <w:proofErr w:type="spellEnd"/>
            <w:r w:rsidRPr="0048266D">
              <w:rPr>
                <w:rFonts w:ascii="Times New Roman" w:hAnsi="Times New Roman" w:cs="Times New Roman"/>
              </w:rPr>
              <w:t xml:space="preserve">, растений, содержащих наркотические средства или психотропные вещества либо их </w:t>
            </w:r>
            <w:proofErr w:type="spellStart"/>
            <w:r w:rsidRPr="0048266D">
              <w:rPr>
                <w:rFonts w:ascii="Times New Roman" w:hAnsi="Times New Roman" w:cs="Times New Roman"/>
              </w:rPr>
              <w:t>прекурсоры</w:t>
            </w:r>
            <w:proofErr w:type="spellEnd"/>
            <w:r w:rsidRPr="0048266D">
              <w:rPr>
                <w:rFonts w:ascii="Times New Roman" w:hAnsi="Times New Roman" w:cs="Times New Roman"/>
              </w:rPr>
              <w:t xml:space="preserve">, и их частей, содержащих наркотические средства или психотропные вещества либо их </w:t>
            </w:r>
            <w:proofErr w:type="spellStart"/>
            <w:r w:rsidRPr="0048266D">
              <w:rPr>
                <w:rFonts w:ascii="Times New Roman" w:hAnsi="Times New Roman" w:cs="Times New Roman"/>
              </w:rPr>
              <w:t>прекурсоры</w:t>
            </w:r>
            <w:proofErr w:type="spellEnd"/>
            <w:r w:rsidRPr="0048266D">
              <w:rPr>
                <w:rFonts w:ascii="Times New Roman" w:hAnsi="Times New Roman" w:cs="Times New Roman"/>
              </w:rPr>
              <w:t xml:space="preserve">, а также новых потенциально опасных </w:t>
            </w:r>
            <w:proofErr w:type="spellStart"/>
            <w:r w:rsidRPr="0048266D">
              <w:rPr>
                <w:rFonts w:ascii="Times New Roman" w:hAnsi="Times New Roman" w:cs="Times New Roman"/>
              </w:rPr>
              <w:t>психоактивных</w:t>
            </w:r>
            <w:proofErr w:type="spellEnd"/>
            <w:r w:rsidRPr="0048266D">
              <w:rPr>
                <w:rFonts w:ascii="Times New Roman" w:hAnsi="Times New Roman" w:cs="Times New Roman"/>
              </w:rPr>
              <w:t xml:space="preserve"> веществ -</w:t>
            </w:r>
          </w:p>
          <w:p w:rsidR="00CB0632" w:rsidRPr="0048266D" w:rsidRDefault="00CB0632" w:rsidP="00524ED2">
            <w:pPr>
              <w:jc w:val="both"/>
              <w:rPr>
                <w:rFonts w:ascii="Times New Roman" w:eastAsia="Times New Roman" w:hAnsi="Times New Roman" w:cs="Times New Roman"/>
                <w:b/>
              </w:rPr>
            </w:pPr>
          </w:p>
        </w:tc>
        <w:tc>
          <w:tcPr>
            <w:tcW w:w="4785" w:type="dxa"/>
          </w:tcPr>
          <w:p w:rsidR="00CB0632" w:rsidRPr="007808E6" w:rsidRDefault="003C144D" w:rsidP="007808E6">
            <w:pPr>
              <w:autoSpaceDE w:val="0"/>
              <w:autoSpaceDN w:val="0"/>
              <w:adjustRightInd w:val="0"/>
              <w:jc w:val="both"/>
              <w:rPr>
                <w:rFonts w:ascii="Times New Roman" w:hAnsi="Times New Roman" w:cs="Times New Roman"/>
                <w:i/>
              </w:rPr>
            </w:pPr>
            <w:r w:rsidRPr="0048266D">
              <w:rPr>
                <w:rFonts w:ascii="Times New Roman" w:hAnsi="Times New Roman" w:cs="Times New Roman"/>
                <w:b/>
                <w:i/>
              </w:rPr>
              <w:t>влечет</w:t>
            </w:r>
            <w:r w:rsidRPr="0048266D">
              <w:rPr>
                <w:rFonts w:ascii="Times New Roman" w:hAnsi="Times New Roman" w:cs="Times New Roman"/>
                <w:i/>
              </w:rPr>
              <w:t xml:space="preserve"> наложение административного штрафа </w:t>
            </w:r>
            <w:proofErr w:type="gramStart"/>
            <w:r w:rsidRPr="0048266D">
              <w:rPr>
                <w:rFonts w:ascii="Times New Roman" w:hAnsi="Times New Roman" w:cs="Times New Roman"/>
                <w:i/>
              </w:rPr>
              <w:t>на граждан в размере от четырех тысяч до пяти тысяч рублей с конфискацией</w:t>
            </w:r>
            <w:proofErr w:type="gramEnd"/>
            <w:r w:rsidRPr="0048266D">
              <w:rPr>
                <w:rFonts w:ascii="Times New Roman" w:hAnsi="Times New Roman" w:cs="Times New Roman"/>
                <w:i/>
              </w:rPr>
              <w:t xml:space="preserve">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w:t>
            </w:r>
            <w:r w:rsidRPr="0048266D">
              <w:rPr>
                <w:rFonts w:ascii="Times New Roman" w:hAnsi="Times New Roman" w:cs="Times New Roman"/>
                <w:i/>
              </w:rPr>
              <w:lastRenderedPageBreak/>
              <w:t>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tc>
      </w:tr>
      <w:tr w:rsidR="00CB0632" w:rsidRPr="0048266D" w:rsidTr="001613A8">
        <w:tc>
          <w:tcPr>
            <w:tcW w:w="4785" w:type="dxa"/>
          </w:tcPr>
          <w:p w:rsidR="00CB0632" w:rsidRPr="0048266D" w:rsidRDefault="003C144D" w:rsidP="00524ED2">
            <w:pPr>
              <w:jc w:val="both"/>
              <w:rPr>
                <w:rFonts w:ascii="Times New Roman" w:eastAsia="Times New Roman" w:hAnsi="Times New Roman" w:cs="Times New Roman"/>
                <w:b/>
              </w:rPr>
            </w:pPr>
            <w:r w:rsidRPr="0048266D">
              <w:rPr>
                <w:rFonts w:ascii="Times New Roman" w:hAnsi="Times New Roman" w:cs="Times New Roman"/>
              </w:rPr>
              <w:lastRenderedPageBreak/>
              <w:t xml:space="preserve">1.1. Пропаганда наркотических средств, психотропных веществ или их </w:t>
            </w:r>
            <w:proofErr w:type="spellStart"/>
            <w:r w:rsidRPr="0048266D">
              <w:rPr>
                <w:rFonts w:ascii="Times New Roman" w:hAnsi="Times New Roman" w:cs="Times New Roman"/>
              </w:rPr>
              <w:t>прекурсоров</w:t>
            </w:r>
            <w:proofErr w:type="spellEnd"/>
            <w:r w:rsidRPr="0048266D">
              <w:rPr>
                <w:rFonts w:ascii="Times New Roman" w:hAnsi="Times New Roman" w:cs="Times New Roman"/>
              </w:rPr>
              <w:t xml:space="preserve">, растений, содержащих наркотические средства, психотропные вещества или их </w:t>
            </w:r>
            <w:proofErr w:type="spellStart"/>
            <w:r w:rsidRPr="0048266D">
              <w:rPr>
                <w:rFonts w:ascii="Times New Roman" w:hAnsi="Times New Roman" w:cs="Times New Roman"/>
              </w:rPr>
              <w:t>прекурсоры</w:t>
            </w:r>
            <w:proofErr w:type="spellEnd"/>
            <w:r w:rsidRPr="0048266D">
              <w:rPr>
                <w:rFonts w:ascii="Times New Roman" w:hAnsi="Times New Roman" w:cs="Times New Roman"/>
              </w:rPr>
              <w:t xml:space="preserve">, их частей, содержащих наркотические средства, психотропные вещества или их </w:t>
            </w:r>
            <w:proofErr w:type="spellStart"/>
            <w:r w:rsidRPr="0048266D">
              <w:rPr>
                <w:rFonts w:ascii="Times New Roman" w:hAnsi="Times New Roman" w:cs="Times New Roman"/>
              </w:rPr>
              <w:t>прекурсоры</w:t>
            </w:r>
            <w:proofErr w:type="spellEnd"/>
            <w:r w:rsidRPr="0048266D">
              <w:rPr>
                <w:rFonts w:ascii="Times New Roman" w:hAnsi="Times New Roman" w:cs="Times New Roman"/>
              </w:rPr>
              <w:t xml:space="preserve">, либо новых потенциально опасных </w:t>
            </w:r>
            <w:proofErr w:type="spellStart"/>
            <w:r w:rsidRPr="0048266D">
              <w:rPr>
                <w:rFonts w:ascii="Times New Roman" w:hAnsi="Times New Roman" w:cs="Times New Roman"/>
              </w:rPr>
              <w:t>психоактивных</w:t>
            </w:r>
            <w:proofErr w:type="spellEnd"/>
            <w:r w:rsidRPr="0048266D">
              <w:rPr>
                <w:rFonts w:ascii="Times New Roman" w:hAnsi="Times New Roman" w:cs="Times New Roman"/>
              </w:rPr>
              <w:t xml:space="preserve"> веществ с использованием информационно-телекоммуникационной сети "Интернет"-</w:t>
            </w:r>
          </w:p>
        </w:tc>
        <w:tc>
          <w:tcPr>
            <w:tcW w:w="4785" w:type="dxa"/>
          </w:tcPr>
          <w:p w:rsidR="003C144D" w:rsidRPr="0048266D" w:rsidRDefault="003C144D" w:rsidP="00524ED2">
            <w:pPr>
              <w:autoSpaceDE w:val="0"/>
              <w:autoSpaceDN w:val="0"/>
              <w:adjustRightInd w:val="0"/>
              <w:jc w:val="both"/>
              <w:rPr>
                <w:rFonts w:ascii="Times New Roman" w:hAnsi="Times New Roman" w:cs="Times New Roman"/>
                <w:i/>
              </w:rPr>
            </w:pPr>
            <w:r w:rsidRPr="0048266D">
              <w:rPr>
                <w:rFonts w:ascii="Times New Roman" w:hAnsi="Times New Roman" w:cs="Times New Roman"/>
                <w:b/>
                <w:i/>
              </w:rPr>
              <w:t>влечет</w:t>
            </w:r>
            <w:r w:rsidRPr="0048266D">
              <w:rPr>
                <w:rFonts w:ascii="Times New Roman" w:hAnsi="Times New Roman" w:cs="Times New Roman"/>
                <w:i/>
              </w:rPr>
              <w:t xml:space="preserve">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CB0632" w:rsidRPr="0048266D" w:rsidRDefault="00CB0632" w:rsidP="00524ED2">
            <w:pPr>
              <w:jc w:val="both"/>
              <w:rPr>
                <w:rFonts w:ascii="Times New Roman" w:eastAsia="Times New Roman" w:hAnsi="Times New Roman" w:cs="Times New Roman"/>
                <w:b/>
                <w:i/>
              </w:rPr>
            </w:pPr>
          </w:p>
        </w:tc>
      </w:tr>
      <w:tr w:rsidR="00CB0632" w:rsidRPr="0048266D" w:rsidTr="001613A8">
        <w:tc>
          <w:tcPr>
            <w:tcW w:w="4785" w:type="dxa"/>
          </w:tcPr>
          <w:p w:rsidR="003C144D" w:rsidRPr="0048266D" w:rsidRDefault="003C144D" w:rsidP="00524ED2">
            <w:pPr>
              <w:autoSpaceDE w:val="0"/>
              <w:autoSpaceDN w:val="0"/>
              <w:adjustRightInd w:val="0"/>
              <w:jc w:val="both"/>
              <w:rPr>
                <w:rFonts w:ascii="Times New Roman" w:hAnsi="Times New Roman" w:cs="Times New Roman"/>
              </w:rPr>
            </w:pPr>
            <w:r w:rsidRPr="0048266D">
              <w:rPr>
                <w:rFonts w:ascii="Times New Roman" w:hAnsi="Times New Roman" w:cs="Times New Roman"/>
              </w:rPr>
              <w:t xml:space="preserve">2. Действия, предусмотренные </w:t>
            </w:r>
            <w:hyperlink w:anchor="Par2" w:history="1">
              <w:r w:rsidRPr="0048266D">
                <w:rPr>
                  <w:rFonts w:ascii="Times New Roman" w:hAnsi="Times New Roman" w:cs="Times New Roman"/>
                </w:rPr>
                <w:t>частями 1</w:t>
              </w:r>
            </w:hyperlink>
            <w:r w:rsidRPr="0048266D">
              <w:rPr>
                <w:rFonts w:ascii="Times New Roman" w:hAnsi="Times New Roman" w:cs="Times New Roman"/>
              </w:rPr>
              <w:t xml:space="preserve"> и </w:t>
            </w:r>
            <w:hyperlink w:anchor="Par4" w:history="1">
              <w:r w:rsidRPr="0048266D">
                <w:rPr>
                  <w:rFonts w:ascii="Times New Roman" w:hAnsi="Times New Roman" w:cs="Times New Roman"/>
                </w:rPr>
                <w:t>1.1</w:t>
              </w:r>
            </w:hyperlink>
            <w:r w:rsidRPr="0048266D">
              <w:rPr>
                <w:rFonts w:ascii="Times New Roman" w:hAnsi="Times New Roman" w:cs="Times New Roman"/>
              </w:rPr>
              <w:t xml:space="preserve"> настоящей статьи, совершенные иностранным гражданином или лицом без гражданства, -</w:t>
            </w:r>
          </w:p>
          <w:p w:rsidR="00CB0632" w:rsidRPr="0048266D" w:rsidRDefault="00CB0632" w:rsidP="00524ED2">
            <w:pPr>
              <w:jc w:val="both"/>
              <w:rPr>
                <w:rFonts w:ascii="Times New Roman" w:eastAsia="Times New Roman" w:hAnsi="Times New Roman" w:cs="Times New Roman"/>
                <w:b/>
              </w:rPr>
            </w:pPr>
          </w:p>
        </w:tc>
        <w:tc>
          <w:tcPr>
            <w:tcW w:w="4785" w:type="dxa"/>
          </w:tcPr>
          <w:p w:rsidR="003C144D" w:rsidRPr="0048266D" w:rsidRDefault="003C144D" w:rsidP="00524ED2">
            <w:pPr>
              <w:autoSpaceDE w:val="0"/>
              <w:autoSpaceDN w:val="0"/>
              <w:adjustRightInd w:val="0"/>
              <w:jc w:val="both"/>
              <w:rPr>
                <w:rFonts w:ascii="Times New Roman" w:hAnsi="Times New Roman" w:cs="Times New Roman"/>
                <w:i/>
              </w:rPr>
            </w:pPr>
            <w:r w:rsidRPr="0048266D">
              <w:rPr>
                <w:rFonts w:ascii="Times New Roman" w:hAnsi="Times New Roman" w:cs="Times New Roman"/>
                <w:b/>
                <w:i/>
              </w:rPr>
              <w:t>влекут</w:t>
            </w:r>
            <w:r w:rsidRPr="0048266D">
              <w:rPr>
                <w:rFonts w:ascii="Times New Roman" w:hAnsi="Times New Roman" w:cs="Times New Roman"/>
                <w:i/>
              </w:rPr>
              <w:t xml:space="preserve"> наложение административного штрафа </w:t>
            </w:r>
            <w:proofErr w:type="gramStart"/>
            <w:r w:rsidRPr="0048266D">
              <w:rPr>
                <w:rFonts w:ascii="Times New Roman" w:hAnsi="Times New Roman" w:cs="Times New Roman"/>
                <w:i/>
              </w:rPr>
              <w:t>в размере от четырех тысяч до тридцати тысяч рублей с административным выдворением за пределы</w:t>
            </w:r>
            <w:proofErr w:type="gramEnd"/>
            <w:r w:rsidRPr="0048266D">
              <w:rPr>
                <w:rFonts w:ascii="Times New Roman" w:hAnsi="Times New Roman" w:cs="Times New Roman"/>
                <w:i/>
              </w:rPr>
              <w:t xml:space="preserve">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CB0632" w:rsidRPr="0048266D" w:rsidRDefault="00CB0632" w:rsidP="00524ED2">
            <w:pPr>
              <w:jc w:val="both"/>
              <w:rPr>
                <w:rFonts w:ascii="Times New Roman" w:eastAsia="Times New Roman" w:hAnsi="Times New Roman" w:cs="Times New Roman"/>
                <w:b/>
                <w:i/>
              </w:rPr>
            </w:pPr>
          </w:p>
        </w:tc>
      </w:tr>
      <w:tr w:rsidR="003C144D" w:rsidRPr="0048266D" w:rsidTr="00B26EC2">
        <w:tc>
          <w:tcPr>
            <w:tcW w:w="9570" w:type="dxa"/>
            <w:gridSpan w:val="2"/>
          </w:tcPr>
          <w:p w:rsidR="003C144D" w:rsidRPr="0048266D" w:rsidRDefault="003C144D" w:rsidP="00524ED2">
            <w:pPr>
              <w:autoSpaceDE w:val="0"/>
              <w:autoSpaceDN w:val="0"/>
              <w:adjustRightInd w:val="0"/>
              <w:jc w:val="both"/>
              <w:rPr>
                <w:rFonts w:ascii="Times New Roman" w:hAnsi="Times New Roman" w:cs="Times New Roman"/>
              </w:rPr>
            </w:pPr>
            <w:r w:rsidRPr="0048266D">
              <w:rPr>
                <w:rFonts w:ascii="Times New Roman" w:hAnsi="Times New Roman" w:cs="Times New Roman"/>
                <w:b/>
              </w:rPr>
              <w:t>Примечание.</w:t>
            </w:r>
            <w:r w:rsidRPr="0048266D">
              <w:rPr>
                <w:rFonts w:ascii="Times New Roman" w:hAnsi="Times New Roman" w:cs="Times New Roman"/>
              </w:rPr>
              <w:t xml:space="preserve">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48266D">
              <w:rPr>
                <w:rFonts w:ascii="Times New Roman" w:hAnsi="Times New Roman" w:cs="Times New Roman"/>
              </w:rPr>
              <w:t>прекурсорах</w:t>
            </w:r>
            <w:proofErr w:type="spellEnd"/>
            <w:r w:rsidRPr="0048266D">
              <w:rPr>
                <w:rFonts w:ascii="Times New Roman" w:hAnsi="Times New Roman" w:cs="Times New Roman"/>
              </w:rPr>
              <w:t>.</w:t>
            </w:r>
          </w:p>
          <w:p w:rsidR="003C144D" w:rsidRPr="0048266D" w:rsidRDefault="003C144D" w:rsidP="00524ED2">
            <w:pPr>
              <w:jc w:val="both"/>
              <w:rPr>
                <w:rFonts w:ascii="Times New Roman" w:eastAsia="Times New Roman" w:hAnsi="Times New Roman" w:cs="Times New Roman"/>
                <w:b/>
              </w:rPr>
            </w:pPr>
          </w:p>
        </w:tc>
      </w:tr>
      <w:tr w:rsidR="003C144D" w:rsidRPr="0048266D" w:rsidTr="00036334">
        <w:tc>
          <w:tcPr>
            <w:tcW w:w="9570" w:type="dxa"/>
            <w:gridSpan w:val="2"/>
          </w:tcPr>
          <w:p w:rsidR="003C144D" w:rsidRPr="0048266D" w:rsidRDefault="003C144D" w:rsidP="00524ED2">
            <w:pPr>
              <w:autoSpaceDE w:val="0"/>
              <w:autoSpaceDN w:val="0"/>
              <w:adjustRightInd w:val="0"/>
              <w:jc w:val="both"/>
              <w:outlineLvl w:val="0"/>
              <w:rPr>
                <w:rFonts w:ascii="Times New Roman" w:hAnsi="Times New Roman" w:cs="Times New Roman"/>
                <w:bCs/>
              </w:rPr>
            </w:pPr>
            <w:r w:rsidRPr="007808E6">
              <w:rPr>
                <w:rFonts w:ascii="Times New Roman" w:hAnsi="Times New Roman" w:cs="Times New Roman"/>
                <w:b/>
                <w:bCs/>
                <w:sz w:val="26"/>
                <w:szCs w:val="26"/>
              </w:rPr>
              <w:t>Статья 6.15.</w:t>
            </w:r>
            <w:r w:rsidRPr="0048266D">
              <w:rPr>
                <w:rFonts w:ascii="Times New Roman" w:hAnsi="Times New Roman" w:cs="Times New Roman"/>
                <w:b/>
                <w:bCs/>
              </w:rPr>
              <w:t xml:space="preserve"> </w:t>
            </w:r>
            <w:r w:rsidRPr="0048266D">
              <w:rPr>
                <w:rFonts w:ascii="Times New Roman" w:hAnsi="Times New Roman" w:cs="Times New Roman"/>
                <w:bCs/>
              </w:rPr>
              <w:t>Нарушение правил оборота инструментов или оборудования, используемых для изготовления наркотических средств или психотропных веществ</w:t>
            </w:r>
          </w:p>
          <w:p w:rsidR="003C144D" w:rsidRPr="0048266D" w:rsidRDefault="003C144D" w:rsidP="00524ED2">
            <w:pPr>
              <w:jc w:val="both"/>
              <w:rPr>
                <w:rFonts w:ascii="Times New Roman" w:eastAsia="Times New Roman" w:hAnsi="Times New Roman" w:cs="Times New Roman"/>
                <w:b/>
              </w:rPr>
            </w:pPr>
          </w:p>
        </w:tc>
      </w:tr>
      <w:tr w:rsidR="00CB0632" w:rsidRPr="0048266D" w:rsidTr="001613A8">
        <w:tc>
          <w:tcPr>
            <w:tcW w:w="4785" w:type="dxa"/>
          </w:tcPr>
          <w:p w:rsidR="003C144D" w:rsidRPr="0048266D" w:rsidRDefault="003C144D" w:rsidP="00524ED2">
            <w:pPr>
              <w:autoSpaceDE w:val="0"/>
              <w:autoSpaceDN w:val="0"/>
              <w:adjustRightInd w:val="0"/>
              <w:jc w:val="both"/>
              <w:rPr>
                <w:rFonts w:ascii="Times New Roman" w:hAnsi="Times New Roman" w:cs="Times New Roman"/>
                <w:bCs/>
              </w:rPr>
            </w:pPr>
            <w:proofErr w:type="gramStart"/>
            <w:r w:rsidRPr="0048266D">
              <w:rPr>
                <w:rFonts w:ascii="Times New Roman" w:hAnsi="Times New Roman" w:cs="Times New Roman"/>
                <w:bCs/>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roofErr w:type="gramEnd"/>
          </w:p>
          <w:p w:rsidR="00CB0632" w:rsidRPr="0048266D" w:rsidRDefault="00CB0632" w:rsidP="00524ED2">
            <w:pPr>
              <w:jc w:val="both"/>
              <w:rPr>
                <w:rFonts w:ascii="Times New Roman" w:eastAsia="Times New Roman" w:hAnsi="Times New Roman" w:cs="Times New Roman"/>
                <w:b/>
              </w:rPr>
            </w:pPr>
          </w:p>
        </w:tc>
        <w:tc>
          <w:tcPr>
            <w:tcW w:w="4785" w:type="dxa"/>
          </w:tcPr>
          <w:p w:rsidR="00CB0632" w:rsidRPr="0048266D" w:rsidRDefault="003C144D" w:rsidP="00524ED2">
            <w:pPr>
              <w:autoSpaceDE w:val="0"/>
              <w:autoSpaceDN w:val="0"/>
              <w:adjustRightInd w:val="0"/>
              <w:jc w:val="both"/>
              <w:rPr>
                <w:rFonts w:ascii="Times New Roman" w:eastAsia="Times New Roman" w:hAnsi="Times New Roman" w:cs="Times New Roman"/>
                <w:b/>
                <w:i/>
              </w:rPr>
            </w:pPr>
            <w:proofErr w:type="gramStart"/>
            <w:r w:rsidRPr="0048266D">
              <w:rPr>
                <w:rFonts w:ascii="Times New Roman" w:hAnsi="Times New Roman" w:cs="Times New Roman"/>
                <w:b/>
                <w:bCs/>
                <w:i/>
              </w:rPr>
              <w:t>влечет</w:t>
            </w:r>
            <w:r w:rsidRPr="0048266D">
              <w:rPr>
                <w:rFonts w:ascii="Times New Roman" w:hAnsi="Times New Roman" w:cs="Times New Roman"/>
                <w:bCs/>
                <w:i/>
              </w:rPr>
              <w:t xml:space="preserve">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roofErr w:type="gramEnd"/>
          </w:p>
        </w:tc>
      </w:tr>
      <w:tr w:rsidR="003C144D" w:rsidRPr="0048266D" w:rsidTr="003A01DD">
        <w:tc>
          <w:tcPr>
            <w:tcW w:w="9570" w:type="dxa"/>
            <w:gridSpan w:val="2"/>
          </w:tcPr>
          <w:p w:rsidR="003C144D" w:rsidRDefault="003C144D" w:rsidP="00524ED2">
            <w:pPr>
              <w:jc w:val="both"/>
              <w:rPr>
                <w:rFonts w:ascii="Times New Roman" w:hAnsi="Times New Roman" w:cs="Times New Roman"/>
                <w:bCs/>
              </w:rPr>
            </w:pPr>
            <w:r w:rsidRPr="00151CFC">
              <w:rPr>
                <w:rFonts w:ascii="Times New Roman" w:hAnsi="Times New Roman" w:cs="Times New Roman"/>
                <w:b/>
                <w:bCs/>
                <w:sz w:val="26"/>
                <w:szCs w:val="26"/>
              </w:rPr>
              <w:lastRenderedPageBreak/>
              <w:t>Статья 6.16.</w:t>
            </w:r>
            <w:r w:rsidRPr="0048266D">
              <w:rPr>
                <w:rFonts w:ascii="Times New Roman" w:hAnsi="Times New Roman" w:cs="Times New Roman"/>
                <w:b/>
                <w:bCs/>
              </w:rPr>
              <w:t xml:space="preserve"> </w:t>
            </w:r>
            <w:r w:rsidRPr="0048266D">
              <w:rPr>
                <w:rFonts w:ascii="Times New Roman" w:hAnsi="Times New Roman" w:cs="Times New Roman"/>
                <w:bCs/>
              </w:rPr>
              <w:t xml:space="preserve">Нарушение правил оборота наркотических средств, психотропных веществ и их </w:t>
            </w:r>
            <w:proofErr w:type="spellStart"/>
            <w:r w:rsidRPr="0048266D">
              <w:rPr>
                <w:rFonts w:ascii="Times New Roman" w:hAnsi="Times New Roman" w:cs="Times New Roman"/>
                <w:bCs/>
              </w:rPr>
              <w:t>прекурсоров</w:t>
            </w:r>
            <w:proofErr w:type="spellEnd"/>
            <w:r w:rsidRPr="0048266D">
              <w:rPr>
                <w:rFonts w:ascii="Times New Roman" w:hAnsi="Times New Roman" w:cs="Times New Roman"/>
                <w:bCs/>
              </w:rPr>
              <w:t xml:space="preserve">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w:t>
            </w:r>
            <w:proofErr w:type="spellStart"/>
            <w:r w:rsidRPr="0048266D">
              <w:rPr>
                <w:rFonts w:ascii="Times New Roman" w:hAnsi="Times New Roman" w:cs="Times New Roman"/>
                <w:bCs/>
              </w:rPr>
              <w:t>прекурсоры</w:t>
            </w:r>
            <w:proofErr w:type="spellEnd"/>
            <w:r w:rsidRPr="0048266D">
              <w:rPr>
                <w:rFonts w:ascii="Times New Roman" w:hAnsi="Times New Roman" w:cs="Times New Roman"/>
                <w:bCs/>
              </w:rPr>
              <w:t xml:space="preserve">, и их частей, содержащих наркотические средства или психотропные вещества либо их </w:t>
            </w:r>
            <w:proofErr w:type="spellStart"/>
            <w:r w:rsidRPr="0048266D">
              <w:rPr>
                <w:rFonts w:ascii="Times New Roman" w:hAnsi="Times New Roman" w:cs="Times New Roman"/>
                <w:bCs/>
              </w:rPr>
              <w:t>прекурсоры</w:t>
            </w:r>
            <w:proofErr w:type="spellEnd"/>
          </w:p>
          <w:p w:rsidR="0048266D" w:rsidRPr="0048266D" w:rsidRDefault="0048266D" w:rsidP="00524ED2">
            <w:pPr>
              <w:jc w:val="both"/>
              <w:rPr>
                <w:rFonts w:ascii="Times New Roman" w:eastAsia="Times New Roman" w:hAnsi="Times New Roman" w:cs="Times New Roman"/>
                <w:b/>
              </w:rPr>
            </w:pPr>
          </w:p>
        </w:tc>
      </w:tr>
      <w:tr w:rsidR="003C144D" w:rsidRPr="0048266D" w:rsidTr="001613A8">
        <w:tc>
          <w:tcPr>
            <w:tcW w:w="4785" w:type="dxa"/>
          </w:tcPr>
          <w:p w:rsidR="003C144D" w:rsidRPr="0048266D" w:rsidRDefault="003C144D" w:rsidP="00524ED2">
            <w:pPr>
              <w:autoSpaceDE w:val="0"/>
              <w:autoSpaceDN w:val="0"/>
              <w:adjustRightInd w:val="0"/>
              <w:jc w:val="both"/>
              <w:rPr>
                <w:rFonts w:ascii="Times New Roman" w:hAnsi="Times New Roman" w:cs="Times New Roman"/>
                <w:bCs/>
              </w:rPr>
            </w:pPr>
            <w:r w:rsidRPr="0048266D">
              <w:rPr>
                <w:rFonts w:ascii="Times New Roman" w:hAnsi="Times New Roman" w:cs="Times New Roman"/>
                <w:bCs/>
              </w:rPr>
              <w:t xml:space="preserve">1. </w:t>
            </w:r>
            <w:proofErr w:type="gramStart"/>
            <w:r w:rsidRPr="0048266D">
              <w:rPr>
                <w:rFonts w:ascii="Times New Roman" w:hAnsi="Times New Roman" w:cs="Times New Roman"/>
                <w:bCs/>
              </w:rPr>
              <w:t xml:space="preserve">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4" w:history="1">
              <w:r w:rsidRPr="0048266D">
                <w:rPr>
                  <w:rFonts w:ascii="Times New Roman" w:hAnsi="Times New Roman" w:cs="Times New Roman"/>
                  <w:bCs/>
                </w:rPr>
                <w:t>список I</w:t>
              </w:r>
            </w:hyperlink>
            <w:r w:rsidRPr="0048266D">
              <w:rPr>
                <w:rFonts w:ascii="Times New Roman" w:hAnsi="Times New Roman" w:cs="Times New Roman"/>
                <w:bCs/>
              </w:rPr>
              <w:t xml:space="preserve"> и </w:t>
            </w:r>
            <w:hyperlink r:id="rId15" w:history="1">
              <w:r w:rsidRPr="0048266D">
                <w:rPr>
                  <w:rFonts w:ascii="Times New Roman" w:hAnsi="Times New Roman" w:cs="Times New Roman"/>
                  <w:bCs/>
                </w:rPr>
                <w:t>таблицу I списка IV</w:t>
              </w:r>
            </w:hyperlink>
            <w:r w:rsidRPr="0048266D">
              <w:rPr>
                <w:rFonts w:ascii="Times New Roman" w:hAnsi="Times New Roman" w:cs="Times New Roman"/>
                <w:bCs/>
              </w:rPr>
              <w:t xml:space="preserve"> Перечня наркотических средств, психотропных веществ и их </w:t>
            </w:r>
            <w:proofErr w:type="spellStart"/>
            <w:r w:rsidRPr="0048266D">
              <w:rPr>
                <w:rFonts w:ascii="Times New Roman" w:hAnsi="Times New Roman" w:cs="Times New Roman"/>
                <w:bCs/>
              </w:rPr>
              <w:t>прекурсоров</w:t>
            </w:r>
            <w:proofErr w:type="spellEnd"/>
            <w:r w:rsidRPr="0048266D">
              <w:rPr>
                <w:rFonts w:ascii="Times New Roman" w:hAnsi="Times New Roman" w:cs="Times New Roman"/>
                <w:bCs/>
              </w:rPr>
              <w:t xml:space="preserve">, подлежащих контролю в Российской Федерации, </w:t>
            </w:r>
            <w:proofErr w:type="spellStart"/>
            <w:r w:rsidRPr="0048266D">
              <w:rPr>
                <w:rFonts w:ascii="Times New Roman" w:hAnsi="Times New Roman" w:cs="Times New Roman"/>
                <w:bCs/>
              </w:rPr>
              <w:t>прекурсоров</w:t>
            </w:r>
            <w:proofErr w:type="spellEnd"/>
            <w:r w:rsidRPr="0048266D">
              <w:rPr>
                <w:rFonts w:ascii="Times New Roman" w:hAnsi="Times New Roman" w:cs="Times New Roman"/>
                <w:bCs/>
              </w:rPr>
              <w:t xml:space="preserve"> наркотических средств или психотропных веществ либо хранения, учета, реализации, перевозки, приобретения, использования, ввоза, вывоза или</w:t>
            </w:r>
            <w:proofErr w:type="gramEnd"/>
            <w:r w:rsidRPr="0048266D">
              <w:rPr>
                <w:rFonts w:ascii="Times New Roman" w:hAnsi="Times New Roman" w:cs="Times New Roman"/>
                <w:bCs/>
              </w:rPr>
              <w:t xml:space="preserve"> </w:t>
            </w:r>
            <w:proofErr w:type="gramStart"/>
            <w:r w:rsidRPr="0048266D">
              <w:rPr>
                <w:rFonts w:ascii="Times New Roman" w:hAnsi="Times New Roman" w:cs="Times New Roman"/>
                <w:bCs/>
              </w:rPr>
              <w:t xml:space="preserve">уничтожения растений, содержащих наркотические средства или психотропные вещества либо их </w:t>
            </w:r>
            <w:proofErr w:type="spellStart"/>
            <w:r w:rsidRPr="0048266D">
              <w:rPr>
                <w:rFonts w:ascii="Times New Roman" w:hAnsi="Times New Roman" w:cs="Times New Roman"/>
                <w:bCs/>
              </w:rPr>
              <w:t>прекурсоры</w:t>
            </w:r>
            <w:proofErr w:type="spellEnd"/>
            <w:r w:rsidRPr="0048266D">
              <w:rPr>
                <w:rFonts w:ascii="Times New Roman" w:hAnsi="Times New Roman" w:cs="Times New Roman"/>
                <w:bCs/>
              </w:rPr>
              <w:t xml:space="preserve">, и их частей, содержащих наркотические средства или психотропные вещества либо их </w:t>
            </w:r>
            <w:proofErr w:type="spellStart"/>
            <w:r w:rsidRPr="0048266D">
              <w:rPr>
                <w:rFonts w:ascii="Times New Roman" w:hAnsi="Times New Roman" w:cs="Times New Roman"/>
                <w:bCs/>
              </w:rPr>
              <w:t>прекурсоры</w:t>
            </w:r>
            <w:proofErr w:type="spellEnd"/>
            <w:r w:rsidRPr="0048266D">
              <w:rPr>
                <w:rFonts w:ascii="Times New Roman" w:hAnsi="Times New Roman" w:cs="Times New Roman"/>
                <w:bCs/>
              </w:rPr>
              <w:t>,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roofErr w:type="gramEnd"/>
          </w:p>
          <w:p w:rsidR="003C144D" w:rsidRPr="0048266D" w:rsidRDefault="003C144D" w:rsidP="00524ED2">
            <w:pPr>
              <w:jc w:val="both"/>
              <w:rPr>
                <w:rFonts w:ascii="Times New Roman" w:eastAsia="Times New Roman" w:hAnsi="Times New Roman" w:cs="Times New Roman"/>
                <w:b/>
              </w:rPr>
            </w:pPr>
          </w:p>
        </w:tc>
        <w:tc>
          <w:tcPr>
            <w:tcW w:w="4785" w:type="dxa"/>
          </w:tcPr>
          <w:p w:rsidR="003C144D" w:rsidRPr="0048266D" w:rsidRDefault="003C144D" w:rsidP="00524ED2">
            <w:pPr>
              <w:autoSpaceDE w:val="0"/>
              <w:autoSpaceDN w:val="0"/>
              <w:adjustRightInd w:val="0"/>
              <w:jc w:val="both"/>
              <w:rPr>
                <w:rFonts w:ascii="Times New Roman" w:hAnsi="Times New Roman" w:cs="Times New Roman"/>
                <w:bCs/>
                <w:i/>
              </w:rPr>
            </w:pPr>
            <w:r w:rsidRPr="0048266D">
              <w:rPr>
                <w:rFonts w:ascii="Times New Roman" w:hAnsi="Times New Roman" w:cs="Times New Roman"/>
                <w:b/>
                <w:bCs/>
                <w:i/>
              </w:rPr>
              <w:t>влечет</w:t>
            </w:r>
            <w:r w:rsidRPr="0048266D">
              <w:rPr>
                <w:rFonts w:ascii="Times New Roman" w:hAnsi="Times New Roman" w:cs="Times New Roman"/>
                <w:bCs/>
                <w:i/>
              </w:rPr>
              <w:t xml:space="preserve"> наложение административного штрафа </w:t>
            </w:r>
            <w:proofErr w:type="gramStart"/>
            <w:r w:rsidRPr="0048266D">
              <w:rPr>
                <w:rFonts w:ascii="Times New Roman" w:hAnsi="Times New Roman" w:cs="Times New Roman"/>
                <w:bCs/>
                <w:i/>
              </w:rPr>
              <w:t>на юридических лиц в размере от двухсот тысяч до четырехсот тысяч рублей с конфискацией</w:t>
            </w:r>
            <w:proofErr w:type="gramEnd"/>
            <w:r w:rsidRPr="0048266D">
              <w:rPr>
                <w:rFonts w:ascii="Times New Roman" w:hAnsi="Times New Roman" w:cs="Times New Roman"/>
                <w:bCs/>
                <w:i/>
              </w:rPr>
              <w:t xml:space="preserve"> наркотических средств, психотропных веществ либо их </w:t>
            </w:r>
            <w:proofErr w:type="spellStart"/>
            <w:r w:rsidRPr="0048266D">
              <w:rPr>
                <w:rFonts w:ascii="Times New Roman" w:hAnsi="Times New Roman" w:cs="Times New Roman"/>
                <w:bCs/>
                <w:i/>
              </w:rPr>
              <w:t>прекурсоров</w:t>
            </w:r>
            <w:proofErr w:type="spellEnd"/>
            <w:r w:rsidRPr="0048266D">
              <w:rPr>
                <w:rFonts w:ascii="Times New Roman" w:hAnsi="Times New Roman" w:cs="Times New Roman"/>
                <w:bCs/>
                <w:i/>
              </w:rPr>
              <w:t xml:space="preserve">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w:t>
            </w:r>
            <w:proofErr w:type="spellStart"/>
            <w:r w:rsidRPr="0048266D">
              <w:rPr>
                <w:rFonts w:ascii="Times New Roman" w:hAnsi="Times New Roman" w:cs="Times New Roman"/>
                <w:bCs/>
                <w:i/>
              </w:rPr>
              <w:t>прекурсоров</w:t>
            </w:r>
            <w:proofErr w:type="spellEnd"/>
            <w:r w:rsidRPr="0048266D">
              <w:rPr>
                <w:rFonts w:ascii="Times New Roman" w:hAnsi="Times New Roman" w:cs="Times New Roman"/>
                <w:bCs/>
                <w:i/>
              </w:rPr>
              <w:t xml:space="preserve"> или без таковой.</w:t>
            </w:r>
          </w:p>
          <w:p w:rsidR="003C144D" w:rsidRPr="0048266D" w:rsidRDefault="003C144D" w:rsidP="00524ED2">
            <w:pPr>
              <w:jc w:val="both"/>
              <w:rPr>
                <w:rFonts w:ascii="Times New Roman" w:eastAsia="Times New Roman" w:hAnsi="Times New Roman" w:cs="Times New Roman"/>
                <w:b/>
                <w:i/>
              </w:rPr>
            </w:pPr>
          </w:p>
        </w:tc>
      </w:tr>
      <w:tr w:rsidR="003C144D" w:rsidRPr="0048266D" w:rsidTr="001613A8">
        <w:tc>
          <w:tcPr>
            <w:tcW w:w="4785" w:type="dxa"/>
          </w:tcPr>
          <w:p w:rsidR="003C144D" w:rsidRPr="0048266D" w:rsidRDefault="003C144D" w:rsidP="00524ED2">
            <w:pPr>
              <w:autoSpaceDE w:val="0"/>
              <w:autoSpaceDN w:val="0"/>
              <w:adjustRightInd w:val="0"/>
              <w:jc w:val="both"/>
              <w:rPr>
                <w:rFonts w:ascii="Times New Roman" w:hAnsi="Times New Roman" w:cs="Times New Roman"/>
                <w:bCs/>
              </w:rPr>
            </w:pPr>
            <w:r w:rsidRPr="0048266D">
              <w:rPr>
                <w:rFonts w:ascii="Times New Roman" w:hAnsi="Times New Roman" w:cs="Times New Roman"/>
                <w:bCs/>
              </w:rPr>
              <w:t xml:space="preserve">2. Те же действия, совершенные в отношении </w:t>
            </w:r>
            <w:proofErr w:type="spellStart"/>
            <w:r w:rsidRPr="0048266D">
              <w:rPr>
                <w:rFonts w:ascii="Times New Roman" w:hAnsi="Times New Roman" w:cs="Times New Roman"/>
                <w:bCs/>
              </w:rPr>
              <w:t>прекурсоров</w:t>
            </w:r>
            <w:proofErr w:type="spellEnd"/>
            <w:r w:rsidRPr="0048266D">
              <w:rPr>
                <w:rFonts w:ascii="Times New Roman" w:hAnsi="Times New Roman" w:cs="Times New Roman"/>
                <w:bCs/>
              </w:rPr>
              <w:t xml:space="preserve"> наркотических средств или психотропных веществ, включенных в </w:t>
            </w:r>
            <w:hyperlink r:id="rId16" w:history="1">
              <w:r w:rsidRPr="0048266D">
                <w:rPr>
                  <w:rFonts w:ascii="Times New Roman" w:hAnsi="Times New Roman" w:cs="Times New Roman"/>
                  <w:bCs/>
                </w:rPr>
                <w:t>таблицу II списка IV</w:t>
              </w:r>
            </w:hyperlink>
            <w:r w:rsidRPr="0048266D">
              <w:rPr>
                <w:rFonts w:ascii="Times New Roman" w:hAnsi="Times New Roman" w:cs="Times New Roman"/>
                <w:bCs/>
              </w:rPr>
              <w:t xml:space="preserve"> Перечня наркотических средств, психотропных веществ и их </w:t>
            </w:r>
            <w:proofErr w:type="spellStart"/>
            <w:r w:rsidRPr="0048266D">
              <w:rPr>
                <w:rFonts w:ascii="Times New Roman" w:hAnsi="Times New Roman" w:cs="Times New Roman"/>
                <w:bCs/>
              </w:rPr>
              <w:t>прекурсоров</w:t>
            </w:r>
            <w:proofErr w:type="spellEnd"/>
            <w:r w:rsidRPr="0048266D">
              <w:rPr>
                <w:rFonts w:ascii="Times New Roman" w:hAnsi="Times New Roman" w:cs="Times New Roman"/>
                <w:bCs/>
              </w:rPr>
              <w:t>, подлежащих контролю в Российской Федерации, -</w:t>
            </w:r>
          </w:p>
          <w:p w:rsidR="003C144D" w:rsidRPr="0048266D" w:rsidRDefault="003C144D" w:rsidP="00524ED2">
            <w:pPr>
              <w:jc w:val="both"/>
              <w:rPr>
                <w:rFonts w:ascii="Times New Roman" w:eastAsia="Times New Roman" w:hAnsi="Times New Roman" w:cs="Times New Roman"/>
              </w:rPr>
            </w:pPr>
          </w:p>
        </w:tc>
        <w:tc>
          <w:tcPr>
            <w:tcW w:w="4785" w:type="dxa"/>
          </w:tcPr>
          <w:p w:rsidR="003C144D" w:rsidRPr="0048266D" w:rsidRDefault="003C144D" w:rsidP="00524ED2">
            <w:pPr>
              <w:autoSpaceDE w:val="0"/>
              <w:autoSpaceDN w:val="0"/>
              <w:adjustRightInd w:val="0"/>
              <w:jc w:val="both"/>
              <w:rPr>
                <w:rFonts w:ascii="Times New Roman" w:hAnsi="Times New Roman" w:cs="Times New Roman"/>
                <w:bCs/>
                <w:i/>
              </w:rPr>
            </w:pPr>
            <w:r w:rsidRPr="0048266D">
              <w:rPr>
                <w:rFonts w:ascii="Times New Roman" w:hAnsi="Times New Roman" w:cs="Times New Roman"/>
                <w:b/>
                <w:bCs/>
                <w:i/>
              </w:rPr>
              <w:t>влекут</w:t>
            </w:r>
            <w:r w:rsidRPr="0048266D">
              <w:rPr>
                <w:rFonts w:ascii="Times New Roman" w:hAnsi="Times New Roman" w:cs="Times New Roman"/>
                <w:bCs/>
                <w:i/>
              </w:rPr>
              <w:t xml:space="preserve"> наложение административного штрафа </w:t>
            </w:r>
            <w:proofErr w:type="gramStart"/>
            <w:r w:rsidRPr="0048266D">
              <w:rPr>
                <w:rFonts w:ascii="Times New Roman" w:hAnsi="Times New Roman" w:cs="Times New Roman"/>
                <w:bCs/>
                <w:i/>
              </w:rPr>
              <w:t>на юридических лиц в размере от ста тысяч до двухсот тысяч рублей с конфискацией</w:t>
            </w:r>
            <w:proofErr w:type="gramEnd"/>
            <w:r w:rsidRPr="0048266D">
              <w:rPr>
                <w:rFonts w:ascii="Times New Roman" w:hAnsi="Times New Roman" w:cs="Times New Roman"/>
                <w:bCs/>
                <w:i/>
              </w:rPr>
              <w:t xml:space="preserve"> </w:t>
            </w:r>
            <w:proofErr w:type="spellStart"/>
            <w:r w:rsidRPr="0048266D">
              <w:rPr>
                <w:rFonts w:ascii="Times New Roman" w:hAnsi="Times New Roman" w:cs="Times New Roman"/>
                <w:bCs/>
                <w:i/>
              </w:rPr>
              <w:t>прекурсоров</w:t>
            </w:r>
            <w:proofErr w:type="spellEnd"/>
            <w:r w:rsidRPr="0048266D">
              <w:rPr>
                <w:rFonts w:ascii="Times New Roman" w:hAnsi="Times New Roman" w:cs="Times New Roman"/>
                <w:bCs/>
                <w:i/>
              </w:rPr>
              <w:t xml:space="preserve">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w:t>
            </w:r>
            <w:proofErr w:type="spellStart"/>
            <w:r w:rsidRPr="0048266D">
              <w:rPr>
                <w:rFonts w:ascii="Times New Roman" w:hAnsi="Times New Roman" w:cs="Times New Roman"/>
                <w:bCs/>
                <w:i/>
              </w:rPr>
              <w:t>прекурсоров</w:t>
            </w:r>
            <w:proofErr w:type="spellEnd"/>
            <w:r w:rsidRPr="0048266D">
              <w:rPr>
                <w:rFonts w:ascii="Times New Roman" w:hAnsi="Times New Roman" w:cs="Times New Roman"/>
                <w:bCs/>
                <w:i/>
              </w:rPr>
              <w:t xml:space="preserve"> наркотических средств или психотропных веществ или без таковой.</w:t>
            </w:r>
          </w:p>
          <w:p w:rsidR="003C144D" w:rsidRPr="0048266D" w:rsidRDefault="003C144D" w:rsidP="00524ED2">
            <w:pPr>
              <w:jc w:val="both"/>
              <w:rPr>
                <w:rFonts w:ascii="Times New Roman" w:eastAsia="Times New Roman" w:hAnsi="Times New Roman" w:cs="Times New Roman"/>
                <w:i/>
              </w:rPr>
            </w:pPr>
          </w:p>
        </w:tc>
      </w:tr>
      <w:tr w:rsidR="003C144D" w:rsidRPr="0048266D" w:rsidTr="001613A8">
        <w:tc>
          <w:tcPr>
            <w:tcW w:w="4785" w:type="dxa"/>
          </w:tcPr>
          <w:p w:rsidR="003C144D" w:rsidRDefault="003C144D" w:rsidP="00524ED2">
            <w:pPr>
              <w:jc w:val="both"/>
              <w:rPr>
                <w:rFonts w:ascii="Times New Roman" w:hAnsi="Times New Roman" w:cs="Times New Roman"/>
                <w:bCs/>
              </w:rPr>
            </w:pPr>
            <w:r w:rsidRPr="0048266D">
              <w:rPr>
                <w:rFonts w:ascii="Times New Roman" w:hAnsi="Times New Roman" w:cs="Times New Roman"/>
                <w:bCs/>
              </w:rPr>
              <w:t xml:space="preserve">3. Те же действия, совершенные в отношении </w:t>
            </w:r>
            <w:proofErr w:type="spellStart"/>
            <w:r w:rsidRPr="0048266D">
              <w:rPr>
                <w:rFonts w:ascii="Times New Roman" w:hAnsi="Times New Roman" w:cs="Times New Roman"/>
                <w:bCs/>
              </w:rPr>
              <w:t>прекурсоров</w:t>
            </w:r>
            <w:proofErr w:type="spellEnd"/>
            <w:r w:rsidRPr="0048266D">
              <w:rPr>
                <w:rFonts w:ascii="Times New Roman" w:hAnsi="Times New Roman" w:cs="Times New Roman"/>
                <w:bCs/>
              </w:rPr>
              <w:t xml:space="preserve"> наркотических средств или психотропных веществ, включенных в </w:t>
            </w:r>
            <w:hyperlink r:id="rId17" w:history="1">
              <w:r w:rsidRPr="0048266D">
                <w:rPr>
                  <w:rFonts w:ascii="Times New Roman" w:hAnsi="Times New Roman" w:cs="Times New Roman"/>
                  <w:bCs/>
                </w:rPr>
                <w:t>таблицу III списка IV</w:t>
              </w:r>
            </w:hyperlink>
            <w:r w:rsidRPr="0048266D">
              <w:rPr>
                <w:rFonts w:ascii="Times New Roman" w:hAnsi="Times New Roman" w:cs="Times New Roman"/>
                <w:bCs/>
              </w:rPr>
              <w:t xml:space="preserve"> Перечня наркотических средств, психотропных веществ и их </w:t>
            </w:r>
            <w:proofErr w:type="spellStart"/>
            <w:r w:rsidRPr="0048266D">
              <w:rPr>
                <w:rFonts w:ascii="Times New Roman" w:hAnsi="Times New Roman" w:cs="Times New Roman"/>
                <w:bCs/>
              </w:rPr>
              <w:t>прекурсоров</w:t>
            </w:r>
            <w:proofErr w:type="spellEnd"/>
            <w:r w:rsidRPr="0048266D">
              <w:rPr>
                <w:rFonts w:ascii="Times New Roman" w:hAnsi="Times New Roman" w:cs="Times New Roman"/>
                <w:bCs/>
              </w:rPr>
              <w:t>, подлежащих контролю в Российской Федерации, -</w:t>
            </w:r>
          </w:p>
          <w:p w:rsidR="0048266D" w:rsidRPr="0048266D" w:rsidRDefault="0048266D" w:rsidP="00524ED2">
            <w:pPr>
              <w:jc w:val="both"/>
              <w:rPr>
                <w:rFonts w:ascii="Times New Roman" w:eastAsia="Times New Roman" w:hAnsi="Times New Roman" w:cs="Times New Roman"/>
              </w:rPr>
            </w:pPr>
          </w:p>
        </w:tc>
        <w:tc>
          <w:tcPr>
            <w:tcW w:w="4785" w:type="dxa"/>
          </w:tcPr>
          <w:p w:rsidR="003C144D" w:rsidRPr="0048266D" w:rsidRDefault="003C144D" w:rsidP="00524ED2">
            <w:pPr>
              <w:autoSpaceDE w:val="0"/>
              <w:autoSpaceDN w:val="0"/>
              <w:adjustRightInd w:val="0"/>
              <w:jc w:val="both"/>
              <w:rPr>
                <w:rFonts w:ascii="Times New Roman" w:hAnsi="Times New Roman" w:cs="Times New Roman"/>
                <w:bCs/>
                <w:i/>
              </w:rPr>
            </w:pPr>
            <w:r w:rsidRPr="0048266D">
              <w:rPr>
                <w:rFonts w:ascii="Times New Roman" w:hAnsi="Times New Roman" w:cs="Times New Roman"/>
                <w:b/>
                <w:bCs/>
                <w:i/>
              </w:rPr>
              <w:t>влекут</w:t>
            </w:r>
            <w:r w:rsidRPr="0048266D">
              <w:rPr>
                <w:rFonts w:ascii="Times New Roman" w:hAnsi="Times New Roman" w:cs="Times New Roman"/>
                <w:bCs/>
                <w:i/>
              </w:rPr>
              <w:t xml:space="preserve"> наложение административного штрафа </w:t>
            </w:r>
            <w:proofErr w:type="gramStart"/>
            <w:r w:rsidRPr="0048266D">
              <w:rPr>
                <w:rFonts w:ascii="Times New Roman" w:hAnsi="Times New Roman" w:cs="Times New Roman"/>
                <w:bCs/>
                <w:i/>
              </w:rPr>
              <w:t>на юридических лиц в размере от пятидесяти тысяч до ста тысяч рублей с конфискацией</w:t>
            </w:r>
            <w:proofErr w:type="gramEnd"/>
            <w:r w:rsidRPr="0048266D">
              <w:rPr>
                <w:rFonts w:ascii="Times New Roman" w:hAnsi="Times New Roman" w:cs="Times New Roman"/>
                <w:bCs/>
                <w:i/>
              </w:rPr>
              <w:t xml:space="preserve"> </w:t>
            </w:r>
            <w:proofErr w:type="spellStart"/>
            <w:r w:rsidRPr="0048266D">
              <w:rPr>
                <w:rFonts w:ascii="Times New Roman" w:hAnsi="Times New Roman" w:cs="Times New Roman"/>
                <w:bCs/>
                <w:i/>
              </w:rPr>
              <w:t>прекурсоров</w:t>
            </w:r>
            <w:proofErr w:type="spellEnd"/>
            <w:r w:rsidRPr="0048266D">
              <w:rPr>
                <w:rFonts w:ascii="Times New Roman" w:hAnsi="Times New Roman" w:cs="Times New Roman"/>
                <w:bCs/>
                <w:i/>
              </w:rPr>
              <w:t xml:space="preserve"> наркотических средств или психотропных веществ или без таковой.</w:t>
            </w:r>
          </w:p>
          <w:p w:rsidR="003C144D" w:rsidRPr="0048266D" w:rsidRDefault="003C144D" w:rsidP="00524ED2">
            <w:pPr>
              <w:jc w:val="both"/>
              <w:rPr>
                <w:rFonts w:ascii="Times New Roman" w:eastAsia="Times New Roman" w:hAnsi="Times New Roman" w:cs="Times New Roman"/>
                <w:i/>
              </w:rPr>
            </w:pPr>
          </w:p>
        </w:tc>
      </w:tr>
      <w:tr w:rsidR="003C144D" w:rsidRPr="0048266D" w:rsidTr="000F2B9E">
        <w:tc>
          <w:tcPr>
            <w:tcW w:w="9570" w:type="dxa"/>
            <w:gridSpan w:val="2"/>
          </w:tcPr>
          <w:p w:rsidR="003C144D" w:rsidRPr="0048266D" w:rsidRDefault="003C144D" w:rsidP="00524ED2">
            <w:pPr>
              <w:autoSpaceDE w:val="0"/>
              <w:autoSpaceDN w:val="0"/>
              <w:adjustRightInd w:val="0"/>
              <w:jc w:val="both"/>
              <w:rPr>
                <w:rFonts w:ascii="Times New Roman" w:hAnsi="Times New Roman" w:cs="Times New Roman"/>
                <w:bCs/>
              </w:rPr>
            </w:pPr>
            <w:r w:rsidRPr="0048266D">
              <w:rPr>
                <w:rFonts w:ascii="Times New Roman" w:hAnsi="Times New Roman" w:cs="Times New Roman"/>
                <w:b/>
                <w:bCs/>
              </w:rPr>
              <w:t xml:space="preserve">Примечание. </w:t>
            </w:r>
            <w:r w:rsidRPr="0048266D">
              <w:rPr>
                <w:rFonts w:ascii="Times New Roman" w:hAnsi="Times New Roman" w:cs="Times New Roman"/>
                <w:bCs/>
              </w:rPr>
              <w:t xml:space="preserve">За административные правонарушения, предусмотренные настоящей статьей, в части нарушения правил оборота </w:t>
            </w:r>
            <w:proofErr w:type="spellStart"/>
            <w:r w:rsidRPr="0048266D">
              <w:rPr>
                <w:rFonts w:ascii="Times New Roman" w:hAnsi="Times New Roman" w:cs="Times New Roman"/>
                <w:bCs/>
              </w:rPr>
              <w:t>прекурсоров</w:t>
            </w:r>
            <w:proofErr w:type="spellEnd"/>
            <w:r w:rsidRPr="0048266D">
              <w:rPr>
                <w:rFonts w:ascii="Times New Roman" w:hAnsi="Times New Roman" w:cs="Times New Roman"/>
                <w:bCs/>
              </w:rPr>
              <w:t xml:space="preserve"> наркотических средств или психотропных веществ, включенных в </w:t>
            </w:r>
            <w:hyperlink r:id="rId18" w:history="1">
              <w:r w:rsidRPr="0048266D">
                <w:rPr>
                  <w:rFonts w:ascii="Times New Roman" w:hAnsi="Times New Roman" w:cs="Times New Roman"/>
                  <w:bCs/>
                </w:rPr>
                <w:t>список IV</w:t>
              </w:r>
            </w:hyperlink>
            <w:r w:rsidRPr="0048266D">
              <w:rPr>
                <w:rFonts w:ascii="Times New Roman" w:hAnsi="Times New Roman" w:cs="Times New Roman"/>
                <w:bCs/>
              </w:rPr>
              <w:t xml:space="preserve"> Перечня наркотических средств, психотропных веществ и их </w:t>
            </w:r>
            <w:proofErr w:type="spellStart"/>
            <w:r w:rsidRPr="0048266D">
              <w:rPr>
                <w:rFonts w:ascii="Times New Roman" w:hAnsi="Times New Roman" w:cs="Times New Roman"/>
                <w:bCs/>
              </w:rPr>
              <w:t>прекурсоров</w:t>
            </w:r>
            <w:proofErr w:type="spellEnd"/>
            <w:r w:rsidRPr="0048266D">
              <w:rPr>
                <w:rFonts w:ascii="Times New Roman" w:hAnsi="Times New Roman" w:cs="Times New Roman"/>
                <w:bCs/>
              </w:rPr>
              <w:t>,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C144D" w:rsidRPr="0048266D" w:rsidRDefault="003C144D" w:rsidP="00524ED2">
            <w:pPr>
              <w:jc w:val="both"/>
              <w:rPr>
                <w:rFonts w:ascii="Times New Roman" w:eastAsia="Times New Roman" w:hAnsi="Times New Roman" w:cs="Times New Roman"/>
                <w:b/>
              </w:rPr>
            </w:pPr>
          </w:p>
        </w:tc>
      </w:tr>
      <w:tr w:rsidR="003C144D" w:rsidRPr="0048266D" w:rsidTr="00B005D9">
        <w:tc>
          <w:tcPr>
            <w:tcW w:w="9570" w:type="dxa"/>
            <w:gridSpan w:val="2"/>
          </w:tcPr>
          <w:p w:rsidR="003C144D" w:rsidRPr="0048266D" w:rsidRDefault="003C144D" w:rsidP="00524ED2">
            <w:pPr>
              <w:autoSpaceDE w:val="0"/>
              <w:autoSpaceDN w:val="0"/>
              <w:adjustRightInd w:val="0"/>
              <w:jc w:val="both"/>
              <w:outlineLvl w:val="0"/>
              <w:rPr>
                <w:rFonts w:ascii="Times New Roman" w:hAnsi="Times New Roman" w:cs="Times New Roman"/>
                <w:bCs/>
              </w:rPr>
            </w:pPr>
            <w:r w:rsidRPr="00151CFC">
              <w:rPr>
                <w:rFonts w:ascii="Times New Roman" w:hAnsi="Times New Roman" w:cs="Times New Roman"/>
                <w:b/>
                <w:bCs/>
                <w:sz w:val="26"/>
                <w:szCs w:val="26"/>
              </w:rPr>
              <w:lastRenderedPageBreak/>
              <w:t>Статья 6.16.1.</w:t>
            </w:r>
            <w:r w:rsidRPr="0048266D">
              <w:rPr>
                <w:rFonts w:ascii="Times New Roman" w:hAnsi="Times New Roman" w:cs="Times New Roman"/>
                <w:b/>
                <w:bCs/>
              </w:rPr>
              <w:t xml:space="preserve"> </w:t>
            </w:r>
            <w:r w:rsidRPr="0048266D">
              <w:rPr>
                <w:rFonts w:ascii="Times New Roman" w:hAnsi="Times New Roman" w:cs="Times New Roman"/>
                <w:bCs/>
              </w:rPr>
              <w:t xml:space="preserve">Незаконные приобретение, хранение, перевозка, производство, сбыт или пересылка </w:t>
            </w:r>
            <w:proofErr w:type="spellStart"/>
            <w:r w:rsidRPr="0048266D">
              <w:rPr>
                <w:rFonts w:ascii="Times New Roman" w:hAnsi="Times New Roman" w:cs="Times New Roman"/>
                <w:bCs/>
              </w:rPr>
              <w:t>прекурсоров</w:t>
            </w:r>
            <w:proofErr w:type="spellEnd"/>
            <w:r w:rsidRPr="0048266D">
              <w:rPr>
                <w:rFonts w:ascii="Times New Roman" w:hAnsi="Times New Roman" w:cs="Times New Roman"/>
                <w:bCs/>
              </w:rPr>
              <w:t xml:space="preserve"> наркотических средств или психотропных веществ, а также незаконные приобретение, хранение, перевозка, сбыт или пересылка растений, содержащих </w:t>
            </w:r>
            <w:proofErr w:type="spellStart"/>
            <w:r w:rsidRPr="0048266D">
              <w:rPr>
                <w:rFonts w:ascii="Times New Roman" w:hAnsi="Times New Roman" w:cs="Times New Roman"/>
                <w:bCs/>
              </w:rPr>
              <w:t>прекурсоры</w:t>
            </w:r>
            <w:proofErr w:type="spellEnd"/>
            <w:r w:rsidRPr="0048266D">
              <w:rPr>
                <w:rFonts w:ascii="Times New Roman" w:hAnsi="Times New Roman" w:cs="Times New Roman"/>
                <w:bCs/>
              </w:rPr>
              <w:t xml:space="preserve"> наркотических средств или психотропных веществ, либо их частей, содержащих </w:t>
            </w:r>
            <w:proofErr w:type="spellStart"/>
            <w:r w:rsidRPr="0048266D">
              <w:rPr>
                <w:rFonts w:ascii="Times New Roman" w:hAnsi="Times New Roman" w:cs="Times New Roman"/>
                <w:bCs/>
              </w:rPr>
              <w:t>прекурсоры</w:t>
            </w:r>
            <w:proofErr w:type="spellEnd"/>
            <w:r w:rsidRPr="0048266D">
              <w:rPr>
                <w:rFonts w:ascii="Times New Roman" w:hAnsi="Times New Roman" w:cs="Times New Roman"/>
                <w:bCs/>
              </w:rPr>
              <w:t xml:space="preserve"> наркотических средств или психотропных веществ</w:t>
            </w:r>
          </w:p>
          <w:p w:rsidR="003C144D" w:rsidRPr="0048266D" w:rsidRDefault="003C144D" w:rsidP="00524ED2">
            <w:pPr>
              <w:jc w:val="both"/>
              <w:rPr>
                <w:rFonts w:ascii="Times New Roman" w:eastAsia="Times New Roman" w:hAnsi="Times New Roman" w:cs="Times New Roman"/>
                <w:b/>
              </w:rPr>
            </w:pPr>
          </w:p>
        </w:tc>
      </w:tr>
      <w:tr w:rsidR="003C144D" w:rsidRPr="0048266D" w:rsidTr="001613A8">
        <w:tc>
          <w:tcPr>
            <w:tcW w:w="4785" w:type="dxa"/>
          </w:tcPr>
          <w:p w:rsidR="003C144D" w:rsidRPr="0048266D" w:rsidRDefault="003C144D" w:rsidP="00524ED2">
            <w:pPr>
              <w:autoSpaceDE w:val="0"/>
              <w:autoSpaceDN w:val="0"/>
              <w:adjustRightInd w:val="0"/>
              <w:jc w:val="both"/>
              <w:rPr>
                <w:rFonts w:ascii="Times New Roman" w:hAnsi="Times New Roman" w:cs="Times New Roman"/>
              </w:rPr>
            </w:pPr>
            <w:r w:rsidRPr="0048266D">
              <w:rPr>
                <w:rFonts w:ascii="Times New Roman" w:hAnsi="Times New Roman" w:cs="Times New Roman"/>
              </w:rPr>
              <w:t xml:space="preserve">1. Незаконные приобретение, хранение, перевозка, производство, сбыт или пересылка </w:t>
            </w:r>
            <w:proofErr w:type="spellStart"/>
            <w:r w:rsidRPr="0048266D">
              <w:rPr>
                <w:rFonts w:ascii="Times New Roman" w:hAnsi="Times New Roman" w:cs="Times New Roman"/>
              </w:rPr>
              <w:t>прекурсоров</w:t>
            </w:r>
            <w:proofErr w:type="spellEnd"/>
            <w:r w:rsidRPr="0048266D">
              <w:rPr>
                <w:rFonts w:ascii="Times New Roman" w:hAnsi="Times New Roman" w:cs="Times New Roman"/>
              </w:rPr>
              <w:t xml:space="preserve"> наркотических средств или психотропных веществ, а также незаконные приобретение, хранение, перевозка, сбыт или пересылка растений, содержащих </w:t>
            </w:r>
            <w:proofErr w:type="spellStart"/>
            <w:r w:rsidRPr="0048266D">
              <w:rPr>
                <w:rFonts w:ascii="Times New Roman" w:hAnsi="Times New Roman" w:cs="Times New Roman"/>
              </w:rPr>
              <w:t>прекурсоры</w:t>
            </w:r>
            <w:proofErr w:type="spellEnd"/>
            <w:r w:rsidRPr="0048266D">
              <w:rPr>
                <w:rFonts w:ascii="Times New Roman" w:hAnsi="Times New Roman" w:cs="Times New Roman"/>
              </w:rPr>
              <w:t xml:space="preserve"> наркотических средств или психотропных веществ, либо их частей, содержащих </w:t>
            </w:r>
            <w:proofErr w:type="spellStart"/>
            <w:r w:rsidRPr="0048266D">
              <w:rPr>
                <w:rFonts w:ascii="Times New Roman" w:hAnsi="Times New Roman" w:cs="Times New Roman"/>
              </w:rPr>
              <w:t>прекурсоры</w:t>
            </w:r>
            <w:proofErr w:type="spellEnd"/>
            <w:r w:rsidRPr="0048266D">
              <w:rPr>
                <w:rFonts w:ascii="Times New Roman" w:hAnsi="Times New Roman" w:cs="Times New Roman"/>
              </w:rPr>
              <w:t xml:space="preserve"> наркотических средств или психотропных веществ, если эти действия не содержат уголовно наказуемого деяния, -</w:t>
            </w:r>
          </w:p>
          <w:p w:rsidR="003C144D" w:rsidRPr="0048266D" w:rsidRDefault="003C144D" w:rsidP="00524ED2">
            <w:pPr>
              <w:jc w:val="both"/>
              <w:rPr>
                <w:rFonts w:ascii="Times New Roman" w:eastAsia="Times New Roman" w:hAnsi="Times New Roman" w:cs="Times New Roman"/>
                <w:b/>
              </w:rPr>
            </w:pPr>
          </w:p>
        </w:tc>
        <w:tc>
          <w:tcPr>
            <w:tcW w:w="4785" w:type="dxa"/>
          </w:tcPr>
          <w:p w:rsidR="003C144D" w:rsidRPr="0048266D" w:rsidRDefault="003C144D" w:rsidP="00524ED2">
            <w:pPr>
              <w:autoSpaceDE w:val="0"/>
              <w:autoSpaceDN w:val="0"/>
              <w:adjustRightInd w:val="0"/>
              <w:jc w:val="both"/>
              <w:rPr>
                <w:rFonts w:ascii="Times New Roman" w:hAnsi="Times New Roman" w:cs="Times New Roman"/>
                <w:i/>
              </w:rPr>
            </w:pPr>
            <w:r w:rsidRPr="0048266D">
              <w:rPr>
                <w:rFonts w:ascii="Times New Roman" w:hAnsi="Times New Roman" w:cs="Times New Roman"/>
                <w:b/>
                <w:i/>
              </w:rPr>
              <w:t>влекут</w:t>
            </w:r>
            <w:r w:rsidRPr="0048266D">
              <w:rPr>
                <w:rFonts w:ascii="Times New Roman" w:hAnsi="Times New Roman" w:cs="Times New Roman"/>
                <w:i/>
              </w:rPr>
              <w:t xml:space="preserve"> наложение административного штрафа в размере от четырех тысяч до пяти тысяч рублей или административный арест на срок до пятнадцати суток.</w:t>
            </w:r>
          </w:p>
          <w:p w:rsidR="003C144D" w:rsidRPr="0048266D" w:rsidRDefault="003C144D" w:rsidP="00524ED2">
            <w:pPr>
              <w:jc w:val="both"/>
              <w:rPr>
                <w:rFonts w:ascii="Times New Roman" w:eastAsia="Times New Roman" w:hAnsi="Times New Roman" w:cs="Times New Roman"/>
                <w:b/>
                <w:i/>
              </w:rPr>
            </w:pPr>
          </w:p>
        </w:tc>
      </w:tr>
      <w:tr w:rsidR="003C144D" w:rsidRPr="0048266D" w:rsidTr="001613A8">
        <w:tc>
          <w:tcPr>
            <w:tcW w:w="4785" w:type="dxa"/>
          </w:tcPr>
          <w:p w:rsidR="003C144D" w:rsidRPr="0048266D" w:rsidRDefault="003C144D" w:rsidP="00524ED2">
            <w:pPr>
              <w:autoSpaceDE w:val="0"/>
              <w:autoSpaceDN w:val="0"/>
              <w:adjustRightInd w:val="0"/>
              <w:jc w:val="both"/>
              <w:rPr>
                <w:rFonts w:ascii="Times New Roman" w:hAnsi="Times New Roman" w:cs="Times New Roman"/>
              </w:rPr>
            </w:pPr>
            <w:r w:rsidRPr="0048266D">
              <w:rPr>
                <w:rFonts w:ascii="Times New Roman" w:hAnsi="Times New Roman" w:cs="Times New Roman"/>
              </w:rPr>
              <w:t>2. Те же действия, совершенные иностранным гражданином или лицом без гражданства, -</w:t>
            </w:r>
          </w:p>
          <w:p w:rsidR="003C144D" w:rsidRPr="0048266D" w:rsidRDefault="003C144D" w:rsidP="00524ED2">
            <w:pPr>
              <w:jc w:val="both"/>
              <w:rPr>
                <w:rFonts w:ascii="Times New Roman" w:eastAsia="Times New Roman" w:hAnsi="Times New Roman" w:cs="Times New Roman"/>
                <w:b/>
              </w:rPr>
            </w:pPr>
          </w:p>
        </w:tc>
        <w:tc>
          <w:tcPr>
            <w:tcW w:w="4785" w:type="dxa"/>
          </w:tcPr>
          <w:p w:rsidR="003C144D" w:rsidRPr="0048266D" w:rsidRDefault="003C144D" w:rsidP="00524ED2">
            <w:pPr>
              <w:autoSpaceDE w:val="0"/>
              <w:autoSpaceDN w:val="0"/>
              <w:adjustRightInd w:val="0"/>
              <w:jc w:val="both"/>
              <w:rPr>
                <w:rFonts w:ascii="Times New Roman" w:hAnsi="Times New Roman" w:cs="Times New Roman"/>
                <w:i/>
              </w:rPr>
            </w:pPr>
            <w:r w:rsidRPr="0048266D">
              <w:rPr>
                <w:rFonts w:ascii="Times New Roman" w:hAnsi="Times New Roman" w:cs="Times New Roman"/>
                <w:b/>
                <w:i/>
              </w:rPr>
              <w:t>влекут</w:t>
            </w:r>
            <w:r w:rsidRPr="0048266D">
              <w:rPr>
                <w:rFonts w:ascii="Times New Roman" w:hAnsi="Times New Roman" w:cs="Times New Roman"/>
                <w:i/>
              </w:rPr>
              <w:t xml:space="preserve"> наложение административного штрафа </w:t>
            </w:r>
            <w:proofErr w:type="gramStart"/>
            <w:r w:rsidRPr="0048266D">
              <w:rPr>
                <w:rFonts w:ascii="Times New Roman" w:hAnsi="Times New Roman" w:cs="Times New Roman"/>
                <w:i/>
              </w:rPr>
              <w:t>в размере от четырех тысяч до пяти тысяч рублей с административным выдворением за пределы</w:t>
            </w:r>
            <w:proofErr w:type="gramEnd"/>
            <w:r w:rsidRPr="0048266D">
              <w:rPr>
                <w:rFonts w:ascii="Times New Roman" w:hAnsi="Times New Roman" w:cs="Times New Roman"/>
                <w:i/>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C144D" w:rsidRPr="0048266D" w:rsidRDefault="003C144D" w:rsidP="00524ED2">
            <w:pPr>
              <w:jc w:val="both"/>
              <w:rPr>
                <w:rFonts w:ascii="Times New Roman" w:eastAsia="Times New Roman" w:hAnsi="Times New Roman" w:cs="Times New Roman"/>
                <w:b/>
                <w:i/>
              </w:rPr>
            </w:pPr>
          </w:p>
        </w:tc>
      </w:tr>
      <w:tr w:rsidR="00323CA7" w:rsidRPr="0048266D" w:rsidTr="002A4078">
        <w:tc>
          <w:tcPr>
            <w:tcW w:w="9570" w:type="dxa"/>
            <w:gridSpan w:val="2"/>
          </w:tcPr>
          <w:p w:rsidR="0048266D" w:rsidRDefault="00323CA7" w:rsidP="00524ED2">
            <w:pPr>
              <w:autoSpaceDE w:val="0"/>
              <w:autoSpaceDN w:val="0"/>
              <w:adjustRightInd w:val="0"/>
              <w:jc w:val="both"/>
              <w:rPr>
                <w:rFonts w:ascii="Times New Roman" w:hAnsi="Times New Roman" w:cs="Times New Roman"/>
                <w:b/>
              </w:rPr>
            </w:pPr>
            <w:r w:rsidRPr="0048266D">
              <w:rPr>
                <w:rFonts w:ascii="Times New Roman" w:hAnsi="Times New Roman" w:cs="Times New Roman"/>
                <w:b/>
              </w:rPr>
              <w:t>Примечания:</w:t>
            </w:r>
          </w:p>
          <w:p w:rsidR="00323CA7" w:rsidRPr="0048266D" w:rsidRDefault="0048266D" w:rsidP="00524ED2">
            <w:pPr>
              <w:autoSpaceDE w:val="0"/>
              <w:autoSpaceDN w:val="0"/>
              <w:adjustRightInd w:val="0"/>
              <w:jc w:val="both"/>
              <w:rPr>
                <w:rFonts w:ascii="Times New Roman" w:hAnsi="Times New Roman" w:cs="Times New Roman"/>
                <w:b/>
              </w:rPr>
            </w:pPr>
            <w:r>
              <w:rPr>
                <w:rFonts w:ascii="Times New Roman" w:hAnsi="Times New Roman" w:cs="Times New Roman"/>
                <w:b/>
              </w:rPr>
              <w:t xml:space="preserve">1. </w:t>
            </w:r>
            <w:r w:rsidR="00323CA7" w:rsidRPr="0048266D">
              <w:rPr>
                <w:rFonts w:ascii="Times New Roman" w:hAnsi="Times New Roman" w:cs="Times New Roman"/>
              </w:rPr>
              <w:t xml:space="preserve">Лицо, совершившее административное правонарушение, предусмотренное настоящей статьей, добровольно сдавшее приобретенные </w:t>
            </w:r>
            <w:proofErr w:type="spellStart"/>
            <w:r w:rsidR="00323CA7" w:rsidRPr="0048266D">
              <w:rPr>
                <w:rFonts w:ascii="Times New Roman" w:hAnsi="Times New Roman" w:cs="Times New Roman"/>
              </w:rPr>
              <w:t>прекурсоры</w:t>
            </w:r>
            <w:proofErr w:type="spellEnd"/>
            <w:r w:rsidR="00323CA7" w:rsidRPr="0048266D">
              <w:rPr>
                <w:rFonts w:ascii="Times New Roman" w:hAnsi="Times New Roman" w:cs="Times New Roman"/>
              </w:rPr>
              <w:t xml:space="preserve"> наркотических средств или психотропных веществ, растения, содержащие </w:t>
            </w:r>
            <w:proofErr w:type="spellStart"/>
            <w:r w:rsidR="00323CA7" w:rsidRPr="0048266D">
              <w:rPr>
                <w:rFonts w:ascii="Times New Roman" w:hAnsi="Times New Roman" w:cs="Times New Roman"/>
              </w:rPr>
              <w:t>прекурсоры</w:t>
            </w:r>
            <w:proofErr w:type="spellEnd"/>
            <w:r w:rsidR="00323CA7" w:rsidRPr="0048266D">
              <w:rPr>
                <w:rFonts w:ascii="Times New Roman" w:hAnsi="Times New Roman" w:cs="Times New Roman"/>
              </w:rPr>
              <w:t xml:space="preserve"> наркотических средств или психотропных веществ, либо их части, содержащие </w:t>
            </w:r>
            <w:proofErr w:type="spellStart"/>
            <w:r w:rsidR="00323CA7" w:rsidRPr="0048266D">
              <w:rPr>
                <w:rFonts w:ascii="Times New Roman" w:hAnsi="Times New Roman" w:cs="Times New Roman"/>
              </w:rPr>
              <w:t>прекурсоры</w:t>
            </w:r>
            <w:proofErr w:type="spellEnd"/>
            <w:r w:rsidR="00323CA7" w:rsidRPr="0048266D">
              <w:rPr>
                <w:rFonts w:ascii="Times New Roman" w:hAnsi="Times New Roman" w:cs="Times New Roman"/>
              </w:rPr>
              <w:t xml:space="preserve">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w:t>
            </w:r>
            <w:proofErr w:type="spellStart"/>
            <w:r w:rsidR="00323CA7" w:rsidRPr="0048266D">
              <w:rPr>
                <w:rFonts w:ascii="Times New Roman" w:hAnsi="Times New Roman" w:cs="Times New Roman"/>
              </w:rPr>
              <w:t>прекурсоров</w:t>
            </w:r>
            <w:proofErr w:type="spellEnd"/>
            <w:r w:rsidR="00323CA7" w:rsidRPr="0048266D">
              <w:rPr>
                <w:rFonts w:ascii="Times New Roman" w:hAnsi="Times New Roman" w:cs="Times New Roman"/>
              </w:rPr>
              <w:t xml:space="preserve"> наркотических средств или психотропных веществ, растений, содержащих </w:t>
            </w:r>
            <w:proofErr w:type="spellStart"/>
            <w:r w:rsidR="00323CA7" w:rsidRPr="0048266D">
              <w:rPr>
                <w:rFonts w:ascii="Times New Roman" w:hAnsi="Times New Roman" w:cs="Times New Roman"/>
              </w:rPr>
              <w:t>прекурсоры</w:t>
            </w:r>
            <w:proofErr w:type="spellEnd"/>
            <w:r w:rsidR="00323CA7" w:rsidRPr="0048266D">
              <w:rPr>
                <w:rFonts w:ascii="Times New Roman" w:hAnsi="Times New Roman" w:cs="Times New Roman"/>
              </w:rPr>
              <w:t xml:space="preserve"> наркотических средств или психотропных веществ, либо их частей, содержащих </w:t>
            </w:r>
            <w:proofErr w:type="spellStart"/>
            <w:r w:rsidR="00323CA7" w:rsidRPr="0048266D">
              <w:rPr>
                <w:rFonts w:ascii="Times New Roman" w:hAnsi="Times New Roman" w:cs="Times New Roman"/>
              </w:rPr>
              <w:t>прекурсоры</w:t>
            </w:r>
            <w:proofErr w:type="spellEnd"/>
            <w:r w:rsidR="00323CA7" w:rsidRPr="0048266D">
              <w:rPr>
                <w:rFonts w:ascii="Times New Roman" w:hAnsi="Times New Roman" w:cs="Times New Roman"/>
              </w:rPr>
              <w:t xml:space="preserve"> наркотических средств или психотропных веществ, их изъятие после возбуждения дела об административном правонарушении.</w:t>
            </w:r>
          </w:p>
          <w:p w:rsidR="00323CA7" w:rsidRDefault="0048266D" w:rsidP="00524ED2">
            <w:pPr>
              <w:autoSpaceDE w:val="0"/>
              <w:autoSpaceDN w:val="0"/>
              <w:adjustRightInd w:val="0"/>
              <w:jc w:val="both"/>
              <w:rPr>
                <w:rFonts w:ascii="Times New Roman" w:hAnsi="Times New Roman" w:cs="Times New Roman"/>
              </w:rPr>
            </w:pPr>
            <w:r w:rsidRPr="0048266D">
              <w:rPr>
                <w:rFonts w:ascii="Times New Roman" w:hAnsi="Times New Roman" w:cs="Times New Roman"/>
                <w:b/>
              </w:rPr>
              <w:t>2.</w:t>
            </w:r>
            <w:r>
              <w:rPr>
                <w:rFonts w:ascii="Times New Roman" w:hAnsi="Times New Roman" w:cs="Times New Roman"/>
              </w:rPr>
              <w:t xml:space="preserve"> </w:t>
            </w:r>
            <w:proofErr w:type="gramStart"/>
            <w:r w:rsidR="00323CA7" w:rsidRPr="0048266D">
              <w:rPr>
                <w:rFonts w:ascii="Times New Roman" w:hAnsi="Times New Roman" w:cs="Times New Roman"/>
              </w:rPr>
              <w:t xml:space="preserve">Действие настоящей статьи распространяется на оборот </w:t>
            </w:r>
            <w:proofErr w:type="spellStart"/>
            <w:r w:rsidR="00323CA7" w:rsidRPr="0048266D">
              <w:rPr>
                <w:rFonts w:ascii="Times New Roman" w:hAnsi="Times New Roman" w:cs="Times New Roman"/>
              </w:rPr>
              <w:t>прекурсоров</w:t>
            </w:r>
            <w:proofErr w:type="spellEnd"/>
            <w:r w:rsidR="00323CA7" w:rsidRPr="0048266D">
              <w:rPr>
                <w:rFonts w:ascii="Times New Roman" w:hAnsi="Times New Roman" w:cs="Times New Roman"/>
              </w:rPr>
              <w:t xml:space="preserve">, включенных в </w:t>
            </w:r>
            <w:hyperlink r:id="rId19" w:history="1">
              <w:r w:rsidR="00323CA7" w:rsidRPr="0048266D">
                <w:rPr>
                  <w:rFonts w:ascii="Times New Roman" w:hAnsi="Times New Roman" w:cs="Times New Roman"/>
                </w:rPr>
                <w:t>список I</w:t>
              </w:r>
            </w:hyperlink>
            <w:r w:rsidR="00323CA7" w:rsidRPr="0048266D">
              <w:rPr>
                <w:rFonts w:ascii="Times New Roman" w:hAnsi="Times New Roman" w:cs="Times New Roman"/>
              </w:rPr>
              <w:t xml:space="preserve"> и </w:t>
            </w:r>
            <w:hyperlink r:id="rId20" w:history="1">
              <w:r w:rsidR="00323CA7" w:rsidRPr="0048266D">
                <w:rPr>
                  <w:rFonts w:ascii="Times New Roman" w:hAnsi="Times New Roman" w:cs="Times New Roman"/>
                </w:rPr>
                <w:t>таблицу I списка IV</w:t>
              </w:r>
            </w:hyperlink>
            <w:r w:rsidR="00323CA7" w:rsidRPr="0048266D">
              <w:rPr>
                <w:rFonts w:ascii="Times New Roman" w:hAnsi="Times New Roman" w:cs="Times New Roman"/>
              </w:rPr>
              <w:t xml:space="preserve"> Перечня наркотических средств, психотропных веществ и их </w:t>
            </w:r>
            <w:proofErr w:type="spellStart"/>
            <w:r w:rsidR="00323CA7" w:rsidRPr="0048266D">
              <w:rPr>
                <w:rFonts w:ascii="Times New Roman" w:hAnsi="Times New Roman" w:cs="Times New Roman"/>
              </w:rPr>
              <w:t>прекурсоров</w:t>
            </w:r>
            <w:proofErr w:type="spellEnd"/>
            <w:r w:rsidR="00323CA7" w:rsidRPr="0048266D">
              <w:rPr>
                <w:rFonts w:ascii="Times New Roman" w:hAnsi="Times New Roman" w:cs="Times New Roman"/>
              </w:rPr>
              <w:t>, подлежащих контролю в Российской Федерации, утверждаемого Правительством Российской Федерации.</w:t>
            </w:r>
            <w:proofErr w:type="gramEnd"/>
          </w:p>
          <w:p w:rsidR="0048266D" w:rsidRPr="0048266D" w:rsidRDefault="0048266D" w:rsidP="00524ED2">
            <w:pPr>
              <w:autoSpaceDE w:val="0"/>
              <w:autoSpaceDN w:val="0"/>
              <w:adjustRightInd w:val="0"/>
              <w:jc w:val="both"/>
              <w:rPr>
                <w:rFonts w:ascii="Times New Roman" w:eastAsia="Times New Roman" w:hAnsi="Times New Roman" w:cs="Times New Roman"/>
                <w:b/>
              </w:rPr>
            </w:pPr>
          </w:p>
        </w:tc>
      </w:tr>
      <w:tr w:rsidR="00323CA7" w:rsidRPr="0048266D" w:rsidTr="00A37817">
        <w:tc>
          <w:tcPr>
            <w:tcW w:w="9570" w:type="dxa"/>
            <w:gridSpan w:val="2"/>
          </w:tcPr>
          <w:p w:rsidR="00323CA7" w:rsidRPr="0048266D" w:rsidRDefault="00323CA7" w:rsidP="00524ED2">
            <w:pPr>
              <w:autoSpaceDE w:val="0"/>
              <w:autoSpaceDN w:val="0"/>
              <w:adjustRightInd w:val="0"/>
              <w:jc w:val="both"/>
              <w:outlineLvl w:val="0"/>
              <w:rPr>
                <w:rFonts w:ascii="Times New Roman" w:hAnsi="Times New Roman" w:cs="Times New Roman"/>
                <w:bCs/>
              </w:rPr>
            </w:pPr>
            <w:r w:rsidRPr="00151CFC">
              <w:rPr>
                <w:rFonts w:ascii="Times New Roman" w:hAnsi="Times New Roman" w:cs="Times New Roman"/>
                <w:b/>
                <w:bCs/>
                <w:sz w:val="26"/>
                <w:szCs w:val="26"/>
              </w:rPr>
              <w:t>Статья 10.4.</w:t>
            </w:r>
            <w:r w:rsidRPr="0048266D">
              <w:rPr>
                <w:rFonts w:ascii="Times New Roman" w:hAnsi="Times New Roman" w:cs="Times New Roman"/>
                <w:b/>
                <w:bCs/>
              </w:rPr>
              <w:t xml:space="preserve"> </w:t>
            </w:r>
            <w:r w:rsidRPr="0048266D">
              <w:rPr>
                <w:rFonts w:ascii="Times New Roman" w:hAnsi="Times New Roman" w:cs="Times New Roman"/>
                <w:bCs/>
              </w:rPr>
              <w:t xml:space="preserve">Непринятие мер по обеспечению режима охраны посевов и мест хранения растений, содержащих наркотические средства или психотропные вещества либо их </w:t>
            </w:r>
            <w:proofErr w:type="spellStart"/>
            <w:r w:rsidRPr="0048266D">
              <w:rPr>
                <w:rFonts w:ascii="Times New Roman" w:hAnsi="Times New Roman" w:cs="Times New Roman"/>
                <w:bCs/>
              </w:rPr>
              <w:t>прекурсоры</w:t>
            </w:r>
            <w:proofErr w:type="spellEnd"/>
          </w:p>
          <w:p w:rsidR="00323CA7" w:rsidRPr="0048266D" w:rsidRDefault="00323CA7" w:rsidP="00524ED2">
            <w:pPr>
              <w:jc w:val="both"/>
              <w:rPr>
                <w:rFonts w:ascii="Times New Roman" w:eastAsia="Times New Roman" w:hAnsi="Times New Roman" w:cs="Times New Roman"/>
                <w:b/>
              </w:rPr>
            </w:pPr>
          </w:p>
        </w:tc>
      </w:tr>
      <w:tr w:rsidR="003C144D" w:rsidRPr="0048266D" w:rsidTr="001613A8">
        <w:tc>
          <w:tcPr>
            <w:tcW w:w="4785" w:type="dxa"/>
          </w:tcPr>
          <w:p w:rsidR="00323CA7" w:rsidRPr="0048266D" w:rsidRDefault="00323CA7" w:rsidP="00524ED2">
            <w:pPr>
              <w:autoSpaceDE w:val="0"/>
              <w:autoSpaceDN w:val="0"/>
              <w:adjustRightInd w:val="0"/>
              <w:jc w:val="both"/>
              <w:rPr>
                <w:rFonts w:ascii="Times New Roman" w:hAnsi="Times New Roman" w:cs="Times New Roman"/>
                <w:bCs/>
              </w:rPr>
            </w:pPr>
            <w:r w:rsidRPr="0048266D">
              <w:rPr>
                <w:rFonts w:ascii="Times New Roman" w:hAnsi="Times New Roman" w:cs="Times New Roman"/>
                <w:bCs/>
              </w:rPr>
              <w:t xml:space="preserve">Непринятие должностным лицом мер по обеспечению установленного режима охраны посевов и мест хранения </w:t>
            </w:r>
            <w:hyperlink r:id="rId21" w:history="1">
              <w:r w:rsidRPr="0048266D">
                <w:rPr>
                  <w:rFonts w:ascii="Times New Roman" w:hAnsi="Times New Roman" w:cs="Times New Roman"/>
                  <w:bCs/>
                </w:rPr>
                <w:t>растений</w:t>
              </w:r>
            </w:hyperlink>
            <w:r w:rsidRPr="0048266D">
              <w:rPr>
                <w:rFonts w:ascii="Times New Roman" w:hAnsi="Times New Roman" w:cs="Times New Roman"/>
                <w:bCs/>
              </w:rPr>
              <w:t xml:space="preserve">, содержащих наркотические средства или психотропные вещества либо их </w:t>
            </w:r>
            <w:proofErr w:type="spellStart"/>
            <w:r w:rsidRPr="0048266D">
              <w:rPr>
                <w:rFonts w:ascii="Times New Roman" w:hAnsi="Times New Roman" w:cs="Times New Roman"/>
                <w:bCs/>
              </w:rPr>
              <w:t>прекурсоры</w:t>
            </w:r>
            <w:proofErr w:type="spellEnd"/>
            <w:r w:rsidRPr="0048266D">
              <w:rPr>
                <w:rFonts w:ascii="Times New Roman" w:hAnsi="Times New Roman" w:cs="Times New Roman"/>
                <w:bCs/>
              </w:rPr>
              <w:t xml:space="preserve">, а равно мер по уничтожению пожнивных остатков и отходов производства, содержащих наркотические средства, психотропные вещества или их </w:t>
            </w:r>
            <w:proofErr w:type="spellStart"/>
            <w:r w:rsidRPr="0048266D">
              <w:rPr>
                <w:rFonts w:ascii="Times New Roman" w:hAnsi="Times New Roman" w:cs="Times New Roman"/>
                <w:bCs/>
              </w:rPr>
              <w:t>прекурсоры</w:t>
            </w:r>
            <w:proofErr w:type="spellEnd"/>
            <w:r w:rsidRPr="0048266D">
              <w:rPr>
                <w:rFonts w:ascii="Times New Roman" w:hAnsi="Times New Roman" w:cs="Times New Roman"/>
                <w:bCs/>
              </w:rPr>
              <w:t>, -</w:t>
            </w:r>
          </w:p>
          <w:p w:rsidR="0048266D" w:rsidRPr="0048266D" w:rsidRDefault="0048266D" w:rsidP="00524ED2">
            <w:pPr>
              <w:jc w:val="both"/>
              <w:rPr>
                <w:rFonts w:ascii="Times New Roman" w:eastAsia="Times New Roman" w:hAnsi="Times New Roman" w:cs="Times New Roman"/>
                <w:b/>
              </w:rPr>
            </w:pPr>
          </w:p>
        </w:tc>
        <w:tc>
          <w:tcPr>
            <w:tcW w:w="4785" w:type="dxa"/>
          </w:tcPr>
          <w:p w:rsidR="00323CA7" w:rsidRPr="0048266D" w:rsidRDefault="00323CA7" w:rsidP="00524ED2">
            <w:pPr>
              <w:autoSpaceDE w:val="0"/>
              <w:autoSpaceDN w:val="0"/>
              <w:adjustRightInd w:val="0"/>
              <w:jc w:val="both"/>
              <w:rPr>
                <w:rFonts w:ascii="Times New Roman" w:hAnsi="Times New Roman" w:cs="Times New Roman"/>
                <w:bCs/>
                <w:i/>
              </w:rPr>
            </w:pPr>
            <w:r w:rsidRPr="0048266D">
              <w:rPr>
                <w:rFonts w:ascii="Times New Roman" w:hAnsi="Times New Roman" w:cs="Times New Roman"/>
                <w:b/>
                <w:bCs/>
                <w:i/>
              </w:rPr>
              <w:t>влечет</w:t>
            </w:r>
            <w:r w:rsidRPr="0048266D">
              <w:rPr>
                <w:rFonts w:ascii="Times New Roman" w:hAnsi="Times New Roman" w:cs="Times New Roman"/>
                <w:bCs/>
                <w:i/>
              </w:rPr>
              <w:t xml:space="preserve"> наложение административного штрафа в размере от пяти тысяч до десяти тысяч рублей.</w:t>
            </w:r>
          </w:p>
          <w:p w:rsidR="003C144D" w:rsidRPr="0048266D" w:rsidRDefault="003C144D" w:rsidP="00524ED2">
            <w:pPr>
              <w:jc w:val="both"/>
              <w:rPr>
                <w:rFonts w:ascii="Times New Roman" w:eastAsia="Times New Roman" w:hAnsi="Times New Roman" w:cs="Times New Roman"/>
                <w:b/>
                <w:i/>
              </w:rPr>
            </w:pPr>
          </w:p>
        </w:tc>
      </w:tr>
      <w:tr w:rsidR="00323CA7" w:rsidRPr="0048266D" w:rsidTr="00883A05">
        <w:tc>
          <w:tcPr>
            <w:tcW w:w="9570" w:type="dxa"/>
            <w:gridSpan w:val="2"/>
          </w:tcPr>
          <w:p w:rsidR="00323CA7" w:rsidRPr="0048266D" w:rsidRDefault="00323CA7" w:rsidP="00524ED2">
            <w:pPr>
              <w:autoSpaceDE w:val="0"/>
              <w:autoSpaceDN w:val="0"/>
              <w:adjustRightInd w:val="0"/>
              <w:jc w:val="both"/>
              <w:outlineLvl w:val="0"/>
              <w:rPr>
                <w:rFonts w:ascii="Times New Roman" w:hAnsi="Times New Roman" w:cs="Times New Roman"/>
                <w:bCs/>
              </w:rPr>
            </w:pPr>
            <w:r w:rsidRPr="00151CFC">
              <w:rPr>
                <w:rFonts w:ascii="Times New Roman" w:hAnsi="Times New Roman" w:cs="Times New Roman"/>
                <w:b/>
                <w:bCs/>
                <w:sz w:val="26"/>
                <w:szCs w:val="26"/>
              </w:rPr>
              <w:lastRenderedPageBreak/>
              <w:t>Статья 10.5.</w:t>
            </w:r>
            <w:r w:rsidRPr="0048266D">
              <w:rPr>
                <w:rFonts w:ascii="Times New Roman" w:hAnsi="Times New Roman" w:cs="Times New Roman"/>
                <w:b/>
                <w:bCs/>
              </w:rPr>
              <w:t xml:space="preserve"> </w:t>
            </w:r>
            <w:r w:rsidRPr="0048266D">
              <w:rPr>
                <w:rFonts w:ascii="Times New Roman" w:hAnsi="Times New Roman" w:cs="Times New Roman"/>
                <w:bCs/>
              </w:rPr>
              <w:t xml:space="preserve">Непринятие мер по уничтожению дикорастущих растений, содержащих наркотические средства или психотропные вещества либо их </w:t>
            </w:r>
            <w:proofErr w:type="spellStart"/>
            <w:r w:rsidRPr="0048266D">
              <w:rPr>
                <w:rFonts w:ascii="Times New Roman" w:hAnsi="Times New Roman" w:cs="Times New Roman"/>
                <w:bCs/>
              </w:rPr>
              <w:t>прекурсоры</w:t>
            </w:r>
            <w:proofErr w:type="spellEnd"/>
          </w:p>
          <w:p w:rsidR="00323CA7" w:rsidRPr="0048266D" w:rsidRDefault="00323CA7" w:rsidP="00524ED2">
            <w:pPr>
              <w:jc w:val="both"/>
              <w:rPr>
                <w:rFonts w:ascii="Times New Roman" w:eastAsia="Times New Roman" w:hAnsi="Times New Roman" w:cs="Times New Roman"/>
                <w:b/>
              </w:rPr>
            </w:pPr>
          </w:p>
        </w:tc>
      </w:tr>
      <w:tr w:rsidR="00323CA7" w:rsidRPr="0048266D" w:rsidTr="001613A8">
        <w:tc>
          <w:tcPr>
            <w:tcW w:w="4785" w:type="dxa"/>
          </w:tcPr>
          <w:p w:rsidR="00323CA7" w:rsidRPr="0048266D" w:rsidRDefault="00323CA7" w:rsidP="00524ED2">
            <w:pPr>
              <w:autoSpaceDE w:val="0"/>
              <w:autoSpaceDN w:val="0"/>
              <w:adjustRightInd w:val="0"/>
              <w:jc w:val="both"/>
              <w:rPr>
                <w:rFonts w:ascii="Times New Roman" w:hAnsi="Times New Roman" w:cs="Times New Roman"/>
              </w:rPr>
            </w:pPr>
            <w:r w:rsidRPr="0048266D">
              <w:rPr>
                <w:rFonts w:ascii="Times New Roman" w:hAnsi="Times New Roman" w:cs="Times New Roman"/>
              </w:rPr>
              <w:t xml:space="preserve">Непринятие землевладельцем или землепользователем мер по уничтожению дикорастущих </w:t>
            </w:r>
            <w:hyperlink r:id="rId22" w:history="1">
              <w:r w:rsidRPr="0048266D">
                <w:rPr>
                  <w:rFonts w:ascii="Times New Roman" w:hAnsi="Times New Roman" w:cs="Times New Roman"/>
                </w:rPr>
                <w:t>растений</w:t>
              </w:r>
            </w:hyperlink>
            <w:r w:rsidRPr="0048266D">
              <w:rPr>
                <w:rFonts w:ascii="Times New Roman" w:hAnsi="Times New Roman" w:cs="Times New Roman"/>
              </w:rPr>
              <w:t xml:space="preserve">, содержащих наркотические средства или психотропные вещества либо их </w:t>
            </w:r>
            <w:proofErr w:type="spellStart"/>
            <w:r w:rsidRPr="0048266D">
              <w:rPr>
                <w:rFonts w:ascii="Times New Roman" w:hAnsi="Times New Roman" w:cs="Times New Roman"/>
              </w:rPr>
              <w:t>прекурсоры</w:t>
            </w:r>
            <w:proofErr w:type="spellEnd"/>
            <w:r w:rsidRPr="0048266D">
              <w:rPr>
                <w:rFonts w:ascii="Times New Roman" w:hAnsi="Times New Roman" w:cs="Times New Roman"/>
              </w:rPr>
              <w:t>, после получения официального предписания уполномоченного органа -</w:t>
            </w:r>
          </w:p>
          <w:p w:rsidR="00323CA7" w:rsidRPr="0048266D" w:rsidRDefault="00323CA7" w:rsidP="00524ED2">
            <w:pPr>
              <w:jc w:val="both"/>
              <w:rPr>
                <w:rFonts w:ascii="Times New Roman" w:eastAsia="Times New Roman" w:hAnsi="Times New Roman" w:cs="Times New Roman"/>
                <w:b/>
              </w:rPr>
            </w:pPr>
          </w:p>
        </w:tc>
        <w:tc>
          <w:tcPr>
            <w:tcW w:w="4785" w:type="dxa"/>
          </w:tcPr>
          <w:p w:rsidR="00323CA7" w:rsidRPr="0048266D" w:rsidRDefault="00323CA7" w:rsidP="00524ED2">
            <w:pPr>
              <w:autoSpaceDE w:val="0"/>
              <w:autoSpaceDN w:val="0"/>
              <w:adjustRightInd w:val="0"/>
              <w:jc w:val="both"/>
              <w:rPr>
                <w:rFonts w:ascii="Times New Roman" w:hAnsi="Times New Roman" w:cs="Times New Roman"/>
                <w:i/>
              </w:rPr>
            </w:pPr>
            <w:r w:rsidRPr="0048266D">
              <w:rPr>
                <w:rFonts w:ascii="Times New Roman" w:hAnsi="Times New Roman" w:cs="Times New Roman"/>
                <w:b/>
                <w:i/>
              </w:rPr>
              <w:t>влечет</w:t>
            </w:r>
            <w:r w:rsidRPr="0048266D">
              <w:rPr>
                <w:rFonts w:ascii="Times New Roman" w:hAnsi="Times New Roman" w:cs="Times New Roman"/>
                <w:i/>
              </w:rPr>
              <w:t xml:space="preserve">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323CA7" w:rsidRPr="0048266D" w:rsidRDefault="00323CA7" w:rsidP="00524ED2">
            <w:pPr>
              <w:autoSpaceDE w:val="0"/>
              <w:autoSpaceDN w:val="0"/>
              <w:adjustRightInd w:val="0"/>
              <w:jc w:val="both"/>
              <w:rPr>
                <w:rFonts w:ascii="Times New Roman" w:hAnsi="Times New Roman" w:cs="Times New Roman"/>
                <w:i/>
              </w:rPr>
            </w:pPr>
          </w:p>
          <w:p w:rsidR="00323CA7" w:rsidRPr="0048266D" w:rsidRDefault="00323CA7" w:rsidP="00524ED2">
            <w:pPr>
              <w:jc w:val="both"/>
              <w:rPr>
                <w:rFonts w:ascii="Times New Roman" w:eastAsia="Times New Roman" w:hAnsi="Times New Roman" w:cs="Times New Roman"/>
                <w:b/>
                <w:i/>
              </w:rPr>
            </w:pPr>
          </w:p>
        </w:tc>
      </w:tr>
      <w:tr w:rsidR="00323CA7" w:rsidRPr="0048266D" w:rsidTr="0006553B">
        <w:tc>
          <w:tcPr>
            <w:tcW w:w="9570" w:type="dxa"/>
            <w:gridSpan w:val="2"/>
          </w:tcPr>
          <w:p w:rsidR="00323CA7" w:rsidRPr="00151CFC" w:rsidRDefault="00323CA7" w:rsidP="00151CFC">
            <w:pPr>
              <w:autoSpaceDE w:val="0"/>
              <w:autoSpaceDN w:val="0"/>
              <w:adjustRightInd w:val="0"/>
              <w:jc w:val="both"/>
              <w:outlineLvl w:val="0"/>
              <w:rPr>
                <w:rFonts w:ascii="Times New Roman" w:hAnsi="Times New Roman" w:cs="Times New Roman"/>
                <w:bCs/>
              </w:rPr>
            </w:pPr>
            <w:r w:rsidRPr="00151CFC">
              <w:rPr>
                <w:rFonts w:ascii="Times New Roman" w:hAnsi="Times New Roman" w:cs="Times New Roman"/>
                <w:b/>
                <w:bCs/>
                <w:sz w:val="26"/>
                <w:szCs w:val="26"/>
              </w:rPr>
              <w:t>Статья 10.5.1.</w:t>
            </w:r>
            <w:r w:rsidRPr="0048266D">
              <w:rPr>
                <w:rFonts w:ascii="Times New Roman" w:hAnsi="Times New Roman" w:cs="Times New Roman"/>
                <w:b/>
                <w:bCs/>
              </w:rPr>
              <w:t xml:space="preserve"> </w:t>
            </w:r>
            <w:r w:rsidRPr="0048266D">
              <w:rPr>
                <w:rFonts w:ascii="Times New Roman" w:hAnsi="Times New Roman" w:cs="Times New Roman"/>
                <w:bCs/>
              </w:rPr>
              <w:t xml:space="preserve">Незаконное культивирование растений, содержащих наркотические средства или психотропные вещества либо их </w:t>
            </w:r>
            <w:proofErr w:type="spellStart"/>
            <w:r w:rsidRPr="0048266D">
              <w:rPr>
                <w:rFonts w:ascii="Times New Roman" w:hAnsi="Times New Roman" w:cs="Times New Roman"/>
                <w:bCs/>
              </w:rPr>
              <w:t>прекурсоры</w:t>
            </w:r>
            <w:proofErr w:type="spellEnd"/>
          </w:p>
        </w:tc>
      </w:tr>
      <w:tr w:rsidR="003C144D" w:rsidRPr="0048266D" w:rsidTr="001613A8">
        <w:tc>
          <w:tcPr>
            <w:tcW w:w="4785" w:type="dxa"/>
          </w:tcPr>
          <w:p w:rsidR="00323CA7" w:rsidRPr="0048266D" w:rsidRDefault="00323CA7" w:rsidP="00524ED2">
            <w:pPr>
              <w:autoSpaceDE w:val="0"/>
              <w:autoSpaceDN w:val="0"/>
              <w:adjustRightInd w:val="0"/>
              <w:jc w:val="both"/>
              <w:rPr>
                <w:rFonts w:ascii="Times New Roman" w:hAnsi="Times New Roman" w:cs="Times New Roman"/>
              </w:rPr>
            </w:pPr>
            <w:r w:rsidRPr="0048266D">
              <w:rPr>
                <w:rFonts w:ascii="Times New Roman" w:hAnsi="Times New Roman" w:cs="Times New Roman"/>
              </w:rPr>
              <w:t xml:space="preserve">Незаконное культивирование </w:t>
            </w:r>
            <w:hyperlink r:id="rId23" w:history="1">
              <w:r w:rsidRPr="0048266D">
                <w:rPr>
                  <w:rFonts w:ascii="Times New Roman" w:hAnsi="Times New Roman" w:cs="Times New Roman"/>
                </w:rPr>
                <w:t>растений</w:t>
              </w:r>
            </w:hyperlink>
            <w:r w:rsidRPr="0048266D">
              <w:rPr>
                <w:rFonts w:ascii="Times New Roman" w:hAnsi="Times New Roman" w:cs="Times New Roman"/>
              </w:rPr>
              <w:t xml:space="preserve">, содержащих наркотические средства или психотропные вещества либо их </w:t>
            </w:r>
            <w:proofErr w:type="spellStart"/>
            <w:r w:rsidRPr="0048266D">
              <w:rPr>
                <w:rFonts w:ascii="Times New Roman" w:hAnsi="Times New Roman" w:cs="Times New Roman"/>
              </w:rPr>
              <w:t>прекурсоры</w:t>
            </w:r>
            <w:proofErr w:type="spellEnd"/>
            <w:r w:rsidRPr="0048266D">
              <w:rPr>
                <w:rFonts w:ascii="Times New Roman" w:hAnsi="Times New Roman" w:cs="Times New Roman"/>
              </w:rPr>
              <w:t xml:space="preserve">, если это действие не содержит </w:t>
            </w:r>
            <w:hyperlink r:id="rId24" w:history="1">
              <w:r w:rsidRPr="0048266D">
                <w:rPr>
                  <w:rFonts w:ascii="Times New Roman" w:hAnsi="Times New Roman" w:cs="Times New Roman"/>
                </w:rPr>
                <w:t>уголовно наказуемого деяния</w:t>
              </w:r>
            </w:hyperlink>
            <w:r w:rsidRPr="0048266D">
              <w:rPr>
                <w:rFonts w:ascii="Times New Roman" w:hAnsi="Times New Roman" w:cs="Times New Roman"/>
              </w:rPr>
              <w:t>, -</w:t>
            </w:r>
          </w:p>
          <w:p w:rsidR="003C144D" w:rsidRPr="0048266D" w:rsidRDefault="003C144D" w:rsidP="00524ED2">
            <w:pPr>
              <w:jc w:val="both"/>
              <w:rPr>
                <w:rFonts w:ascii="Times New Roman" w:eastAsia="Times New Roman" w:hAnsi="Times New Roman" w:cs="Times New Roman"/>
                <w:b/>
              </w:rPr>
            </w:pPr>
          </w:p>
        </w:tc>
        <w:tc>
          <w:tcPr>
            <w:tcW w:w="4785" w:type="dxa"/>
          </w:tcPr>
          <w:p w:rsidR="00323CA7" w:rsidRPr="0048266D" w:rsidRDefault="00323CA7" w:rsidP="00524ED2">
            <w:pPr>
              <w:autoSpaceDE w:val="0"/>
              <w:autoSpaceDN w:val="0"/>
              <w:adjustRightInd w:val="0"/>
              <w:jc w:val="both"/>
              <w:rPr>
                <w:rFonts w:ascii="Times New Roman" w:hAnsi="Times New Roman" w:cs="Times New Roman"/>
                <w:i/>
              </w:rPr>
            </w:pPr>
            <w:r w:rsidRPr="0048266D">
              <w:rPr>
                <w:rFonts w:ascii="Times New Roman" w:hAnsi="Times New Roman" w:cs="Times New Roman"/>
                <w:b/>
                <w:i/>
              </w:rPr>
              <w:t>влечет</w:t>
            </w:r>
            <w:r w:rsidRPr="0048266D">
              <w:rPr>
                <w:rFonts w:ascii="Times New Roman" w:hAnsi="Times New Roman" w:cs="Times New Roman"/>
                <w:i/>
              </w:rPr>
              <w:t xml:space="preserve">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3C144D" w:rsidRPr="0048266D" w:rsidRDefault="003C144D" w:rsidP="00524ED2">
            <w:pPr>
              <w:jc w:val="both"/>
              <w:rPr>
                <w:rFonts w:ascii="Times New Roman" w:eastAsia="Times New Roman" w:hAnsi="Times New Roman" w:cs="Times New Roman"/>
                <w:b/>
                <w:i/>
              </w:rPr>
            </w:pPr>
          </w:p>
        </w:tc>
      </w:tr>
      <w:tr w:rsidR="00323CA7" w:rsidRPr="0048266D" w:rsidTr="00DF5B11">
        <w:tc>
          <w:tcPr>
            <w:tcW w:w="9570" w:type="dxa"/>
            <w:gridSpan w:val="2"/>
          </w:tcPr>
          <w:p w:rsidR="00323CA7" w:rsidRPr="0048266D" w:rsidRDefault="00323CA7" w:rsidP="00524ED2">
            <w:pPr>
              <w:autoSpaceDE w:val="0"/>
              <w:autoSpaceDN w:val="0"/>
              <w:adjustRightInd w:val="0"/>
              <w:jc w:val="both"/>
              <w:outlineLvl w:val="0"/>
              <w:rPr>
                <w:rFonts w:ascii="Times New Roman" w:hAnsi="Times New Roman" w:cs="Times New Roman"/>
                <w:bCs/>
              </w:rPr>
            </w:pPr>
            <w:r w:rsidRPr="00151CFC">
              <w:rPr>
                <w:rFonts w:ascii="Times New Roman" w:hAnsi="Times New Roman" w:cs="Times New Roman"/>
                <w:b/>
                <w:bCs/>
                <w:sz w:val="26"/>
                <w:szCs w:val="26"/>
              </w:rPr>
              <w:t>Статья 20.20.</w:t>
            </w:r>
            <w:r w:rsidRPr="0048266D">
              <w:rPr>
                <w:rFonts w:ascii="Times New Roman" w:hAnsi="Times New Roman" w:cs="Times New Roman"/>
                <w:b/>
                <w:bCs/>
              </w:rPr>
              <w:t xml:space="preserve"> </w:t>
            </w:r>
            <w:r w:rsidRPr="0048266D">
              <w:rPr>
                <w:rFonts w:ascii="Times New Roman" w:hAnsi="Times New Roman" w:cs="Times New Roman"/>
                <w:bCs/>
              </w:rPr>
              <w:t xml:space="preserve">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48266D">
              <w:rPr>
                <w:rFonts w:ascii="Times New Roman" w:hAnsi="Times New Roman" w:cs="Times New Roman"/>
                <w:bCs/>
              </w:rPr>
              <w:t>психоактивных</w:t>
            </w:r>
            <w:proofErr w:type="spellEnd"/>
            <w:r w:rsidRPr="0048266D">
              <w:rPr>
                <w:rFonts w:ascii="Times New Roman" w:hAnsi="Times New Roman" w:cs="Times New Roman"/>
                <w:bCs/>
              </w:rPr>
              <w:t xml:space="preserve"> веществ или одурманивающих веществ в общественных местах</w:t>
            </w:r>
          </w:p>
          <w:p w:rsidR="00323CA7" w:rsidRPr="0048266D" w:rsidRDefault="00323CA7" w:rsidP="00524ED2">
            <w:pPr>
              <w:jc w:val="both"/>
              <w:rPr>
                <w:rFonts w:ascii="Times New Roman" w:eastAsia="Times New Roman" w:hAnsi="Times New Roman" w:cs="Times New Roman"/>
                <w:b/>
              </w:rPr>
            </w:pPr>
          </w:p>
        </w:tc>
      </w:tr>
      <w:tr w:rsidR="00323CA7" w:rsidRPr="0048266D" w:rsidTr="001613A8">
        <w:tc>
          <w:tcPr>
            <w:tcW w:w="4785" w:type="dxa"/>
          </w:tcPr>
          <w:p w:rsidR="00323CA7" w:rsidRPr="0048266D" w:rsidRDefault="00323CA7" w:rsidP="00524ED2">
            <w:pPr>
              <w:autoSpaceDE w:val="0"/>
              <w:autoSpaceDN w:val="0"/>
              <w:adjustRightInd w:val="0"/>
              <w:jc w:val="both"/>
              <w:rPr>
                <w:rFonts w:ascii="Times New Roman" w:hAnsi="Times New Roman" w:cs="Times New Roman"/>
                <w:bCs/>
              </w:rPr>
            </w:pPr>
            <w:r w:rsidRPr="0048266D">
              <w:rPr>
                <w:rFonts w:ascii="Times New Roman" w:hAnsi="Times New Roman" w:cs="Times New Roman"/>
                <w:bCs/>
              </w:rPr>
              <w:t xml:space="preserve">1. Потребление (распитие) алкогольной продукции в местах, запрещенных федеральным </w:t>
            </w:r>
            <w:hyperlink r:id="rId25" w:history="1">
              <w:r w:rsidRPr="0048266D">
                <w:rPr>
                  <w:rFonts w:ascii="Times New Roman" w:hAnsi="Times New Roman" w:cs="Times New Roman"/>
                  <w:bCs/>
                </w:rPr>
                <w:t>законом</w:t>
              </w:r>
            </w:hyperlink>
            <w:r w:rsidRPr="0048266D">
              <w:rPr>
                <w:rFonts w:ascii="Times New Roman" w:hAnsi="Times New Roman" w:cs="Times New Roman"/>
                <w:bCs/>
              </w:rPr>
              <w:t>, -</w:t>
            </w:r>
          </w:p>
          <w:p w:rsidR="00323CA7" w:rsidRPr="0048266D" w:rsidRDefault="00323CA7" w:rsidP="00524ED2">
            <w:pPr>
              <w:jc w:val="both"/>
              <w:rPr>
                <w:rFonts w:ascii="Times New Roman" w:eastAsia="Times New Roman" w:hAnsi="Times New Roman" w:cs="Times New Roman"/>
                <w:b/>
              </w:rPr>
            </w:pPr>
          </w:p>
        </w:tc>
        <w:tc>
          <w:tcPr>
            <w:tcW w:w="4785" w:type="dxa"/>
          </w:tcPr>
          <w:p w:rsidR="00323CA7" w:rsidRPr="0048266D" w:rsidRDefault="00323CA7" w:rsidP="00524ED2">
            <w:pPr>
              <w:autoSpaceDE w:val="0"/>
              <w:autoSpaceDN w:val="0"/>
              <w:adjustRightInd w:val="0"/>
              <w:jc w:val="both"/>
              <w:rPr>
                <w:rFonts w:ascii="Times New Roman" w:hAnsi="Times New Roman" w:cs="Times New Roman"/>
                <w:bCs/>
                <w:i/>
              </w:rPr>
            </w:pPr>
            <w:r w:rsidRPr="0048266D">
              <w:rPr>
                <w:rFonts w:ascii="Times New Roman" w:hAnsi="Times New Roman" w:cs="Times New Roman"/>
                <w:b/>
                <w:bCs/>
                <w:i/>
              </w:rPr>
              <w:t>влечет</w:t>
            </w:r>
            <w:r w:rsidRPr="0048266D">
              <w:rPr>
                <w:rFonts w:ascii="Times New Roman" w:hAnsi="Times New Roman" w:cs="Times New Roman"/>
                <w:bCs/>
                <w:i/>
              </w:rPr>
              <w:t xml:space="preserve"> наложение административного штрафа в размере от пятисот до одной </w:t>
            </w:r>
            <w:proofErr w:type="gramStart"/>
            <w:r w:rsidRPr="0048266D">
              <w:rPr>
                <w:rFonts w:ascii="Times New Roman" w:hAnsi="Times New Roman" w:cs="Times New Roman"/>
                <w:bCs/>
                <w:i/>
              </w:rPr>
              <w:t>тысячи пятисот</w:t>
            </w:r>
            <w:proofErr w:type="gramEnd"/>
            <w:r w:rsidRPr="0048266D">
              <w:rPr>
                <w:rFonts w:ascii="Times New Roman" w:hAnsi="Times New Roman" w:cs="Times New Roman"/>
                <w:bCs/>
                <w:i/>
              </w:rPr>
              <w:t xml:space="preserve"> рублей.</w:t>
            </w:r>
          </w:p>
          <w:p w:rsidR="00323CA7" w:rsidRPr="0048266D" w:rsidRDefault="00323CA7" w:rsidP="00524ED2">
            <w:pPr>
              <w:jc w:val="both"/>
              <w:rPr>
                <w:rFonts w:ascii="Times New Roman" w:eastAsia="Times New Roman" w:hAnsi="Times New Roman" w:cs="Times New Roman"/>
                <w:b/>
                <w:i/>
              </w:rPr>
            </w:pPr>
          </w:p>
        </w:tc>
      </w:tr>
      <w:tr w:rsidR="00323CA7" w:rsidRPr="0048266D" w:rsidTr="001613A8">
        <w:tc>
          <w:tcPr>
            <w:tcW w:w="4785" w:type="dxa"/>
          </w:tcPr>
          <w:p w:rsidR="00323CA7" w:rsidRPr="0048266D" w:rsidRDefault="00323CA7" w:rsidP="0048266D">
            <w:pPr>
              <w:autoSpaceDE w:val="0"/>
              <w:autoSpaceDN w:val="0"/>
              <w:adjustRightInd w:val="0"/>
              <w:jc w:val="both"/>
              <w:rPr>
                <w:rFonts w:ascii="Times New Roman" w:hAnsi="Times New Roman" w:cs="Times New Roman"/>
                <w:bCs/>
              </w:rPr>
            </w:pPr>
            <w:r w:rsidRPr="0048266D">
              <w:rPr>
                <w:rFonts w:ascii="Times New Roman" w:hAnsi="Times New Roman" w:cs="Times New Roman"/>
                <w:bCs/>
              </w:rPr>
              <w:t xml:space="preserve">2. </w:t>
            </w:r>
            <w:proofErr w:type="gramStart"/>
            <w:r w:rsidRPr="0048266D">
              <w:rPr>
                <w:rFonts w:ascii="Times New Roman" w:hAnsi="Times New Roman" w:cs="Times New Roman"/>
                <w:bCs/>
              </w:rPr>
              <w:t xml:space="preserve">Потребление наркотических средств или психотропных веществ без назначения врача, новых потенциально опасных </w:t>
            </w:r>
            <w:proofErr w:type="spellStart"/>
            <w:r w:rsidRPr="0048266D">
              <w:rPr>
                <w:rFonts w:ascii="Times New Roman" w:hAnsi="Times New Roman" w:cs="Times New Roman"/>
                <w:bCs/>
              </w:rPr>
              <w:t>психоактивных</w:t>
            </w:r>
            <w:proofErr w:type="spellEnd"/>
            <w:r w:rsidRPr="0048266D">
              <w:rPr>
                <w:rFonts w:ascii="Times New Roman" w:hAnsi="Times New Roman" w:cs="Times New Roman"/>
                <w:bCs/>
              </w:rPr>
              <w:t xml:space="preserve">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w:t>
            </w:r>
            <w:proofErr w:type="gramEnd"/>
            <w:r w:rsidRPr="0048266D">
              <w:rPr>
                <w:rFonts w:ascii="Times New Roman" w:hAnsi="Times New Roman" w:cs="Times New Roman"/>
                <w:bCs/>
              </w:rPr>
              <w:t xml:space="preserve"> средства или психотропные вещества без назначения врача, новые потенциально опасные </w:t>
            </w:r>
            <w:proofErr w:type="spellStart"/>
            <w:r w:rsidRPr="0048266D">
              <w:rPr>
                <w:rFonts w:ascii="Times New Roman" w:hAnsi="Times New Roman" w:cs="Times New Roman"/>
                <w:bCs/>
              </w:rPr>
              <w:t>психоактивные</w:t>
            </w:r>
            <w:proofErr w:type="spellEnd"/>
            <w:r w:rsidRPr="0048266D">
              <w:rPr>
                <w:rFonts w:ascii="Times New Roman" w:hAnsi="Times New Roman" w:cs="Times New Roman"/>
                <w:bCs/>
              </w:rPr>
              <w:t xml:space="preserve">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tc>
        <w:tc>
          <w:tcPr>
            <w:tcW w:w="4785" w:type="dxa"/>
          </w:tcPr>
          <w:p w:rsidR="00323CA7" w:rsidRPr="0048266D" w:rsidRDefault="00323CA7" w:rsidP="00524ED2">
            <w:pPr>
              <w:autoSpaceDE w:val="0"/>
              <w:autoSpaceDN w:val="0"/>
              <w:adjustRightInd w:val="0"/>
              <w:jc w:val="both"/>
              <w:rPr>
                <w:rFonts w:ascii="Times New Roman" w:hAnsi="Times New Roman" w:cs="Times New Roman"/>
                <w:bCs/>
                <w:i/>
              </w:rPr>
            </w:pPr>
            <w:r w:rsidRPr="0048266D">
              <w:rPr>
                <w:rFonts w:ascii="Times New Roman" w:hAnsi="Times New Roman" w:cs="Times New Roman"/>
                <w:b/>
                <w:bCs/>
                <w:i/>
              </w:rPr>
              <w:t>влечет</w:t>
            </w:r>
            <w:r w:rsidRPr="0048266D">
              <w:rPr>
                <w:rFonts w:ascii="Times New Roman" w:hAnsi="Times New Roman" w:cs="Times New Roman"/>
                <w:bCs/>
                <w:i/>
              </w:rPr>
              <w:t xml:space="preserve"> наложение административного штрафа в размере от четырех тысяч до пяти тысяч рублей или административный арест на срок до пятнадцати суток.</w:t>
            </w:r>
          </w:p>
          <w:p w:rsidR="00323CA7" w:rsidRPr="0048266D" w:rsidRDefault="00323CA7" w:rsidP="00524ED2">
            <w:pPr>
              <w:jc w:val="both"/>
              <w:rPr>
                <w:rFonts w:ascii="Times New Roman" w:eastAsia="Times New Roman" w:hAnsi="Times New Roman" w:cs="Times New Roman"/>
                <w:b/>
                <w:i/>
              </w:rPr>
            </w:pPr>
          </w:p>
        </w:tc>
      </w:tr>
      <w:tr w:rsidR="00323CA7" w:rsidRPr="0048266D" w:rsidTr="001613A8">
        <w:tc>
          <w:tcPr>
            <w:tcW w:w="4785" w:type="dxa"/>
          </w:tcPr>
          <w:p w:rsidR="00323CA7" w:rsidRPr="0048266D" w:rsidRDefault="00323CA7" w:rsidP="00524ED2">
            <w:pPr>
              <w:autoSpaceDE w:val="0"/>
              <w:autoSpaceDN w:val="0"/>
              <w:adjustRightInd w:val="0"/>
              <w:jc w:val="both"/>
              <w:rPr>
                <w:rFonts w:ascii="Times New Roman" w:hAnsi="Times New Roman" w:cs="Times New Roman"/>
                <w:bCs/>
              </w:rPr>
            </w:pPr>
            <w:r w:rsidRPr="0048266D">
              <w:rPr>
                <w:rFonts w:ascii="Times New Roman" w:hAnsi="Times New Roman" w:cs="Times New Roman"/>
                <w:bCs/>
              </w:rPr>
              <w:t xml:space="preserve">3. Действия, указанные в </w:t>
            </w:r>
            <w:hyperlink w:anchor="Par4" w:history="1">
              <w:r w:rsidRPr="0048266D">
                <w:rPr>
                  <w:rFonts w:ascii="Times New Roman" w:hAnsi="Times New Roman" w:cs="Times New Roman"/>
                  <w:bCs/>
                </w:rPr>
                <w:t>части 2</w:t>
              </w:r>
            </w:hyperlink>
            <w:r w:rsidRPr="0048266D">
              <w:rPr>
                <w:rFonts w:ascii="Times New Roman" w:hAnsi="Times New Roman" w:cs="Times New Roman"/>
                <w:bCs/>
              </w:rPr>
              <w:t xml:space="preserve"> настоящей статьи, совершенные иностранным гражданином или лицом без гражданства, -</w:t>
            </w:r>
          </w:p>
          <w:p w:rsidR="00323CA7" w:rsidRPr="0048266D" w:rsidRDefault="00323CA7" w:rsidP="00524ED2">
            <w:pPr>
              <w:jc w:val="both"/>
              <w:rPr>
                <w:rFonts w:ascii="Times New Roman" w:eastAsia="Times New Roman" w:hAnsi="Times New Roman" w:cs="Times New Roman"/>
              </w:rPr>
            </w:pPr>
          </w:p>
        </w:tc>
        <w:tc>
          <w:tcPr>
            <w:tcW w:w="4785" w:type="dxa"/>
          </w:tcPr>
          <w:p w:rsidR="00323CA7" w:rsidRPr="0048266D" w:rsidRDefault="00323CA7" w:rsidP="0048266D">
            <w:pPr>
              <w:autoSpaceDE w:val="0"/>
              <w:autoSpaceDN w:val="0"/>
              <w:adjustRightInd w:val="0"/>
              <w:jc w:val="both"/>
              <w:rPr>
                <w:rFonts w:ascii="Times New Roman" w:hAnsi="Times New Roman" w:cs="Times New Roman"/>
                <w:bCs/>
                <w:i/>
              </w:rPr>
            </w:pPr>
            <w:r w:rsidRPr="0048266D">
              <w:rPr>
                <w:rFonts w:ascii="Times New Roman" w:hAnsi="Times New Roman" w:cs="Times New Roman"/>
                <w:b/>
                <w:bCs/>
                <w:i/>
              </w:rPr>
              <w:t>влекут</w:t>
            </w:r>
            <w:r w:rsidRPr="0048266D">
              <w:rPr>
                <w:rFonts w:ascii="Times New Roman" w:hAnsi="Times New Roman" w:cs="Times New Roman"/>
                <w:bCs/>
                <w:i/>
              </w:rPr>
              <w:t xml:space="preserve"> наложение административного штрафа </w:t>
            </w:r>
            <w:proofErr w:type="gramStart"/>
            <w:r w:rsidRPr="0048266D">
              <w:rPr>
                <w:rFonts w:ascii="Times New Roman" w:hAnsi="Times New Roman" w:cs="Times New Roman"/>
                <w:bCs/>
                <w:i/>
              </w:rPr>
              <w:t>в размере от четырех тысяч до пяти тысяч рублей с административным выдворением за пределы</w:t>
            </w:r>
            <w:proofErr w:type="gramEnd"/>
            <w:r w:rsidRPr="0048266D">
              <w:rPr>
                <w:rFonts w:ascii="Times New Roman" w:hAnsi="Times New Roman" w:cs="Times New Roman"/>
                <w:bCs/>
                <w:i/>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tc>
      </w:tr>
      <w:tr w:rsidR="00323CA7" w:rsidRPr="0048266D" w:rsidTr="009D0306">
        <w:tc>
          <w:tcPr>
            <w:tcW w:w="9570" w:type="dxa"/>
            <w:gridSpan w:val="2"/>
          </w:tcPr>
          <w:p w:rsidR="00323CA7" w:rsidRPr="00C506F9" w:rsidRDefault="00323CA7" w:rsidP="00524ED2">
            <w:pPr>
              <w:autoSpaceDE w:val="0"/>
              <w:autoSpaceDN w:val="0"/>
              <w:adjustRightInd w:val="0"/>
              <w:jc w:val="both"/>
              <w:outlineLvl w:val="0"/>
              <w:rPr>
                <w:rFonts w:ascii="Times New Roman" w:hAnsi="Times New Roman" w:cs="Times New Roman"/>
                <w:bCs/>
              </w:rPr>
            </w:pPr>
            <w:r w:rsidRPr="00151CFC">
              <w:rPr>
                <w:rFonts w:ascii="Times New Roman" w:hAnsi="Times New Roman" w:cs="Times New Roman"/>
                <w:b/>
                <w:bCs/>
                <w:sz w:val="26"/>
                <w:szCs w:val="26"/>
              </w:rPr>
              <w:lastRenderedPageBreak/>
              <w:t>Статья 20.22.</w:t>
            </w:r>
            <w:r w:rsidRPr="0048266D">
              <w:rPr>
                <w:rFonts w:ascii="Times New Roman" w:hAnsi="Times New Roman" w:cs="Times New Roman"/>
                <w:b/>
                <w:bCs/>
              </w:rPr>
              <w:t xml:space="preserve"> </w:t>
            </w:r>
            <w:r w:rsidRPr="00C506F9">
              <w:rPr>
                <w:rFonts w:ascii="Times New Roman" w:hAnsi="Times New Roman" w:cs="Times New Roman"/>
                <w:bCs/>
              </w:rPr>
              <w:t xml:space="preserve">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sidRPr="00C506F9">
              <w:rPr>
                <w:rFonts w:ascii="Times New Roman" w:hAnsi="Times New Roman" w:cs="Times New Roman"/>
                <w:bCs/>
              </w:rPr>
              <w:t>психоактивных</w:t>
            </w:r>
            <w:proofErr w:type="spellEnd"/>
            <w:r w:rsidRPr="00C506F9">
              <w:rPr>
                <w:rFonts w:ascii="Times New Roman" w:hAnsi="Times New Roman" w:cs="Times New Roman"/>
                <w:bCs/>
              </w:rPr>
              <w:t xml:space="preserve"> веществ или одурманивающих веществ</w:t>
            </w:r>
          </w:p>
          <w:p w:rsidR="00323CA7" w:rsidRPr="0048266D" w:rsidRDefault="00323CA7" w:rsidP="00524ED2">
            <w:pPr>
              <w:jc w:val="both"/>
              <w:rPr>
                <w:rFonts w:ascii="Times New Roman" w:eastAsia="Times New Roman" w:hAnsi="Times New Roman" w:cs="Times New Roman"/>
                <w:b/>
              </w:rPr>
            </w:pPr>
          </w:p>
        </w:tc>
      </w:tr>
      <w:tr w:rsidR="00323CA7" w:rsidRPr="0048266D" w:rsidTr="001613A8">
        <w:tc>
          <w:tcPr>
            <w:tcW w:w="4785" w:type="dxa"/>
          </w:tcPr>
          <w:p w:rsidR="00323CA7" w:rsidRPr="0048266D" w:rsidRDefault="00323CA7" w:rsidP="00524ED2">
            <w:pPr>
              <w:autoSpaceDE w:val="0"/>
              <w:autoSpaceDN w:val="0"/>
              <w:adjustRightInd w:val="0"/>
              <w:jc w:val="both"/>
              <w:rPr>
                <w:rFonts w:ascii="Times New Roman" w:hAnsi="Times New Roman" w:cs="Times New Roman"/>
                <w:bCs/>
              </w:rPr>
            </w:pPr>
            <w:r w:rsidRPr="0048266D">
              <w:rPr>
                <w:rFonts w:ascii="Times New Roman" w:hAnsi="Times New Roman" w:cs="Times New Roman"/>
                <w:bCs/>
              </w:rP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48266D">
              <w:rPr>
                <w:rFonts w:ascii="Times New Roman" w:hAnsi="Times New Roman" w:cs="Times New Roman"/>
                <w:bCs/>
              </w:rPr>
              <w:t>психоактивных</w:t>
            </w:r>
            <w:proofErr w:type="spellEnd"/>
            <w:r w:rsidRPr="0048266D">
              <w:rPr>
                <w:rFonts w:ascii="Times New Roman" w:hAnsi="Times New Roman" w:cs="Times New Roman"/>
                <w:bCs/>
              </w:rPr>
              <w:t xml:space="preserve"> веществ или одурманивающих веществ -</w:t>
            </w:r>
          </w:p>
          <w:p w:rsidR="00323CA7" w:rsidRPr="0048266D" w:rsidRDefault="00323CA7" w:rsidP="00524ED2">
            <w:pPr>
              <w:jc w:val="both"/>
              <w:rPr>
                <w:rFonts w:ascii="Times New Roman" w:eastAsia="Times New Roman" w:hAnsi="Times New Roman" w:cs="Times New Roman"/>
              </w:rPr>
            </w:pPr>
          </w:p>
        </w:tc>
        <w:tc>
          <w:tcPr>
            <w:tcW w:w="4785" w:type="dxa"/>
          </w:tcPr>
          <w:p w:rsidR="00323CA7" w:rsidRPr="00C506F9" w:rsidRDefault="00323CA7" w:rsidP="00524ED2">
            <w:pPr>
              <w:autoSpaceDE w:val="0"/>
              <w:autoSpaceDN w:val="0"/>
              <w:adjustRightInd w:val="0"/>
              <w:jc w:val="both"/>
              <w:rPr>
                <w:rFonts w:ascii="Times New Roman" w:hAnsi="Times New Roman" w:cs="Times New Roman"/>
                <w:bCs/>
                <w:i/>
              </w:rPr>
            </w:pPr>
            <w:r w:rsidRPr="00C506F9">
              <w:rPr>
                <w:rFonts w:ascii="Times New Roman" w:hAnsi="Times New Roman" w:cs="Times New Roman"/>
                <w:b/>
                <w:bCs/>
                <w:i/>
              </w:rPr>
              <w:t>влечет</w:t>
            </w:r>
            <w:r w:rsidRPr="00C506F9">
              <w:rPr>
                <w:rFonts w:ascii="Times New Roman" w:hAnsi="Times New Roman" w:cs="Times New Roman"/>
                <w:bCs/>
                <w:i/>
              </w:rPr>
              <w:t xml:space="preserve"> наложение административного штрафа на родителей или иных законных представителей несовершеннолетних в размере от одной </w:t>
            </w:r>
            <w:proofErr w:type="gramStart"/>
            <w:r w:rsidRPr="00C506F9">
              <w:rPr>
                <w:rFonts w:ascii="Times New Roman" w:hAnsi="Times New Roman" w:cs="Times New Roman"/>
                <w:bCs/>
                <w:i/>
              </w:rPr>
              <w:t>тысячи пятисот</w:t>
            </w:r>
            <w:proofErr w:type="gramEnd"/>
            <w:r w:rsidRPr="00C506F9">
              <w:rPr>
                <w:rFonts w:ascii="Times New Roman" w:hAnsi="Times New Roman" w:cs="Times New Roman"/>
                <w:bCs/>
                <w:i/>
              </w:rPr>
              <w:t xml:space="preserve"> до двух тысяч рублей.</w:t>
            </w:r>
          </w:p>
          <w:p w:rsidR="00323CA7" w:rsidRPr="00C506F9" w:rsidRDefault="00323CA7" w:rsidP="00524ED2">
            <w:pPr>
              <w:jc w:val="both"/>
              <w:rPr>
                <w:rFonts w:ascii="Times New Roman" w:eastAsia="Times New Roman" w:hAnsi="Times New Roman" w:cs="Times New Roman"/>
                <w:i/>
              </w:rPr>
            </w:pPr>
          </w:p>
        </w:tc>
      </w:tr>
    </w:tbl>
    <w:p w:rsidR="003C144D" w:rsidRPr="0048266D" w:rsidRDefault="003C144D" w:rsidP="00524ED2">
      <w:pPr>
        <w:autoSpaceDE w:val="0"/>
        <w:autoSpaceDN w:val="0"/>
        <w:adjustRightInd w:val="0"/>
        <w:spacing w:after="0" w:line="240" w:lineRule="auto"/>
        <w:jc w:val="both"/>
        <w:rPr>
          <w:rFonts w:ascii="Calibri" w:hAnsi="Calibri" w:cs="Calibri"/>
          <w:b/>
          <w:bCs/>
        </w:rPr>
      </w:pPr>
      <w:bookmarkStart w:id="0" w:name="Par2"/>
      <w:bookmarkStart w:id="1" w:name="Par4"/>
      <w:bookmarkEnd w:id="0"/>
      <w:bookmarkEnd w:id="1"/>
    </w:p>
    <w:p w:rsidR="00CB0632" w:rsidRPr="0048266D" w:rsidRDefault="00CB0632" w:rsidP="00524ED2">
      <w:pPr>
        <w:autoSpaceDE w:val="0"/>
        <w:autoSpaceDN w:val="0"/>
        <w:adjustRightInd w:val="0"/>
        <w:spacing w:after="0" w:line="240" w:lineRule="auto"/>
        <w:jc w:val="both"/>
        <w:rPr>
          <w:rFonts w:ascii="Calibri" w:hAnsi="Calibri" w:cs="Calibri"/>
        </w:rPr>
      </w:pPr>
    </w:p>
    <w:p w:rsidR="003C144D" w:rsidRPr="0048266D" w:rsidRDefault="003C144D" w:rsidP="00524ED2">
      <w:pPr>
        <w:autoSpaceDE w:val="0"/>
        <w:autoSpaceDN w:val="0"/>
        <w:adjustRightInd w:val="0"/>
        <w:spacing w:after="0" w:line="240" w:lineRule="auto"/>
        <w:jc w:val="both"/>
        <w:rPr>
          <w:rFonts w:ascii="Calibri" w:hAnsi="Calibri" w:cs="Calibri"/>
        </w:rPr>
      </w:pPr>
    </w:p>
    <w:p w:rsidR="003C144D" w:rsidRPr="0048266D" w:rsidRDefault="003C144D" w:rsidP="00524ED2">
      <w:pPr>
        <w:autoSpaceDE w:val="0"/>
        <w:autoSpaceDN w:val="0"/>
        <w:adjustRightInd w:val="0"/>
        <w:spacing w:after="0" w:line="240" w:lineRule="auto"/>
        <w:ind w:firstLine="540"/>
        <w:jc w:val="both"/>
        <w:rPr>
          <w:rFonts w:ascii="Calibri" w:hAnsi="Calibri" w:cs="Calibri"/>
        </w:rPr>
      </w:pPr>
    </w:p>
    <w:p w:rsidR="003C144D" w:rsidRPr="0048266D" w:rsidRDefault="003C144D" w:rsidP="00524ED2">
      <w:pPr>
        <w:autoSpaceDE w:val="0"/>
        <w:autoSpaceDN w:val="0"/>
        <w:adjustRightInd w:val="0"/>
        <w:spacing w:after="0" w:line="240" w:lineRule="auto"/>
        <w:ind w:firstLine="540"/>
        <w:jc w:val="both"/>
        <w:rPr>
          <w:rFonts w:ascii="Calibri" w:hAnsi="Calibri" w:cs="Calibri"/>
          <w:b/>
          <w:bCs/>
        </w:rPr>
      </w:pPr>
    </w:p>
    <w:p w:rsidR="003C144D" w:rsidRPr="0048266D" w:rsidRDefault="003C144D" w:rsidP="00524ED2">
      <w:pPr>
        <w:autoSpaceDE w:val="0"/>
        <w:autoSpaceDN w:val="0"/>
        <w:adjustRightInd w:val="0"/>
        <w:spacing w:after="0" w:line="240" w:lineRule="auto"/>
        <w:ind w:firstLine="540"/>
        <w:jc w:val="both"/>
        <w:rPr>
          <w:rFonts w:ascii="Calibri" w:hAnsi="Calibri" w:cs="Calibri"/>
          <w:b/>
          <w:bCs/>
        </w:rPr>
      </w:pPr>
    </w:p>
    <w:p w:rsidR="008E32D2" w:rsidRPr="0048266D" w:rsidRDefault="008E32D2" w:rsidP="00524ED2">
      <w:pPr>
        <w:shd w:val="clear" w:color="auto" w:fill="FFFFFF"/>
        <w:spacing w:after="0" w:line="240" w:lineRule="auto"/>
        <w:jc w:val="both"/>
        <w:outlineLvl w:val="0"/>
        <w:rPr>
          <w:rFonts w:ascii="Times New Roman" w:eastAsia="Times New Roman" w:hAnsi="Times New Roman" w:cs="Times New Roman"/>
          <w:b/>
          <w:bCs/>
          <w:kern w:val="36"/>
          <w:sz w:val="40"/>
          <w:szCs w:val="40"/>
        </w:rPr>
      </w:pPr>
    </w:p>
    <w:p w:rsidR="004A5150" w:rsidRPr="0048266D" w:rsidRDefault="004A5150" w:rsidP="00524ED2">
      <w:pPr>
        <w:shd w:val="clear" w:color="auto" w:fill="FFFFFF"/>
        <w:spacing w:after="0" w:line="240" w:lineRule="auto"/>
        <w:outlineLvl w:val="0"/>
        <w:rPr>
          <w:rFonts w:ascii="Times New Roman" w:eastAsia="Times New Roman" w:hAnsi="Times New Roman" w:cs="Times New Roman"/>
          <w:bCs/>
          <w:kern w:val="36"/>
          <w:sz w:val="28"/>
          <w:szCs w:val="28"/>
        </w:rPr>
      </w:pPr>
    </w:p>
    <w:p w:rsidR="007D18E3" w:rsidRPr="0048266D" w:rsidRDefault="007D18E3" w:rsidP="00524ED2">
      <w:pPr>
        <w:spacing w:after="0" w:line="240" w:lineRule="auto"/>
      </w:pPr>
    </w:p>
    <w:sectPr w:rsidR="007D18E3" w:rsidRPr="0048266D" w:rsidSect="008E32D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4A5150"/>
    <w:rsid w:val="00151CFC"/>
    <w:rsid w:val="00323CA7"/>
    <w:rsid w:val="003C144D"/>
    <w:rsid w:val="0048266D"/>
    <w:rsid w:val="004A5150"/>
    <w:rsid w:val="00524ED2"/>
    <w:rsid w:val="007808E6"/>
    <w:rsid w:val="007D18E3"/>
    <w:rsid w:val="008E32D2"/>
    <w:rsid w:val="00C506F9"/>
    <w:rsid w:val="00CB0632"/>
    <w:rsid w:val="00CB2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1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0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B8D6622ADAAB19E380DE885996FD320F8F94F77CB922A7E13A00F8D7D941924C49283E31EFB963A004711709B1CBB0B3C906A326C57E26qCV4C" TargetMode="External"/><Relationship Id="rId13" Type="http://schemas.openxmlformats.org/officeDocument/2006/relationships/hyperlink" Target="consultantplus://offline/ref=1CB399F83DD9D3FF3AE4BBD34A68EAB238BE568FDE495CB915EFD5C2F99EE9B30F34DFED5C93F953CA86F9042D0527AA567B5230C471E8CE72qBH" TargetMode="External"/><Relationship Id="rId18" Type="http://schemas.openxmlformats.org/officeDocument/2006/relationships/hyperlink" Target="consultantplus://offline/ref=8404ABB044F407F7221D66C0575F9312478964C33569FF2A9FAE5479C0FE41E08435A7D18209DDA4F84D3E7156D8BC4177FD3AW2j0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2F324CE66133FE52517B9564AF9EDB9CCFAE7EF8D9DD5064A4256955C181C9BEA18F1551DE60BA2042CF5BDB53723C677B090CF8F9E2CF0o4k8C" TargetMode="External"/><Relationship Id="rId7" Type="http://schemas.openxmlformats.org/officeDocument/2006/relationships/hyperlink" Target="consultantplus://offline/ref=96B8D6622ADAAB19E380DE885996FD320D889BF17DBE22A7E13A00F8D7D941924C49283E31EFB961A104711709B1CBB0B3C906A326C57E26qCV4C" TargetMode="External"/><Relationship Id="rId12" Type="http://schemas.openxmlformats.org/officeDocument/2006/relationships/hyperlink" Target="consultantplus://offline/ref=96B8D6622ADAAB19E380DE885996FD320D8597F07CBA22A7E13A00F8D7D941924C49283B38EDBC6BF15E611340E4C1AEB4D118A738C5q7VFC" TargetMode="External"/><Relationship Id="rId17" Type="http://schemas.openxmlformats.org/officeDocument/2006/relationships/hyperlink" Target="consultantplus://offline/ref=8404ABB044F407F7221D66C0575F9312478964C33569FF2A9FAE5479C0FE41E08435A7D18956D8B1E91533764FC6BA596BFF3823W8jEC" TargetMode="External"/><Relationship Id="rId25" Type="http://schemas.openxmlformats.org/officeDocument/2006/relationships/hyperlink" Target="consultantplus://offline/ref=C3AB5DC1E0EAF7F323735FB02AE778A3BD584A30908DE0E3A13342D7AB92E4974C1E4F279968D4434DB48A87B065EC2B84FB32E94A611B8ExAl1C" TargetMode="External"/><Relationship Id="rId2" Type="http://schemas.openxmlformats.org/officeDocument/2006/relationships/styles" Target="styles.xml"/><Relationship Id="rId16" Type="http://schemas.openxmlformats.org/officeDocument/2006/relationships/hyperlink" Target="consultantplus://offline/ref=8404ABB044F407F7221D66C0575F9312478964C33569FF2A9FAE5479C0FE41E08435A7D68209DDA4F84D3E7156D8BC4177FD3AW2j0C" TargetMode="External"/><Relationship Id="rId20" Type="http://schemas.openxmlformats.org/officeDocument/2006/relationships/hyperlink" Target="consultantplus://offline/ref=F865019D61254735D46D34957657EAC54359C72C4ED6B80F038467148BE17072BDBC8D70E40EA466590A41D1F7B0C5898FF6F913j6C" TargetMode="External"/><Relationship Id="rId1" Type="http://schemas.openxmlformats.org/officeDocument/2006/relationships/customXml" Target="../customXml/item1.xml"/><Relationship Id="rId6" Type="http://schemas.openxmlformats.org/officeDocument/2006/relationships/hyperlink" Target="consultantplus://offline/ref=96B8D6622ADAAB19E380DE885996FD320D8A92F37BBE22A7E13A00F8D7D941924C49283E31EFB961A004711709B1CBB0B3C906A326C57E26qCV4C" TargetMode="External"/><Relationship Id="rId11" Type="http://schemas.openxmlformats.org/officeDocument/2006/relationships/hyperlink" Target="consultantplus://offline/ref=96B8D6622ADAAB19E380DE885996FD320D8A92F37BBE22A7E13A00F8D7D941924C49283E31EFBB65A704711709B1CBB0B3C906A326C57E26qCV4C" TargetMode="External"/><Relationship Id="rId24" Type="http://schemas.openxmlformats.org/officeDocument/2006/relationships/hyperlink" Target="consultantplus://offline/ref=8F53AB3A51B03B2EA4A34C5082A782C746D041C268B2408057F6D02B30B36DA2E531E7A18EECFAADF390FBBCEEB93C85C2BA43D992T8l9C" TargetMode="External"/><Relationship Id="rId5" Type="http://schemas.openxmlformats.org/officeDocument/2006/relationships/hyperlink" Target="consultantplus://offline/ref=96B8D6622ADAAB19E380DE885996FD320F8F94F77CB922A7E13A00F8D7D941924C49283E31EFB962AC04711709B1CBB0B3C906A326C57E26qCV4C" TargetMode="External"/><Relationship Id="rId15" Type="http://schemas.openxmlformats.org/officeDocument/2006/relationships/hyperlink" Target="consultantplus://offline/ref=8404ABB044F407F7221D66C0575F9312478964C33569FF2A9FAE5479C0FE41E08435A7D28209DDA4F84D3E7156D8BC4177FD3AW2j0C" TargetMode="External"/><Relationship Id="rId23" Type="http://schemas.openxmlformats.org/officeDocument/2006/relationships/hyperlink" Target="consultantplus://offline/ref=8F53AB3A51B03B2EA4A34C5082A782C746DD49C66DB2408057F6D02B30B36DA2E531E7A188ECF1F8A6DFFAE0AAEB2F85C3BA41DF8E8AEC64T9l2C" TargetMode="External"/><Relationship Id="rId10" Type="http://schemas.openxmlformats.org/officeDocument/2006/relationships/hyperlink" Target="consultantplus://offline/ref=96B8D6622ADAAB19E380DE885996FD320D8597F07CBA22A7E13A00F8D7D941924C49283E31EEBE69A204711709B1CBB0B3C906A326C57E26qCV4C" TargetMode="External"/><Relationship Id="rId19" Type="http://schemas.openxmlformats.org/officeDocument/2006/relationships/hyperlink" Target="consultantplus://offline/ref=F865019D61254735D46D34957657EAC54359C72C4ED6B80F038467148BE17072BDBC8D73ED59FE765D4314DBE9B7DD978BE8F937FD16jAC" TargetMode="External"/><Relationship Id="rId4" Type="http://schemas.openxmlformats.org/officeDocument/2006/relationships/webSettings" Target="webSettings.xml"/><Relationship Id="rId9" Type="http://schemas.openxmlformats.org/officeDocument/2006/relationships/hyperlink" Target="consultantplus://offline/ref=96B8D6622ADAAB19E380DE885996FD320D8597F07CBA22A7E13A00F8D7D941924C49283B38EDBC6BF15E611340E4C1AEB4D118A738C5q7VFC" TargetMode="External"/><Relationship Id="rId14" Type="http://schemas.openxmlformats.org/officeDocument/2006/relationships/hyperlink" Target="consultantplus://offline/ref=8404ABB044F407F7221D66C0575F9312478964C33569FF2A9FAE5479C0FE41E08435A7D18B5E87B4FC046B7B48DFA45F73E33A218DW8j1C" TargetMode="External"/><Relationship Id="rId22" Type="http://schemas.openxmlformats.org/officeDocument/2006/relationships/hyperlink" Target="consultantplus://offline/ref=D629156C371B696B2B8CA199F2889BD3BC874EA82904BBD8C5E24FBC86A75CF2475ACD94CD058355B54F52139399C94D22B767A09BA73A8467kC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EA98B-2861-4633-BFFB-93FB7F47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3280</Words>
  <Characters>18699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2021-06-02T07:50:00Z</dcterms:created>
  <dcterms:modified xsi:type="dcterms:W3CDTF">2021-06-07T03:11:00Z</dcterms:modified>
</cp:coreProperties>
</file>