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DD11E0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19.04.2021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№ </w:t>
      </w:r>
      <w:r>
        <w:rPr>
          <w:rFonts w:eastAsiaTheme="minorHAnsi"/>
          <w:color w:val="auto"/>
          <w:sz w:val="28"/>
          <w:szCs w:val="28"/>
          <w:lang w:eastAsia="en-US" w:bidi="ar-SA"/>
        </w:rPr>
        <w:t>15</w:t>
      </w:r>
      <w:r w:rsidR="008E03CB">
        <w:rPr>
          <w:rFonts w:eastAsiaTheme="minorHAnsi"/>
          <w:color w:val="auto"/>
          <w:sz w:val="28"/>
          <w:szCs w:val="28"/>
          <w:lang w:eastAsia="en-US" w:bidi="ar-SA"/>
        </w:rPr>
        <w:t>7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tbl>
      <w:tblPr>
        <w:tblpPr w:leftFromText="180" w:rightFromText="180" w:vertAnchor="text" w:horzAnchor="margin" w:tblpY="10"/>
        <w:tblW w:w="9803" w:type="dxa"/>
        <w:tblLook w:val="01E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9A0F92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9A0F92"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внесении изменений в постановление Администрации Волчихинского района Алтайского края от </w:t>
            </w:r>
            <w:r w:rsidR="00CE40E0">
              <w:rPr>
                <w:rFonts w:eastAsiaTheme="minorHAnsi" w:cstheme="minorBidi"/>
                <w:sz w:val="28"/>
                <w:szCs w:val="28"/>
                <w:lang w:eastAsia="en-US" w:bidi="ar-SA"/>
              </w:rPr>
              <w:t>12.09.2019  №425</w:t>
            </w:r>
            <w:r w:rsidR="00FC7D4E" w:rsidRPr="009A0F92">
              <w:rPr>
                <w:rFonts w:eastAsiaTheme="minorHAnsi" w:cstheme="minorBidi"/>
                <w:sz w:val="28"/>
                <w:szCs w:val="28"/>
                <w:lang w:eastAsia="en-US" w:bidi="ar-SA"/>
              </w:rPr>
              <w:t>«</w:t>
            </w:r>
            <w:r w:rsidR="00FC7D4E">
              <w:rPr>
                <w:rFonts w:eastAsiaTheme="minorHAnsi" w:cstheme="minorBidi"/>
                <w:sz w:val="28"/>
                <w:szCs w:val="28"/>
                <w:lang w:eastAsia="en-US" w:bidi="ar-SA"/>
              </w:rPr>
              <w:t>Об утверждении Отраслевого положения об оплате</w:t>
            </w:r>
            <w:r w:rsidR="00FC7D4E" w:rsidRPr="009A0F92"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 труда работников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FC7D4E" w:rsidP="004837E9">
      <w:pPr>
        <w:tabs>
          <w:tab w:val="left" w:pos="0"/>
        </w:tabs>
        <w:ind w:firstLine="540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>В соответствии с рекомендациями</w:t>
      </w:r>
      <w:r w:rsidR="00CE40E0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отношений,</w:t>
      </w:r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r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9A0F92" w:rsidRDefault="009A0F92" w:rsidP="003E6851">
      <w:pPr>
        <w:widowControl/>
        <w:numPr>
          <w:ilvl w:val="0"/>
          <w:numId w:val="19"/>
        </w:numPr>
        <w:tabs>
          <w:tab w:val="left" w:pos="0"/>
        </w:tabs>
        <w:ind w:left="0" w:firstLine="567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от </w:t>
      </w:r>
      <w:r w:rsidR="00CE40E0">
        <w:rPr>
          <w:rFonts w:eastAsiaTheme="minorHAnsi" w:cstheme="minorBidi"/>
          <w:sz w:val="28"/>
          <w:szCs w:val="28"/>
          <w:lang w:eastAsia="en-US" w:bidi="ar-SA"/>
        </w:rPr>
        <w:t>12.09.2019 №425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«</w:t>
      </w:r>
      <w:r w:rsidR="00CE40E0">
        <w:rPr>
          <w:rFonts w:eastAsiaTheme="minorHAnsi" w:cstheme="minorBidi"/>
          <w:sz w:val="28"/>
          <w:szCs w:val="28"/>
          <w:lang w:eastAsia="en-US" w:bidi="ar-SA"/>
        </w:rPr>
        <w:t>Об утверждении Отраслевого положения об оплате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труда работников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культуре» </w:t>
      </w:r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(далее – «Постановление» 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>следующие изменения:</w:t>
      </w:r>
    </w:p>
    <w:p w:rsidR="009A0F92" w:rsidRPr="00FC7D4E" w:rsidRDefault="00FC7D4E" w:rsidP="00FC7D4E">
      <w:pPr>
        <w:pStyle w:val="a9"/>
        <w:widowControl/>
        <w:numPr>
          <w:ilvl w:val="1"/>
          <w:numId w:val="19"/>
        </w:numPr>
        <w:ind w:left="0" w:firstLine="567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Раздел 3 «</w:t>
      </w:r>
      <w:r w:rsidRPr="00FC7D4E">
        <w:rPr>
          <w:rFonts w:eastAsiaTheme="minorHAnsi"/>
          <w:color w:val="auto"/>
          <w:sz w:val="28"/>
          <w:szCs w:val="28"/>
          <w:lang w:eastAsia="en-US" w:bidi="ar-SA"/>
        </w:rPr>
        <w:t>Условия оплаты труда руководителей учреждения, его заместителей, главного бухгалтера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»  Постановления изложить </w:t>
      </w:r>
      <w:r w:rsidR="00CE40E0" w:rsidRPr="00FC7D4E">
        <w:rPr>
          <w:rFonts w:eastAsiaTheme="minorHAnsi"/>
          <w:color w:val="auto"/>
          <w:sz w:val="28"/>
          <w:szCs w:val="28"/>
          <w:lang w:eastAsia="en-US" w:bidi="ar-SA"/>
        </w:rPr>
        <w:t>в новой редакции (прилагается);</w:t>
      </w:r>
    </w:p>
    <w:p w:rsidR="00CE40E0" w:rsidRPr="00FC7D4E" w:rsidRDefault="00FC7D4E" w:rsidP="00FC7D4E">
      <w:pPr>
        <w:pStyle w:val="a9"/>
        <w:widowControl/>
        <w:numPr>
          <w:ilvl w:val="1"/>
          <w:numId w:val="19"/>
        </w:numPr>
        <w:ind w:left="0" w:firstLine="567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п</w:t>
      </w:r>
      <w:r w:rsidR="00CE40E0"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риложение 1 к </w:t>
      </w:r>
      <w:r w:rsidR="00CE40E0" w:rsidRPr="00FC7D4E">
        <w:rPr>
          <w:rFonts w:eastAsiaTheme="minorHAnsi" w:cstheme="minorBidi"/>
          <w:sz w:val="28"/>
          <w:szCs w:val="28"/>
          <w:lang w:eastAsia="en-US" w:bidi="ar-SA"/>
        </w:rPr>
        <w:t>Отраслевому положению об оплате труда работников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</w:t>
      </w:r>
      <w:r w:rsidR="00CE40E0"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 принять в новой редакции (прилагается);</w:t>
      </w:r>
    </w:p>
    <w:p w:rsidR="00CE40E0" w:rsidRDefault="00FC7D4E" w:rsidP="00FC7D4E">
      <w:pPr>
        <w:pStyle w:val="a9"/>
        <w:widowControl/>
        <w:numPr>
          <w:ilvl w:val="1"/>
          <w:numId w:val="19"/>
        </w:numPr>
        <w:ind w:left="0" w:firstLine="567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п</w:t>
      </w:r>
      <w:r w:rsidR="00CE40E0"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риложение 2 к </w:t>
      </w:r>
      <w:r w:rsidR="00CE40E0" w:rsidRPr="00FC7D4E">
        <w:rPr>
          <w:rFonts w:eastAsiaTheme="minorHAnsi" w:cstheme="minorBidi"/>
          <w:sz w:val="28"/>
          <w:szCs w:val="28"/>
          <w:lang w:eastAsia="en-US" w:bidi="ar-SA"/>
        </w:rPr>
        <w:t>Отраслевому положению об оплате труда работников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</w:t>
      </w:r>
      <w:r w:rsidR="00CE40E0"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 принять в нов</w:t>
      </w:r>
      <w:r w:rsidR="0059372C">
        <w:rPr>
          <w:rFonts w:eastAsiaTheme="minorHAnsi"/>
          <w:color w:val="auto"/>
          <w:sz w:val="28"/>
          <w:szCs w:val="28"/>
          <w:lang w:eastAsia="en-US" w:bidi="ar-SA"/>
        </w:rPr>
        <w:t>ой редакции (прилагается);</w:t>
      </w:r>
    </w:p>
    <w:p w:rsidR="0059372C" w:rsidRPr="0059372C" w:rsidRDefault="0059372C" w:rsidP="0059372C">
      <w:pPr>
        <w:pStyle w:val="a9"/>
        <w:widowControl/>
        <w:numPr>
          <w:ilvl w:val="1"/>
          <w:numId w:val="19"/>
        </w:numPr>
        <w:ind w:left="0" w:firstLine="567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lastRenderedPageBreak/>
        <w:t>приложение 3</w:t>
      </w:r>
      <w:r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 к </w:t>
      </w:r>
      <w:r w:rsidRPr="00FC7D4E">
        <w:rPr>
          <w:rFonts w:eastAsiaTheme="minorHAnsi" w:cstheme="minorBidi"/>
          <w:sz w:val="28"/>
          <w:szCs w:val="28"/>
          <w:lang w:eastAsia="en-US" w:bidi="ar-SA"/>
        </w:rPr>
        <w:t>Отраслевому положению об оплате труда работников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</w:t>
      </w:r>
      <w:r w:rsidRPr="00FC7D4E">
        <w:rPr>
          <w:rFonts w:eastAsiaTheme="minorHAnsi"/>
          <w:color w:val="auto"/>
          <w:sz w:val="28"/>
          <w:szCs w:val="28"/>
          <w:lang w:eastAsia="en-US" w:bidi="ar-SA"/>
        </w:rPr>
        <w:t xml:space="preserve"> принять в новой редакции (прилагается).</w:t>
      </w:r>
    </w:p>
    <w:p w:rsidR="009A0F92" w:rsidRPr="009A0F92" w:rsidRDefault="009A0F92" w:rsidP="003E6851">
      <w:pPr>
        <w:widowControl/>
        <w:numPr>
          <w:ilvl w:val="0"/>
          <w:numId w:val="19"/>
        </w:numPr>
        <w:ind w:left="0" w:firstLine="426"/>
        <w:contextualSpacing/>
        <w:jc w:val="both"/>
        <w:rPr>
          <w:color w:val="auto"/>
          <w:sz w:val="28"/>
          <w:szCs w:val="28"/>
          <w:lang w:bidi="ar-SA"/>
        </w:rPr>
      </w:pPr>
      <w:r w:rsidRPr="009A0F92">
        <w:rPr>
          <w:color w:val="auto"/>
          <w:sz w:val="28"/>
          <w:szCs w:val="28"/>
          <w:lang w:bidi="ar-SA"/>
        </w:rPr>
        <w:t>Настоящее постановление вступает в силу с момента подписания и применяется к правоотношениям, возникшим с 01.0</w:t>
      </w:r>
      <w:r w:rsidR="00FC7D4E">
        <w:rPr>
          <w:color w:val="auto"/>
          <w:sz w:val="28"/>
          <w:szCs w:val="28"/>
          <w:lang w:bidi="ar-SA"/>
        </w:rPr>
        <w:t>5</w:t>
      </w:r>
      <w:r w:rsidRPr="009A0F92">
        <w:rPr>
          <w:color w:val="auto"/>
          <w:sz w:val="28"/>
          <w:szCs w:val="28"/>
          <w:lang w:bidi="ar-SA"/>
        </w:rPr>
        <w:t>.2021.</w:t>
      </w:r>
    </w:p>
    <w:p w:rsidR="009A0F92" w:rsidRPr="009A0F92" w:rsidRDefault="009A0F92" w:rsidP="003E6851">
      <w:pPr>
        <w:widowControl/>
        <w:numPr>
          <w:ilvl w:val="0"/>
          <w:numId w:val="19"/>
        </w:numPr>
        <w:ind w:left="0" w:firstLine="426"/>
        <w:contextualSpacing/>
        <w:jc w:val="both"/>
        <w:rPr>
          <w:color w:val="auto"/>
          <w:sz w:val="28"/>
          <w:szCs w:val="28"/>
          <w:lang w:bidi="ar-SA"/>
        </w:rPr>
      </w:pPr>
      <w:r w:rsidRPr="009A0F92">
        <w:rPr>
          <w:color w:val="auto"/>
          <w:sz w:val="28"/>
          <w:szCs w:val="28"/>
          <w:lang w:bidi="ar-SA"/>
        </w:rPr>
        <w:t>Контроль за исполнением настоящего постан</w:t>
      </w:r>
      <w:r w:rsidR="003E6851">
        <w:rPr>
          <w:color w:val="auto"/>
          <w:sz w:val="28"/>
          <w:szCs w:val="28"/>
          <w:lang w:bidi="ar-SA"/>
        </w:rPr>
        <w:t>овления возложить на заведующую</w:t>
      </w:r>
      <w:r w:rsidRPr="009A0F92">
        <w:rPr>
          <w:color w:val="auto"/>
          <w:sz w:val="28"/>
          <w:szCs w:val="28"/>
          <w:lang w:bidi="ar-SA"/>
        </w:rPr>
        <w:t xml:space="preserve"> отделом Администрации В</w:t>
      </w:r>
      <w:r w:rsidR="003E6851">
        <w:rPr>
          <w:color w:val="auto"/>
          <w:sz w:val="28"/>
          <w:szCs w:val="28"/>
          <w:lang w:bidi="ar-SA"/>
        </w:rPr>
        <w:t>олчихинского района по культуре</w:t>
      </w:r>
      <w:r w:rsidRPr="009A0F92">
        <w:rPr>
          <w:color w:val="auto"/>
          <w:sz w:val="28"/>
          <w:szCs w:val="28"/>
          <w:lang w:bidi="ar-SA"/>
        </w:rPr>
        <w:t xml:space="preserve"> Митюхину Е.А.</w:t>
      </w:r>
    </w:p>
    <w:p w:rsidR="009A0F92" w:rsidRPr="009A0F92" w:rsidRDefault="009A0F92" w:rsidP="009A0F92">
      <w:pPr>
        <w:widowControl/>
        <w:contextualSpacing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  <w:r w:rsidRPr="009A0F92">
        <w:rPr>
          <w:rFonts w:eastAsiaTheme="minorHAnsi"/>
          <w:color w:val="auto"/>
          <w:sz w:val="28"/>
          <w:szCs w:val="28"/>
          <w:lang w:eastAsia="en-US" w:bidi="ar-SA"/>
        </w:rPr>
        <w:t>Глава района                                                                                  Е.В. Артюшкина</w:t>
      </w:r>
    </w:p>
    <w:p w:rsidR="009A0F92" w:rsidRPr="009A0F92" w:rsidRDefault="009A0F92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Default="009A0F92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357C28" w:rsidRDefault="00357C28" w:rsidP="00C84F46">
      <w:pPr>
        <w:pStyle w:val="22"/>
        <w:shd w:val="clear" w:color="auto" w:fill="auto"/>
        <w:tabs>
          <w:tab w:val="left" w:pos="1321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оплаты труда руководителей учреждения, его заместителей, главного бухгалтера</w:t>
      </w:r>
    </w:p>
    <w:p w:rsidR="00357C28" w:rsidRDefault="00357C28" w:rsidP="00C84F46">
      <w:pPr>
        <w:pStyle w:val="22"/>
        <w:shd w:val="clear" w:color="auto" w:fill="auto"/>
        <w:tabs>
          <w:tab w:val="left" w:pos="132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57C28" w:rsidRDefault="00357C28" w:rsidP="00132BF8">
      <w:pPr>
        <w:pStyle w:val="22"/>
        <w:numPr>
          <w:ilvl w:val="1"/>
          <w:numId w:val="18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6DB4">
        <w:rPr>
          <w:rFonts w:ascii="Times New Roman" w:hAnsi="Times New Roman" w:cs="Times New Roman"/>
          <w:sz w:val="28"/>
          <w:szCs w:val="28"/>
        </w:rPr>
        <w:t>Оплата труда руководителя учреждения устанавливается при заключении трудового договора в соответствии с установленными требованиями квалификации, исходя из утвержденных показателей деятельности и порядка отнесения учреждений к группам по оплате труда, а его заместителей и главного бухгалтера - руководителем учреждения.</w:t>
      </w:r>
    </w:p>
    <w:p w:rsidR="00C84F46" w:rsidRDefault="00FC7D4E" w:rsidP="00C84F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</w:t>
      </w:r>
      <w:r w:rsidR="00357C28" w:rsidRPr="007E6DB4">
        <w:rPr>
          <w:rFonts w:ascii="Times New Roman" w:hAnsi="Times New Roman" w:cs="Times New Roman"/>
          <w:sz w:val="28"/>
          <w:szCs w:val="28"/>
        </w:rPr>
        <w:t xml:space="preserve"> руководителя учреждения, его заместителей и главного бухгалтера состоит из должностного оклада, </w:t>
      </w:r>
      <w:r w:rsidR="00930A2D" w:rsidRPr="00854189">
        <w:rPr>
          <w:rFonts w:ascii="Times New Roman" w:hAnsi="Times New Roman" w:cs="Times New Roman"/>
          <w:color w:val="auto"/>
          <w:sz w:val="28"/>
          <w:szCs w:val="28"/>
        </w:rPr>
        <w:t>повышающих коэффициентов к должностному окладу,</w:t>
      </w:r>
      <w:r w:rsidR="00357C28" w:rsidRPr="007E6DB4">
        <w:rPr>
          <w:rFonts w:ascii="Times New Roman" w:hAnsi="Times New Roman" w:cs="Times New Roman"/>
          <w:sz w:val="28"/>
          <w:szCs w:val="28"/>
        </w:rPr>
        <w:t xml:space="preserve">компенсационных и </w:t>
      </w:r>
      <w:r w:rsidR="00357C28">
        <w:rPr>
          <w:rFonts w:ascii="Times New Roman" w:hAnsi="Times New Roman" w:cs="Times New Roman"/>
          <w:sz w:val="28"/>
          <w:szCs w:val="28"/>
        </w:rPr>
        <w:t>стимулирующи</w:t>
      </w:r>
      <w:r w:rsidR="00357C28" w:rsidRPr="00357C28">
        <w:rPr>
          <w:rFonts w:ascii="Times New Roman" w:hAnsi="Times New Roman" w:cs="Times New Roman"/>
          <w:sz w:val="28"/>
          <w:szCs w:val="28"/>
        </w:rPr>
        <w:t>х выплат.</w:t>
      </w:r>
    </w:p>
    <w:p w:rsidR="00C84F46" w:rsidRPr="00C84F46" w:rsidRDefault="00C84F46" w:rsidP="00C84F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4F46">
        <w:rPr>
          <w:rFonts w:ascii="Times New Roman" w:hAnsi="Times New Roman" w:cs="Times New Roman"/>
          <w:sz w:val="28"/>
          <w:szCs w:val="28"/>
        </w:rPr>
        <w:t>Размеры должностных окладов заместителей руководителя и главного бухгалтера устанавливаются локальными нормативными актами учреждения на 10 - 30 процентов ниже должностного оклада руководителя и фиксируются в трудовых договорах работников.</w:t>
      </w:r>
    </w:p>
    <w:p w:rsidR="00930A2D" w:rsidRDefault="00357C28" w:rsidP="00C84F46">
      <w:pPr>
        <w:ind w:firstLine="567"/>
        <w:jc w:val="both"/>
        <w:rPr>
          <w:sz w:val="28"/>
          <w:szCs w:val="28"/>
        </w:rPr>
      </w:pPr>
      <w:r w:rsidRPr="007E6DB4">
        <w:rPr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</w:t>
      </w:r>
      <w:r w:rsidR="000B54F5" w:rsidRPr="000B54F5">
        <w:rPr>
          <w:sz w:val="28"/>
          <w:szCs w:val="28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за этот же период не должен превышать установленной кратности в зависимости от фактической численности работников: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5645"/>
      </w:tblGrid>
      <w:tr w:rsidR="000B54F5" w:rsidRPr="000B54F5" w:rsidTr="00993D6F">
        <w:trPr>
          <w:trHeight w:hRule="exact" w:val="133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Фактическая численность работников учреждения, чел.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работников, раз</w:t>
            </w:r>
          </w:p>
        </w:tc>
      </w:tr>
      <w:tr w:rsidR="000B54F5" w:rsidRPr="000B54F5" w:rsidTr="000B54F5">
        <w:trPr>
          <w:trHeight w:hRule="exact"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до 30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до 3,5</w:t>
            </w:r>
          </w:p>
        </w:tc>
      </w:tr>
      <w:tr w:rsidR="000B54F5" w:rsidRPr="000B54F5" w:rsidTr="000B54F5">
        <w:trPr>
          <w:trHeight w:hRule="exact"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от 31 до 70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до 4</w:t>
            </w:r>
          </w:p>
        </w:tc>
      </w:tr>
      <w:tr w:rsidR="000B54F5" w:rsidRPr="000B54F5" w:rsidTr="000B54F5">
        <w:trPr>
          <w:trHeight w:hRule="exact"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от 71 до 150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4F5" w:rsidRPr="000B54F5" w:rsidRDefault="000B54F5" w:rsidP="00C84F46">
            <w:pPr>
              <w:jc w:val="center"/>
              <w:rPr>
                <w:sz w:val="28"/>
                <w:szCs w:val="28"/>
              </w:rPr>
            </w:pPr>
            <w:r w:rsidRPr="000B54F5">
              <w:rPr>
                <w:sz w:val="28"/>
                <w:szCs w:val="28"/>
              </w:rPr>
              <w:t>до 4,5</w:t>
            </w:r>
          </w:p>
        </w:tc>
      </w:tr>
    </w:tbl>
    <w:p w:rsidR="00854189" w:rsidRDefault="00854189" w:rsidP="00C84F46">
      <w:pPr>
        <w:jc w:val="both"/>
        <w:rPr>
          <w:sz w:val="28"/>
          <w:szCs w:val="28"/>
        </w:rPr>
      </w:pPr>
    </w:p>
    <w:p w:rsidR="00854189" w:rsidRDefault="00854189" w:rsidP="00C84F46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К должностному окладу заместителей руководителя и главного бухгалтера может устанавливаться персональный  повышающий коэффициент с учетом уровня профессиональной подготовленности, сложности и важности работы, </w:t>
      </w:r>
      <w:r>
        <w:rPr>
          <w:color w:val="auto"/>
          <w:sz w:val="28"/>
          <w:szCs w:val="28"/>
          <w:lang w:bidi="ar-SA"/>
        </w:rPr>
        <w:t xml:space="preserve">степени самостоятельности и </w:t>
      </w:r>
      <w:r w:rsidRPr="00854189">
        <w:rPr>
          <w:color w:val="auto"/>
          <w:sz w:val="28"/>
          <w:szCs w:val="28"/>
          <w:lang w:bidi="ar-SA"/>
        </w:rPr>
        <w:t>ответственности при выполнении поставленных  задач и других факторов.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Решение об установлении персонального повышающего коэффициента и его размере принимается </w:t>
      </w:r>
      <w:r>
        <w:rPr>
          <w:color w:val="auto"/>
          <w:sz w:val="28"/>
          <w:szCs w:val="28"/>
          <w:lang w:bidi="ar-SA"/>
        </w:rPr>
        <w:t>Учредителем</w:t>
      </w:r>
      <w:r w:rsidRPr="00854189">
        <w:rPr>
          <w:color w:val="auto"/>
          <w:sz w:val="28"/>
          <w:szCs w:val="28"/>
          <w:lang w:bidi="ar-SA"/>
        </w:rPr>
        <w:t xml:space="preserve"> персонально в отношении каждого руководителя. Размер персонального повышающего коэффициента </w:t>
      </w:r>
      <w:r w:rsidR="000D30EF">
        <w:rPr>
          <w:color w:val="auto"/>
          <w:sz w:val="28"/>
          <w:szCs w:val="28"/>
          <w:lang w:bidi="ar-SA"/>
        </w:rPr>
        <w:t xml:space="preserve">не </w:t>
      </w:r>
      <w:r w:rsidRPr="00854189">
        <w:rPr>
          <w:color w:val="auto"/>
          <w:sz w:val="28"/>
          <w:szCs w:val="28"/>
          <w:lang w:bidi="ar-SA"/>
        </w:rPr>
        <w:t xml:space="preserve">может  </w:t>
      </w:r>
      <w:r w:rsidR="000D30EF">
        <w:rPr>
          <w:color w:val="auto"/>
          <w:sz w:val="28"/>
          <w:szCs w:val="28"/>
          <w:lang w:bidi="ar-SA"/>
        </w:rPr>
        <w:t>превышать</w:t>
      </w:r>
      <w:r w:rsidRPr="00854189">
        <w:rPr>
          <w:color w:val="auto"/>
          <w:sz w:val="28"/>
          <w:szCs w:val="28"/>
          <w:lang w:bidi="ar-SA"/>
        </w:rPr>
        <w:t xml:space="preserve"> 3,0.</w:t>
      </w:r>
    </w:p>
    <w:p w:rsidR="000D30EF" w:rsidRPr="00854189" w:rsidRDefault="00854189" w:rsidP="000D30EF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Решение об установлении персонального повышающего коэффициента и его размере принимается руководителем учреждения персонально в отношении каждого заместителя руководителя. Размер персонального повышающего коэффициента </w:t>
      </w:r>
      <w:r w:rsidR="000D30EF">
        <w:rPr>
          <w:color w:val="auto"/>
          <w:sz w:val="28"/>
          <w:szCs w:val="28"/>
          <w:lang w:bidi="ar-SA"/>
        </w:rPr>
        <w:t xml:space="preserve">не </w:t>
      </w:r>
      <w:r w:rsidR="000D30EF" w:rsidRPr="00854189">
        <w:rPr>
          <w:color w:val="auto"/>
          <w:sz w:val="28"/>
          <w:szCs w:val="28"/>
          <w:lang w:bidi="ar-SA"/>
        </w:rPr>
        <w:t xml:space="preserve">может  </w:t>
      </w:r>
      <w:r w:rsidR="000D30EF">
        <w:rPr>
          <w:color w:val="auto"/>
          <w:sz w:val="28"/>
          <w:szCs w:val="28"/>
          <w:lang w:bidi="ar-SA"/>
        </w:rPr>
        <w:t>превышать</w:t>
      </w:r>
      <w:r w:rsidR="000D30EF" w:rsidRPr="00854189">
        <w:rPr>
          <w:color w:val="auto"/>
          <w:sz w:val="28"/>
          <w:szCs w:val="28"/>
          <w:lang w:bidi="ar-SA"/>
        </w:rPr>
        <w:t xml:space="preserve"> 3,0.</w:t>
      </w:r>
    </w:p>
    <w:p w:rsidR="00854189" w:rsidRPr="00854189" w:rsidRDefault="00854189" w:rsidP="000D30EF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Персональный повышающий коэффициент к должностному окладу может быть установлен на определенный период времени.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Применение  персонального повышающего коэффициента к должностному окладу не образует новый  должностной оклад и не </w:t>
      </w:r>
      <w:r w:rsidRPr="00854189">
        <w:rPr>
          <w:color w:val="auto"/>
          <w:sz w:val="28"/>
          <w:szCs w:val="28"/>
          <w:lang w:bidi="ar-SA"/>
        </w:rPr>
        <w:lastRenderedPageBreak/>
        <w:t>учитывается при начислении компенсационных и стимулирующих выплат, устанавливаемых к должностному окладу;</w:t>
      </w:r>
    </w:p>
    <w:p w:rsidR="00854189" w:rsidRPr="00854189" w:rsidRDefault="00854189" w:rsidP="00240FA9">
      <w:pPr>
        <w:widowControl/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3.2 Руководителю учреждения  его заместителям выплаты компенсационного характера осуществляются  в соответствии с пунктом 2,5  настоящего положения и  отражаются в заключаемых с ними договорах.</w:t>
      </w:r>
    </w:p>
    <w:p w:rsidR="00854189" w:rsidRPr="00854189" w:rsidRDefault="00854189" w:rsidP="00240FA9">
      <w:pPr>
        <w:widowControl/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3.3. Руководителю учреждения  </w:t>
      </w:r>
      <w:r w:rsidR="00FC7D4E">
        <w:rPr>
          <w:color w:val="auto"/>
          <w:sz w:val="28"/>
          <w:szCs w:val="28"/>
          <w:lang w:bidi="ar-SA"/>
        </w:rPr>
        <w:t>могут быть установлены</w:t>
      </w:r>
      <w:r w:rsidRPr="00854189">
        <w:rPr>
          <w:color w:val="auto"/>
          <w:sz w:val="28"/>
          <w:szCs w:val="28"/>
          <w:lang w:bidi="ar-SA"/>
        </w:rPr>
        <w:t xml:space="preserve">  следующие выплаты  стимулирующего характера: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за стаж, либо продолжительность непрерывной работы;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за напряженность и интенсивность труда;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(премия) за внедрение новых форм  и применение передовых  методов работы, за использование новых технологий;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за высокую эффективность работы;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(премия) за организацию методической работы;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надбавка (премия) за превышение суммы баллов объемных показателей;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премия за особые достижения в труде, за инициативный, творческий подход к выполнению заданий (за успешное выполнение особо важных, сложных или срочных работ);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премия за высокую результативность профессиональной деятельности и качественное предоставление услуг;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премия к профессиональному празднику, к юбилейным датам, по случаю награждения почетными грамотами.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При наличии у руководителя ученой степени, соответствующей профилю деятельности учреждения, в трудовом договоре может быть предусмотрена надбавка к должностному окладу  в размере: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за наличие ученой степени кандидата наук -8 %, но не более 3000 рублей;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left="708"/>
        <w:jc w:val="both"/>
        <w:outlineLvl w:val="1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за наличие ученой степени доктора наук -16 % , но не более 7000 рублей в месяц;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>Выплаты стимулирующего характера руководителю осуществляются с учетом результатов деятельности учреждения в соответствии с критериями оценки и показателями эффективности деятельности учреждения, разработанными Учредителем, и условиями, предусмотренными трудовым договором.</w:t>
      </w:r>
    </w:p>
    <w:p w:rsidR="00854189" w:rsidRPr="00854189" w:rsidRDefault="00854189" w:rsidP="00C84F46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  <w:lang w:bidi="ar-SA"/>
        </w:rPr>
      </w:pPr>
      <w:r w:rsidRPr="00854189">
        <w:rPr>
          <w:color w:val="auto"/>
          <w:sz w:val="28"/>
          <w:szCs w:val="28"/>
          <w:lang w:bidi="ar-SA"/>
        </w:rPr>
        <w:t xml:space="preserve">Выплата </w:t>
      </w:r>
      <w:r w:rsidR="00A0195C" w:rsidRPr="00854189">
        <w:rPr>
          <w:color w:val="auto"/>
          <w:sz w:val="28"/>
          <w:szCs w:val="28"/>
          <w:lang w:bidi="ar-SA"/>
        </w:rPr>
        <w:t xml:space="preserve">стимулирующего характера </w:t>
      </w:r>
      <w:r w:rsidRPr="00854189">
        <w:rPr>
          <w:color w:val="auto"/>
          <w:sz w:val="28"/>
          <w:szCs w:val="28"/>
          <w:lang w:bidi="ar-SA"/>
        </w:rPr>
        <w:t xml:space="preserve">осуществляется на основании приказа Учредителя. </w:t>
      </w:r>
      <w:r w:rsidR="00A0195C">
        <w:rPr>
          <w:color w:val="auto"/>
          <w:sz w:val="28"/>
          <w:szCs w:val="28"/>
          <w:lang w:bidi="ar-SA"/>
        </w:rPr>
        <w:t xml:space="preserve">Размер выплаты может определяться как в процентах к окладу (должностному окладу), ставке заработной, так и в абсолютных величинах. </w:t>
      </w:r>
    </w:p>
    <w:p w:rsidR="00854189" w:rsidRPr="00854189" w:rsidRDefault="00C84F46" w:rsidP="00240FA9">
      <w:pPr>
        <w:widowControl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3.4</w:t>
      </w:r>
      <w:r w:rsidR="00854189" w:rsidRPr="00854189">
        <w:rPr>
          <w:color w:val="auto"/>
          <w:sz w:val="28"/>
          <w:szCs w:val="28"/>
          <w:lang w:bidi="ar-SA"/>
        </w:rPr>
        <w:t>. Заместителям руководителя выплаты стимулирующего характера производятся в соответствии с пунктом 2.6 настоящего Отраслевого положения и локальными нормативными актами учреждения.</w:t>
      </w:r>
    </w:p>
    <w:p w:rsidR="00854189" w:rsidRDefault="00C84F46" w:rsidP="00240FA9">
      <w:pPr>
        <w:widowControl/>
        <w:autoSpaceDE w:val="0"/>
        <w:autoSpaceDN w:val="0"/>
        <w:adjustRightInd w:val="0"/>
        <w:ind w:firstLine="567"/>
        <w:contextualSpacing/>
        <w:jc w:val="both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3.5</w:t>
      </w:r>
      <w:r w:rsidR="00854189" w:rsidRPr="00854189">
        <w:rPr>
          <w:color w:val="auto"/>
          <w:sz w:val="28"/>
          <w:szCs w:val="28"/>
          <w:lang w:bidi="ar-SA"/>
        </w:rPr>
        <w:t>. Размер и порядок выплаты материальной помощи руководителю учреждения, его заместителям, устанавливаются в соответствии с пунктом 2.7 настоящего Отраслевого положения.</w:t>
      </w:r>
    </w:p>
    <w:p w:rsidR="00854189" w:rsidRPr="00C84F46" w:rsidRDefault="00854189" w:rsidP="00C84F46">
      <w:pPr>
        <w:pStyle w:val="a9"/>
        <w:widowControl/>
        <w:numPr>
          <w:ilvl w:val="1"/>
          <w:numId w:val="16"/>
        </w:numPr>
        <w:spacing w:line="317" w:lineRule="exact"/>
        <w:ind w:left="0" w:firstLine="567"/>
        <w:jc w:val="both"/>
        <w:rPr>
          <w:sz w:val="28"/>
          <w:szCs w:val="28"/>
        </w:rPr>
      </w:pPr>
      <w:r w:rsidRPr="00C84F46">
        <w:rPr>
          <w:sz w:val="28"/>
          <w:szCs w:val="28"/>
        </w:rPr>
        <w:t>Фонд оплаты труда руководителей, заместителей учреждений входит в состав фонда оплаты труда всех работников учреждений.</w:t>
      </w:r>
    </w:p>
    <w:p w:rsidR="00854189" w:rsidRDefault="00854189" w:rsidP="00C84F46">
      <w:pPr>
        <w:pStyle w:val="a9"/>
        <w:widowControl/>
        <w:numPr>
          <w:ilvl w:val="1"/>
          <w:numId w:val="16"/>
        </w:numPr>
        <w:spacing w:line="317" w:lineRule="exact"/>
        <w:ind w:left="0" w:firstLine="567"/>
        <w:jc w:val="both"/>
        <w:rPr>
          <w:sz w:val="28"/>
          <w:szCs w:val="28"/>
        </w:rPr>
      </w:pPr>
      <w:r w:rsidRPr="00C84F46">
        <w:rPr>
          <w:sz w:val="28"/>
          <w:szCs w:val="28"/>
        </w:rPr>
        <w:lastRenderedPageBreak/>
        <w:t xml:space="preserve">Выполнение  руководителем учреждения работы по совместительству  допускается, если это не противоречит учредительным документам (Уставу, Положению). </w:t>
      </w: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p w:rsidR="00240FA9" w:rsidRDefault="00240FA9" w:rsidP="00240FA9">
      <w:pPr>
        <w:widowControl/>
        <w:spacing w:line="317" w:lineRule="exact"/>
        <w:jc w:val="both"/>
        <w:rPr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</w:tblGrid>
      <w:tr w:rsidR="0081682F" w:rsidRPr="0081682F" w:rsidTr="00937B18">
        <w:trPr>
          <w:trHeight w:val="19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1682F" w:rsidRPr="0081682F" w:rsidRDefault="0081682F" w:rsidP="0081682F">
            <w:pPr>
              <w:widowControl/>
              <w:jc w:val="both"/>
              <w:rPr>
                <w:color w:val="auto"/>
                <w:sz w:val="28"/>
                <w:szCs w:val="28"/>
                <w:lang w:bidi="ar-SA"/>
              </w:rPr>
            </w:pPr>
            <w:r w:rsidRPr="0081682F">
              <w:rPr>
                <w:color w:val="auto"/>
                <w:sz w:val="28"/>
                <w:szCs w:val="28"/>
                <w:lang w:bidi="ar-SA"/>
              </w:rPr>
              <w:lastRenderedPageBreak/>
              <w:t>ПРИЛОЖЕНИЕ 1</w:t>
            </w:r>
          </w:p>
          <w:p w:rsidR="0081682F" w:rsidRPr="0081682F" w:rsidRDefault="0081682F" w:rsidP="0081682F">
            <w:pPr>
              <w:jc w:val="both"/>
              <w:rPr>
                <w:sz w:val="20"/>
                <w:szCs w:val="28"/>
              </w:rPr>
            </w:pPr>
            <w:r w:rsidRPr="0081682F">
              <w:rPr>
                <w:szCs w:val="28"/>
              </w:rPr>
              <w:t>к Отраслевому п</w:t>
            </w:r>
            <w:r w:rsidRPr="0081682F">
              <w:rPr>
                <w:spacing w:val="-2"/>
                <w:szCs w:val="28"/>
              </w:rPr>
              <w:t xml:space="preserve">оложению об оплате труда    работников муниципальных  учреждений всех типов (автономных, бюджетных, казенных),            подведомственных </w:t>
            </w:r>
            <w:r w:rsidRPr="0081682F">
              <w:rPr>
                <w:szCs w:val="28"/>
              </w:rPr>
              <w:t xml:space="preserve">отделу Администрации Волчихинского района  Алтайского края по культуре  </w:t>
            </w:r>
          </w:p>
          <w:p w:rsidR="0081682F" w:rsidRPr="0081682F" w:rsidRDefault="0081682F" w:rsidP="0081682F">
            <w:pPr>
              <w:jc w:val="both"/>
              <w:rPr>
                <w:szCs w:val="28"/>
              </w:rPr>
            </w:pPr>
          </w:p>
        </w:tc>
      </w:tr>
    </w:tbl>
    <w:p w:rsidR="0081682F" w:rsidRPr="0081682F" w:rsidRDefault="0081682F" w:rsidP="0081682F">
      <w:pPr>
        <w:rPr>
          <w:sz w:val="20"/>
          <w:szCs w:val="20"/>
        </w:rPr>
      </w:pPr>
    </w:p>
    <w:p w:rsidR="0081682F" w:rsidRPr="0081682F" w:rsidRDefault="0081682F" w:rsidP="0081682F">
      <w:pPr>
        <w:widowControl/>
        <w:autoSpaceDE w:val="0"/>
        <w:autoSpaceDN w:val="0"/>
        <w:adjustRightInd w:val="0"/>
        <w:jc w:val="center"/>
        <w:rPr>
          <w:bCs/>
          <w:iCs/>
          <w:color w:val="auto"/>
          <w:sz w:val="28"/>
          <w:szCs w:val="28"/>
          <w:lang w:bidi="ar-SA"/>
        </w:rPr>
      </w:pPr>
      <w:r w:rsidRPr="0081682F">
        <w:rPr>
          <w:bCs/>
          <w:color w:val="auto"/>
          <w:sz w:val="28"/>
          <w:szCs w:val="28"/>
          <w:lang w:bidi="ar-SA"/>
        </w:rPr>
        <w:t xml:space="preserve">ПРОФЕССИОНАЛЬНЫЕ КВАЛИФИКАЦИОННЫЕ ГРУППЫ </w:t>
      </w:r>
      <w:r w:rsidRPr="0081682F">
        <w:rPr>
          <w:bCs/>
          <w:color w:val="auto"/>
          <w:sz w:val="28"/>
          <w:szCs w:val="28"/>
          <w:lang w:bidi="ar-SA"/>
        </w:rPr>
        <w:br/>
        <w:t>должностей работников культуры, искусства и кинематографии</w:t>
      </w:r>
    </w:p>
    <w:p w:rsidR="0081682F" w:rsidRPr="0081682F" w:rsidRDefault="0081682F" w:rsidP="0081682F">
      <w:pPr>
        <w:ind w:firstLine="720"/>
        <w:jc w:val="center"/>
        <w:rPr>
          <w:b/>
          <w:iCs/>
          <w:sz w:val="20"/>
          <w:szCs w:val="20"/>
        </w:rPr>
      </w:pPr>
    </w:p>
    <w:p w:rsidR="0081682F" w:rsidRPr="0081682F" w:rsidRDefault="0081682F" w:rsidP="0081682F">
      <w:pPr>
        <w:spacing w:before="120" w:after="120"/>
        <w:ind w:left="720" w:right="709"/>
        <w:jc w:val="center"/>
        <w:rPr>
          <w:szCs w:val="28"/>
        </w:rPr>
      </w:pPr>
      <w:r w:rsidRPr="0081682F">
        <w:rPr>
          <w:szCs w:val="28"/>
        </w:rPr>
        <w:t>1. Профессиональная квалификационная группа «Должности технических исполнителей и артистов вспомогательного состава»</w:t>
      </w:r>
    </w:p>
    <w:tbl>
      <w:tblPr>
        <w:tblW w:w="9371" w:type="dxa"/>
        <w:tblInd w:w="93" w:type="dxa"/>
        <w:tblLook w:val="04A0"/>
      </w:tblPr>
      <w:tblGrid>
        <w:gridCol w:w="724"/>
        <w:gridCol w:w="6804"/>
        <w:gridCol w:w="1843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85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организациях исполнительских искусств (театрах, музыкальных и танцевальных коллективах, концертных организациях, концертных залах)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1.1 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 вспомогательного состава театров, концертных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1.2 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Контролер билетов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3651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музеях и других учреждениях музейного типа, фильмофондах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Музейный смотритель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3651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9"/>
        <w:jc w:val="center"/>
        <w:rPr>
          <w:sz w:val="20"/>
          <w:szCs w:val="28"/>
        </w:rPr>
      </w:pPr>
      <w:r w:rsidRPr="0081682F">
        <w:rPr>
          <w:szCs w:val="28"/>
        </w:rPr>
        <w:t>2. Профессиональная квалификационная группа «Должности    работников культуры, искусства и кинематографии среднего  звена</w:t>
      </w:r>
    </w:p>
    <w:tbl>
      <w:tblPr>
        <w:tblW w:w="9375" w:type="dxa"/>
        <w:tblInd w:w="93" w:type="dxa"/>
        <w:tblLayout w:type="fixed"/>
        <w:tblLook w:val="04A0"/>
      </w:tblPr>
      <w:tblGrid>
        <w:gridCol w:w="724"/>
        <w:gridCol w:w="6807"/>
        <w:gridCol w:w="1844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rPr>
                <w:szCs w:val="28"/>
              </w:rPr>
              <w:t>звена»</w:t>
            </w:r>
            <w:r w:rsidRPr="0081682F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2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63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организациях исполнительских искусств (театрах, музыкальных и танцевальных коллективах, концертных организациях, концертных залах)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Репетитор по технике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2.2</w:t>
            </w:r>
          </w:p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Ассистенты: режиссера, дирижера, балетмейстера, хормейстера; помощник режиссера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Суфлер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lastRenderedPageBreak/>
              <w:t> </w:t>
            </w:r>
            <w:r w:rsidRPr="0081682F"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4055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костюмерной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билетными кассами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Музыкальный служитель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Инспектор (старший инспектор) творческого коллектива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музеях и других учреждениях музейного типа, фильмофондах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Организатор экскурсий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94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культурно-досуговых организациях клубного типа (централизованной (межпоселенческой) клубной системы), парках культуры и отдыха, городских садах и других аналогичных культурно-досуговых организациях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Руководитель кружка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Аккомпаниатор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Культорганизатор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4055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Контролер-посадчик аттракциона (специалист по обслуживанию аттракциона)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3651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Ассистенты: режиссера, дирижера, балетмейстера, хормейстера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4055</w:t>
            </w:r>
          </w:p>
        </w:tc>
      </w:tr>
      <w:tr w:rsidR="0081682F" w:rsidRPr="0081682F" w:rsidTr="00937B18">
        <w:trPr>
          <w:trHeight w:val="31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организациях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Мастер участка ремонта и реставрации фильмофонда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9"/>
        <w:jc w:val="center"/>
        <w:rPr>
          <w:sz w:val="20"/>
          <w:szCs w:val="28"/>
        </w:rPr>
      </w:pPr>
      <w:r w:rsidRPr="0081682F">
        <w:rPr>
          <w:szCs w:val="28"/>
        </w:rPr>
        <w:t>3. Профессиональная квалификационная группа «Должности   работников культуры, искусства и кинематографии ведущего звена»</w:t>
      </w:r>
    </w:p>
    <w:tbl>
      <w:tblPr>
        <w:tblW w:w="9375" w:type="dxa"/>
        <w:tblInd w:w="93" w:type="dxa"/>
        <w:tblLayout w:type="fixed"/>
        <w:tblLook w:val="04A0"/>
      </w:tblPr>
      <w:tblGrid>
        <w:gridCol w:w="724"/>
        <w:gridCol w:w="6807"/>
        <w:gridCol w:w="1844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274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организациях исполнительских искусств (театрах, музыкальных и танцевальных коллективах, концертных организациях, концертных залах)</w:t>
            </w:r>
          </w:p>
        </w:tc>
      </w:tr>
      <w:tr w:rsidR="0081682F" w:rsidRPr="0081682F" w:rsidTr="00937B18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Помощник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Художник-постановщик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lastRenderedPageBreak/>
              <w:t>3.4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Художник-бутафор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Художник-гример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Художник-декоратор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 - технолог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Художник-конструктор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Художник-скульптор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 по свету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 - модельер театрального костюма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Концертмейстер по классу вокала (балета)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Репетитор по вокалу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3.14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spacing w:after="120"/>
            </w:pPr>
            <w:r w:rsidRPr="0081682F">
              <w:t>Репетитор по балету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spacing w:after="120"/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Звукооператор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Редактор музыкальный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Артист-вокалист (солист)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горлового пения (хоомейжи)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3.19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балета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оркестра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хора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драмы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(кукловод) театра кукол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t>3.24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 оркестра ансамбля песни и танца, артист эстрадного оркестра (ансамбля)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lastRenderedPageBreak/>
              <w:t> </w:t>
            </w:r>
            <w:r w:rsidRPr="0081682F">
              <w:t>3.26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 балета ансамбля песни и танца, танцевального коллектива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хора ансамбля песни и танца, хорового коллектива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3.29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мимического ансамбля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Артист сценического оркестра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Аранжировщик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Аккомпаниатор-концертмейстер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Лектор-искусствовед (музыковед)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Чтец - мастер художественного слова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 мастер сцены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2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3.35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Администратор (старший администратор)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старший администратор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администратор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музеях и других учреждениях музейного типа, фильмофондах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3.36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Хранитель музейных предметов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Научный сотрудник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главный научный сотрудник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10415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старший научный сотрудник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научный сотрудник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младший научный сотрудник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Методист по музейно-образовательной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3.39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Методист по научно-просветительской деятельности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учету музейных предметов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экспозиционной и выставочной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Редактор электронных баз данных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Сотрудник службы безопасности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главный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обеспечению сохранности музейных предметов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3.45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Специалист по обеспечению сохранности объектов культурного наследия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Специалист по организации безопасности музейных предметов (библиотечных фондов)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Инженер по безопасности музейных предметов (библиотечных фондов)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Эксперт по технико-технологической экспертизе музейных предметов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3.49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Эксперт по изучению и популяризации объектов культурного наследия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Экскурсовод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Художник-реставратор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библиотеках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Помощник директора (генерального директора) библиотеки, централизованной библиотечной системы,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Главный библиотекарь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Главный библиограф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Научный сотрудник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главный научный сотрудник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10415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старший научный сотрудник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научный сотрудник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младший научный сотрудник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Библиотекарь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3.57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Библиотекарь-каталогизатор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spacing w:after="120"/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spacing w:after="120"/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Библиограф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3.59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Эксперт по комплектованию библиотечного фонда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учетно-хранительской документации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Специалист по превентивной консервации библиотечных </w:t>
            </w:r>
            <w:r w:rsidRPr="0081682F">
              <w:lastRenderedPageBreak/>
              <w:t>фондов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библиотечно-выставочной работе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массовой консервации библиотечных фондов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Редактор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105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spacing w:after="120"/>
              <w:jc w:val="center"/>
            </w:pPr>
            <w:r w:rsidRPr="0081682F">
              <w:t>Должности работников, занятых в домах (центрах) народного творчества и других аналогичных организациях, обеспечивающих методическое руководство организациями культурно-досугового типа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3.66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фольклору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жанрам творчества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Специалист по методике клубной работы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3.69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Мастер-художник по созданию и реставрации музыкальных инструментов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94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культурно-досуговых организациях клубного типа (централизованной (межпоселенческой) клубной системы), парках культуры и отдыха, городских садах и других аналогичных культурно-досуговых организациях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3.70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аттракционом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Художник-постановщик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Художник-фотограф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Светооператор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организациях кинематографии</w:t>
            </w:r>
          </w:p>
        </w:tc>
        <w:tc>
          <w:tcPr>
            <w:tcW w:w="1844" w:type="dxa"/>
            <w:noWrap/>
            <w:vAlign w:val="bottom"/>
            <w:hideMark/>
          </w:tcPr>
          <w:p w:rsidR="0081682F" w:rsidRPr="0081682F" w:rsidRDefault="0081682F" w:rsidP="0081682F"/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Методист по составлению кинопрограмм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Редактор по репертуару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4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3.76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Кинооператор (научно-популярная, хроникально-документальная и учебная кинематография)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3.77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Монтажер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</w:tbl>
    <w:p w:rsidR="0081682F" w:rsidRPr="0081682F" w:rsidRDefault="0081682F" w:rsidP="0081682F">
      <w:pPr>
        <w:spacing w:before="120" w:after="120"/>
        <w:ind w:left="709" w:right="709"/>
        <w:jc w:val="center"/>
        <w:rPr>
          <w:szCs w:val="28"/>
        </w:rPr>
      </w:pPr>
    </w:p>
    <w:p w:rsidR="0081682F" w:rsidRPr="0081682F" w:rsidRDefault="0081682F" w:rsidP="0081682F">
      <w:pPr>
        <w:spacing w:before="120" w:after="120"/>
        <w:ind w:left="709" w:right="709"/>
        <w:jc w:val="center"/>
        <w:rPr>
          <w:sz w:val="20"/>
          <w:szCs w:val="28"/>
        </w:rPr>
      </w:pPr>
      <w:r w:rsidRPr="0081682F">
        <w:rPr>
          <w:szCs w:val="28"/>
        </w:rPr>
        <w:t>4. Профессиональная квалификационная группа «Должности   руководящего состава учреждений культуры, искусства и         кинематографии»</w:t>
      </w:r>
    </w:p>
    <w:tbl>
      <w:tblPr>
        <w:tblW w:w="9375" w:type="dxa"/>
        <w:tblInd w:w="93" w:type="dxa"/>
        <w:tblLayout w:type="fixed"/>
        <w:tblLook w:val="04A0"/>
      </w:tblPr>
      <w:tblGrid>
        <w:gridCol w:w="724"/>
        <w:gridCol w:w="6807"/>
        <w:gridCol w:w="1844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63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lastRenderedPageBreak/>
              <w:t>Должности работников, занятых в организациях исполнительских искусств (театрах, музыкальных и танцевальных коллективах, концертных организациях, концертных залах)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администратор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структурным подразделением организации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театрально-производственной мастерской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Художественный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режиссер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дирижер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хормейстер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балетмейстер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художник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художник - модельер театрального костюма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художник-конструктор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художник по свету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11217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музыкальной частью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художественно-постановочной частью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художественно-постановочной частью программы (аттракциона, коллектива)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Руководитель литературно-драматургической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Управляющий творческим коллективом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Режиссер-постановщик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Балетмейстер-постановщик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Дирижер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Балетмейстер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Хормейстер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Режиссер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Звукорежиссер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первой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второй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 xml:space="preserve">Должности работников, занятых в музеях и других учреждениях музейного типа, </w:t>
            </w:r>
            <w:r w:rsidRPr="0081682F">
              <w:lastRenderedPageBreak/>
              <w:t>фильмофондах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lastRenderedPageBreak/>
              <w:t> </w:t>
            </w:r>
            <w:r w:rsidRPr="0081682F">
              <w:t>4.25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филиалом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Главный хранитель музейных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Начальник отдела по работе с арендаторами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Начальник отдела реставрации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Начальник общего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отделом (сектором)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передвижной выставкой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реставрационной мастерской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Ученый секретарь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библиотеках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филиалом библиотеки, централизованной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универсальных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детских, юношеских библиотеках, библиотеках для                      слепых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других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Ученый секретарь библиотеки, централизованной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универсальных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детских, юношеских библиотеках, библиотеках для слепых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других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  <w:r w:rsidRPr="0081682F">
              <w:t>4.36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универсальных библиотеках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детских, юношеских библиотеках, библиотеках для слепых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других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Главный хранитель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универсальных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детских, юношеских библиотеках, библиотеках для слепых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 других библиотеках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63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домах (центрах) народного творчества и других аналогичных организациях, обеспечивающих методическое руководство организациями культурно-досугового типа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Художественный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Режиссер массовых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63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Должности работников, занятых в культурно-досуговых организациях клубного типа (централизованной (межпоселенческой) клубной системы), парках культуры и отдыха, городских садах и других аналогичных культурно-досуговых организациях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lastRenderedPageBreak/>
              <w:t>4.41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Художественный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9704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филиалом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8991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автоклубом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отделом по эксплуатации аттракционной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художественно-оформительской мастерской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7167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ведущий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Режиссер любительского театра (студии)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Балетмейстер хореографического коллектива (студии), ансамбля песни и танца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        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высшей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8370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6540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5966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4943</w:t>
            </w:r>
          </w:p>
        </w:tc>
      </w:tr>
      <w:tr w:rsidR="0081682F" w:rsidRPr="0081682F" w:rsidTr="00937B18">
        <w:trPr>
          <w:trHeight w:val="315"/>
        </w:trPr>
        <w:tc>
          <w:tcPr>
            <w:tcW w:w="9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pPr>
              <w:ind w:firstLineChars="200" w:firstLine="480"/>
            </w:pPr>
            <w:r w:rsidRPr="0081682F">
              <w:t>не имеющий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4497</w:t>
            </w:r>
          </w:p>
        </w:tc>
      </w:tr>
      <w:tr w:rsidR="0081682F" w:rsidRPr="0081682F" w:rsidTr="00937B18">
        <w:trPr>
          <w:trHeight w:val="31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lastRenderedPageBreak/>
              <w:t>Должности работников, занятых в организациях кинематографии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Заведующий отделением (пунктом) по прокату кино- и видеофильмов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2F" w:rsidRPr="0081682F" w:rsidRDefault="0081682F" w:rsidP="0081682F">
            <w:r w:rsidRPr="0081682F">
              <w:t>Заведующий фильмобазой (фильмохранилищем)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7745</w:t>
            </w:r>
          </w:p>
        </w:tc>
      </w:tr>
    </w:tbl>
    <w:p w:rsidR="0081682F" w:rsidRPr="0081682F" w:rsidRDefault="0081682F" w:rsidP="0081682F">
      <w:pPr>
        <w:rPr>
          <w:sz w:val="20"/>
          <w:szCs w:val="20"/>
        </w:rPr>
      </w:pPr>
    </w:p>
    <w:p w:rsidR="0081682F" w:rsidRPr="0081682F" w:rsidRDefault="0081682F" w:rsidP="0081682F">
      <w:pPr>
        <w:widowControl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8"/>
          <w:szCs w:val="28"/>
          <w:lang w:bidi="ar-SA"/>
        </w:rPr>
      </w:pPr>
      <w:r w:rsidRPr="0081682F">
        <w:rPr>
          <w:bCs/>
          <w:color w:val="auto"/>
          <w:sz w:val="28"/>
          <w:szCs w:val="28"/>
          <w:lang w:bidi="ar-SA"/>
        </w:rPr>
        <w:t>ПРОФЕССИОНАЛЬНЫЕ КВАЛИФИКАЦИОННЫЕ ГРУППЫ</w:t>
      </w:r>
    </w:p>
    <w:p w:rsidR="0081682F" w:rsidRPr="0081682F" w:rsidRDefault="0081682F" w:rsidP="0081682F">
      <w:pPr>
        <w:spacing w:line="240" w:lineRule="exact"/>
        <w:ind w:left="709" w:right="708"/>
        <w:jc w:val="center"/>
        <w:rPr>
          <w:szCs w:val="28"/>
        </w:rPr>
      </w:pPr>
      <w:r w:rsidRPr="0081682F">
        <w:rPr>
          <w:szCs w:val="28"/>
        </w:rPr>
        <w:t>должностей работников печатных средств массовой информации</w:t>
      </w:r>
    </w:p>
    <w:p w:rsidR="0081682F" w:rsidRPr="0081682F" w:rsidRDefault="0081682F" w:rsidP="0081682F">
      <w:pPr>
        <w:spacing w:before="120" w:after="120"/>
        <w:ind w:left="720" w:right="708"/>
        <w:jc w:val="center"/>
        <w:rPr>
          <w:sz w:val="16"/>
          <w:szCs w:val="16"/>
        </w:rPr>
      </w:pPr>
      <w:r w:rsidRPr="0081682F">
        <w:rPr>
          <w:szCs w:val="28"/>
        </w:rPr>
        <w:t>1. Профессиональная квалификационная группа «Должности   работников печатных средств массовой информации первого уровня»</w:t>
      </w:r>
    </w:p>
    <w:tbl>
      <w:tblPr>
        <w:tblW w:w="9360" w:type="dxa"/>
        <w:tblInd w:w="108" w:type="dxa"/>
        <w:tblLayout w:type="fixed"/>
        <w:tblLook w:val="0000"/>
      </w:tblPr>
      <w:tblGrid>
        <w:gridCol w:w="605"/>
        <w:gridCol w:w="6900"/>
        <w:gridCol w:w="1855"/>
      </w:tblGrid>
      <w:tr w:rsidR="0081682F" w:rsidRPr="0081682F" w:rsidTr="00937B18">
        <w:trPr>
          <w:trHeight w:val="11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t>Наименование должности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 xml:space="preserve">Минимальные размеры окладов работников, </w:t>
            </w:r>
            <w:r w:rsidRPr="0081682F">
              <w:t>рублей</w:t>
            </w:r>
          </w:p>
        </w:tc>
      </w:tr>
      <w:tr w:rsidR="0081682F" w:rsidRPr="0081682F" w:rsidTr="00937B18">
        <w:trPr>
          <w:trHeight w:val="341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Первый квалификационный уровень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 1.1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Оператор компьютерного набора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5430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8"/>
        <w:jc w:val="center"/>
        <w:rPr>
          <w:szCs w:val="28"/>
        </w:rPr>
      </w:pPr>
      <w:r w:rsidRPr="0081682F">
        <w:rPr>
          <w:szCs w:val="28"/>
        </w:rPr>
        <w:t>2. Профессиональная квалификационная группа «Должности   работников печатных средств массовой информации второго уровня»</w:t>
      </w:r>
    </w:p>
    <w:tbl>
      <w:tblPr>
        <w:tblW w:w="9360" w:type="dxa"/>
        <w:tblInd w:w="108" w:type="dxa"/>
        <w:tblLayout w:type="fixed"/>
        <w:tblLook w:val="0000"/>
      </w:tblPr>
      <w:tblGrid>
        <w:gridCol w:w="605"/>
        <w:gridCol w:w="6900"/>
        <w:gridCol w:w="1855"/>
      </w:tblGrid>
      <w:tr w:rsidR="0081682F" w:rsidRPr="0081682F" w:rsidTr="00937B18">
        <w:trPr>
          <w:trHeight w:val="10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t>Наименование должности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 xml:space="preserve">Минимальные размеры окладов работников, </w:t>
            </w:r>
            <w:r w:rsidRPr="0081682F">
              <w:t>рублей</w:t>
            </w:r>
          </w:p>
        </w:tc>
      </w:tr>
      <w:tr w:rsidR="0081682F" w:rsidRPr="0081682F" w:rsidTr="00937B18">
        <w:trPr>
          <w:trHeight w:val="341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Первый квалификационный уровень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2.1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Корректор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5430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2.2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Технический редактор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6540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8"/>
        <w:jc w:val="center"/>
        <w:rPr>
          <w:szCs w:val="28"/>
        </w:rPr>
      </w:pPr>
      <w:r w:rsidRPr="0081682F">
        <w:rPr>
          <w:szCs w:val="28"/>
        </w:rPr>
        <w:t>3. Профессиональная квалификационная группа «Должности   работников печатных средств массовой информации третьего уровня»</w:t>
      </w:r>
    </w:p>
    <w:tbl>
      <w:tblPr>
        <w:tblW w:w="9360" w:type="dxa"/>
        <w:tblInd w:w="108" w:type="dxa"/>
        <w:tblLayout w:type="fixed"/>
        <w:tblLook w:val="0000"/>
      </w:tblPr>
      <w:tblGrid>
        <w:gridCol w:w="605"/>
        <w:gridCol w:w="6900"/>
        <w:gridCol w:w="1855"/>
      </w:tblGrid>
      <w:tr w:rsidR="0081682F" w:rsidRPr="0081682F" w:rsidTr="00937B18">
        <w:trPr>
          <w:trHeight w:val="11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t>Наименование должности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 xml:space="preserve">Минимальные размеры окладов работников, </w:t>
            </w:r>
            <w:r w:rsidRPr="0081682F">
              <w:t>рублей</w:t>
            </w:r>
          </w:p>
        </w:tc>
      </w:tr>
      <w:tr w:rsidR="0081682F" w:rsidRPr="0081682F" w:rsidTr="00937B18">
        <w:trPr>
          <w:trHeight w:val="3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3</w:t>
            </w:r>
          </w:p>
        </w:tc>
      </w:tr>
      <w:tr w:rsidR="0081682F" w:rsidRPr="0081682F" w:rsidTr="00937B18">
        <w:trPr>
          <w:trHeight w:val="341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Первый квалификационный уровень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Cs/>
              </w:rPr>
            </w:pPr>
            <w:r w:rsidRPr="0081682F">
              <w:rPr>
                <w:bCs/>
              </w:rPr>
              <w:t>3.1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Корреспондент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spacing w:after="240"/>
              <w:jc w:val="center"/>
              <w:rPr>
                <w:b/>
                <w:bCs/>
              </w:rPr>
            </w:pPr>
            <w:r w:rsidRPr="0081682F">
              <w:rPr>
                <w:bCs/>
              </w:rPr>
              <w:t>3.2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spacing w:after="240"/>
            </w:pPr>
            <w:r w:rsidRPr="0081682F">
              <w:t>Фотокорреспондент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spacing w:after="240"/>
              <w:jc w:val="center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Второй квалификационный уровень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rPr>
                <w:bCs/>
              </w:rPr>
              <w:t>3.3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Дизайнер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Cs/>
              </w:rPr>
              <w:t>3.4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Редактор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7167</w:t>
            </w:r>
          </w:p>
        </w:tc>
      </w:tr>
      <w:tr w:rsidR="0081682F" w:rsidRPr="0081682F" w:rsidTr="00937B18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  <w:rPr>
                <w:b/>
                <w:bCs/>
              </w:rPr>
            </w:pPr>
            <w:r w:rsidRPr="0081682F">
              <w:rPr>
                <w:bCs/>
              </w:rPr>
              <w:t>3.5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r w:rsidRPr="0081682F">
              <w:t>Художественный редактор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7167</w:t>
            </w:r>
          </w:p>
        </w:tc>
      </w:tr>
    </w:tbl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>
      <w:pPr>
        <w:widowControl/>
        <w:ind w:left="4320" w:firstLine="720"/>
        <w:jc w:val="both"/>
        <w:rPr>
          <w:color w:val="auto"/>
          <w:sz w:val="28"/>
          <w:szCs w:val="28"/>
          <w:lang w:bidi="ar-SA"/>
        </w:rPr>
      </w:pPr>
      <w:r w:rsidRPr="0081682F">
        <w:rPr>
          <w:color w:val="auto"/>
          <w:sz w:val="28"/>
          <w:szCs w:val="28"/>
          <w:lang w:bidi="ar-SA"/>
        </w:rPr>
        <w:lastRenderedPageBreak/>
        <w:t>ПРИЛОЖЕНИЕ 2</w:t>
      </w:r>
    </w:p>
    <w:p w:rsidR="0081682F" w:rsidRPr="0081682F" w:rsidRDefault="0081682F" w:rsidP="0081682F">
      <w:pPr>
        <w:ind w:left="5040"/>
        <w:jc w:val="both"/>
      </w:pPr>
      <w:r w:rsidRPr="0081682F">
        <w:rPr>
          <w:szCs w:val="28"/>
        </w:rPr>
        <w:t>к Отраслевому п</w:t>
      </w:r>
      <w:r w:rsidRPr="0081682F">
        <w:rPr>
          <w:spacing w:val="-2"/>
          <w:szCs w:val="28"/>
        </w:rPr>
        <w:t xml:space="preserve">оложению об оплате труда    работников муниципальных  учреждений всех типов (автономных, бюджетных, казенных),            подведомственных </w:t>
      </w:r>
      <w:r w:rsidRPr="0081682F">
        <w:rPr>
          <w:szCs w:val="28"/>
        </w:rPr>
        <w:t xml:space="preserve">отделу Администрации Волчихинского района  Алтайского края по культуре  </w:t>
      </w:r>
    </w:p>
    <w:p w:rsidR="0081682F" w:rsidRPr="0081682F" w:rsidRDefault="0081682F" w:rsidP="0081682F">
      <w:pPr>
        <w:jc w:val="both"/>
      </w:pPr>
    </w:p>
    <w:p w:rsidR="0081682F" w:rsidRPr="0081682F" w:rsidRDefault="0081682F" w:rsidP="0081682F"/>
    <w:p w:rsidR="0081682F" w:rsidRPr="0081682F" w:rsidRDefault="0081682F" w:rsidP="0081682F"/>
    <w:p w:rsidR="0081682F" w:rsidRPr="0081682F" w:rsidRDefault="0081682F" w:rsidP="0081682F">
      <w:pPr>
        <w:spacing w:line="240" w:lineRule="exact"/>
        <w:ind w:left="709" w:right="708"/>
        <w:jc w:val="center"/>
        <w:rPr>
          <w:szCs w:val="28"/>
        </w:rPr>
      </w:pPr>
      <w:r w:rsidRPr="0081682F">
        <w:rPr>
          <w:szCs w:val="28"/>
        </w:rPr>
        <w:t>ПРОФЕССИОНАЛЬНЫЕ КВАЛИФИКАЦИОННЫЕ ГРУППЫ</w:t>
      </w:r>
    </w:p>
    <w:p w:rsidR="0081682F" w:rsidRPr="0081682F" w:rsidRDefault="0081682F" w:rsidP="0081682F">
      <w:pPr>
        <w:spacing w:line="240" w:lineRule="exact"/>
        <w:ind w:left="709" w:right="708" w:firstLine="11"/>
        <w:jc w:val="center"/>
        <w:rPr>
          <w:szCs w:val="28"/>
        </w:rPr>
      </w:pPr>
      <w:r w:rsidRPr="0081682F">
        <w:rPr>
          <w:szCs w:val="28"/>
        </w:rPr>
        <w:t>должностей работников образования</w:t>
      </w:r>
    </w:p>
    <w:p w:rsidR="0081682F" w:rsidRPr="0081682F" w:rsidRDefault="0081682F" w:rsidP="0081682F">
      <w:pPr>
        <w:ind w:firstLine="720"/>
        <w:jc w:val="center"/>
        <w:rPr>
          <w:b/>
          <w:iCs/>
          <w:szCs w:val="28"/>
        </w:rPr>
      </w:pPr>
    </w:p>
    <w:p w:rsidR="0081682F" w:rsidRPr="0081682F" w:rsidRDefault="0081682F" w:rsidP="0081682F">
      <w:pPr>
        <w:spacing w:before="120" w:after="120"/>
        <w:ind w:left="709" w:right="708"/>
        <w:jc w:val="center"/>
        <w:rPr>
          <w:szCs w:val="28"/>
        </w:rPr>
      </w:pPr>
      <w:r w:rsidRPr="0081682F">
        <w:rPr>
          <w:szCs w:val="28"/>
        </w:rPr>
        <w:t>1. Профессиональная квалификационная группа должностей    работников учебно-вспомогательного персонала первого уровня</w:t>
      </w:r>
    </w:p>
    <w:tbl>
      <w:tblPr>
        <w:tblW w:w="9513" w:type="dxa"/>
        <w:tblInd w:w="93" w:type="dxa"/>
        <w:tblLook w:val="04A0"/>
      </w:tblPr>
      <w:tblGrid>
        <w:gridCol w:w="724"/>
        <w:gridCol w:w="7088"/>
        <w:gridCol w:w="1701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Секретарь учебной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(полное) общее  образование 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3164</w:t>
            </w:r>
          </w:p>
        </w:tc>
      </w:tr>
      <w:tr w:rsidR="0081682F" w:rsidRPr="0081682F" w:rsidTr="00937B18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 к  стажу  работы  или среднее (полное) общее образование и стаж работы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3514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 образование  и стаж работы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3898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8"/>
        <w:jc w:val="center"/>
        <w:rPr>
          <w:szCs w:val="28"/>
        </w:rPr>
      </w:pPr>
      <w:r w:rsidRPr="0081682F">
        <w:rPr>
          <w:szCs w:val="28"/>
        </w:rPr>
        <w:t>2. Профессиональная квалификационная группа должностей    работников учебно-вспомогательного персонала второго уровня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088"/>
        <w:gridCol w:w="1701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Первый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Дежурный по режиму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11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профессиональное образование,  подготовка по установленной программе и стаж педагогической работы не менее  1  года или среднее профессиональное образование,  подготовка по установленной программе и стаж работы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 (полное)  общее  образование  и курсовая подготовка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3164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 (полное)  общее  образование,  курсовая подготовка и стаж работы в должности младшего воспитателя не менее 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3514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  профессиональное  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3898</w:t>
            </w:r>
          </w:p>
        </w:tc>
      </w:tr>
      <w:tr w:rsidR="0081682F" w:rsidRPr="0081682F" w:rsidTr="00937B18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Второй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дежурный по режиму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 профессиональное образование  и  стаж  педагогической  работы  не  менее 3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не менее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</w:tbl>
    <w:p w:rsidR="0081682F" w:rsidRPr="0081682F" w:rsidRDefault="0081682F" w:rsidP="0081682F">
      <w:pPr>
        <w:spacing w:before="120" w:after="120"/>
        <w:ind w:left="720" w:right="708"/>
        <w:jc w:val="center"/>
        <w:rPr>
          <w:szCs w:val="28"/>
        </w:rPr>
      </w:pPr>
      <w:r w:rsidRPr="0081682F">
        <w:rPr>
          <w:szCs w:val="28"/>
        </w:rPr>
        <w:t>3. Профессиональная квалификационная группа должностей    педагогических работников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088"/>
        <w:gridCol w:w="1701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1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Первый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Инструктор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rPr>
                <w:b/>
                <w:bCs/>
              </w:rPr>
            </w:pPr>
            <w:r w:rsidRPr="0081682F">
              <w:rPr>
                <w:b/>
                <w:bCs/>
              </w:rPr>
              <w:t> 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  профессиональное   образование   без предъявления  требований  к  стажу  работы  или среднее (полное) общее образование,  специальная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 к 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работы от 2  до  5  лет  или  среднее 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 работы  от  5 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7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стаж педагогической работы свыше 10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  профессиональное   образование   без предъявления требований к стажу работы</w:t>
            </w:r>
          </w:p>
          <w:p w:rsidR="0081682F" w:rsidRPr="0081682F" w:rsidRDefault="0081682F" w:rsidP="0081682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 работы  от  2  до  5  лет или среднее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стаж педагогической работы от 5 до  10  лет  или  среднее 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работы свыше 10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Музыкальный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 работы  от  2  до  5  лет или среднее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стаж педагогической работы от 5 до  10  лет  или  среднее 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профессиональное   образование   и   стаж педагогической работы свыше 10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вожатый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или  среднее  (полное)  общее образование и специальная подготовка  без  предъявления  требований   к  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 к 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 от  2  до  5  лет  или  среднее профессиональное  образование  и  стаж  педагогической работы от 5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от  5  до  10  лет  или  среднее профессиональное  образование  и  стаж 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свыше 10 лет или II квалификационная категория и стаж педагогической работы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Второй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8 до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I квалификационная категория или II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высшая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Концертмейстер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(музыкальное)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музыкальное образование  без 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музыкальное  образование    и    стаж педагогической работы  от  2  до  5  лет  или  среднее музыкальное  образование  и  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музыкальное образование    и    стаж педагогической работы от  5  до  10  лет  или  среднее музыкальное  образование  и  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музыкальное    образование    и   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к стажу работы или среднее профессиональное образование и стаж педагогической работы  от  2  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 от  2  до  5  лет  или  среднее профессиональное  образование  и  стаж 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10 лет</w:t>
            </w:r>
          </w:p>
          <w:p w:rsidR="0081682F" w:rsidRPr="0081682F" w:rsidRDefault="0081682F" w:rsidP="0081682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к стажу работы или среднее профессиональное образование и стаж педагогической работы  от  2  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 от  2  до  5  лет  или  среднее профессиональное  образование  и  стаж 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образование    и    стаж педагогической работы от  5  до  10 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73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 или среднее профессиональное образование 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 или высшее профессиональное образование и стаж педагогической работы от 10 до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Тренер-преподаватель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Третий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к стажу работы или среднее профессиональное образование и стаж педагогической работы  от  2  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 от  2  до  5  лет  или  среднее профессиональное  образование  и  стаж 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от  5  до  10  лет  или  среднее профессиональное  образование  и  стаж 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Мастер производственного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lastRenderedPageBreak/>
              <w:t>3.13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right"/>
            </w:pP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r w:rsidRPr="0081682F">
              <w:t>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8 до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12 лет или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психологическое или высшее педагогическое образование с дополнительной специальностью «Психология» и стаж работы в должности педагога-психолога (психолога)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психологическое или высшее педагогическое образование с дополнительной специальностью «Психология» и стаж работы в должности педагога-психолога (психолога)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психологическое или высшее педагогическое образование с дополнительной специальностью «Психология» и стаж работы в должности педагога-психолога (психолога)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стаж работы в должности  инструктора - методиста не менее 1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работы в должности  инструктора - методиста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высшая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тренер-преподаватель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работы в должно-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r w:rsidRPr="0081682F">
              <w:t>сти тренера-преподавателя не менее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работы в должности тренера-преподавателя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стаж работы в должности тренера-преподавателя не менее 5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Четвертый квалификационный уровень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4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8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 без  предъявления требований к стажу работы или среднее профессиональное образование и стаж педагогической работы  от  2  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 от  2  до  5  лет  или  среднее профессиональное  образование  и  стаж 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   профессиональное    образование    и    стаж педагогической работы от  5  до  10  лет  или  среднее профессиональное  образование  и  стаж 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106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  либо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профессиональное образование, специальная подготовка по гражданской обороне или среднее военное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15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специальная подготовка по гражданской обороне  или высшее военное образование без предъявления требований к стажу работы либо среднее профессиональное образование и специальная подготовка по гражданской обороне или среднее военное образование и стаж работы (службы) по специальности от 2 до 5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специальная подготовка по гражданской обороне или высшее военное образование и стаж работы (службы) по специальности от 2 до 5 лет либо среднее военное образование и стаж работы (службы) по специальности свыше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специальная подготовка по гражданской обороне  или высшее военное образование и стаж работы (службы) по специальности свыше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стаж педагогической работы не менее 1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стаж педагогической работы от 5 до 10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Старший 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профессиональное образование и стаж работы в должности  методиста  не менее 1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2F" w:rsidRPr="0081682F" w:rsidRDefault="0081682F" w:rsidP="0081682F">
            <w:r w:rsidRPr="0081682F">
              <w:t>высшее профессиональное образование и стаж работы в должно-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right"/>
            </w:pP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2F" w:rsidRPr="0081682F" w:rsidRDefault="0081682F" w:rsidP="0081682F">
            <w:r w:rsidRPr="0081682F">
              <w:t>сти методиста не менее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II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 xml:space="preserve">высшая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среднее профессиональное образование без 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4282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(для учителя специального (коррекционного) образовательного учреждения) либо II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Учитель-дефектолог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дефектологическое образование и стаж педагогической работы свыше 20 лет или II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3.24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r w:rsidRPr="0081682F">
              <w:t>Учитель-логопед (логопед)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 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4707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5160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F" w:rsidRPr="0081682F" w:rsidRDefault="0081682F" w:rsidP="0081682F">
            <w:pPr>
              <w:jc w:val="center"/>
            </w:pPr>
            <w:r w:rsidRPr="0081682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F" w:rsidRPr="0081682F" w:rsidRDefault="0081682F" w:rsidP="0081682F">
            <w:pPr>
              <w:jc w:val="center"/>
            </w:pPr>
            <w:r w:rsidRPr="0081682F">
              <w:t>3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5668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6208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высшее дефектологическое образование и стаж педагогической работы свыше 20 лет или II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6710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высшая квалификационная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</w:tbl>
    <w:p w:rsidR="0081682F" w:rsidRPr="0081682F" w:rsidRDefault="0081682F" w:rsidP="0081682F">
      <w:pPr>
        <w:autoSpaceDE w:val="0"/>
        <w:autoSpaceDN w:val="0"/>
        <w:adjustRightInd w:val="0"/>
        <w:spacing w:before="120" w:after="120"/>
        <w:ind w:left="709" w:right="708"/>
        <w:jc w:val="center"/>
        <w:outlineLvl w:val="1"/>
        <w:rPr>
          <w:szCs w:val="28"/>
        </w:rPr>
      </w:pPr>
      <w:r w:rsidRPr="0081682F">
        <w:rPr>
          <w:szCs w:val="28"/>
        </w:rPr>
        <w:t>4. Профессиональная квалификационная группа должностей    руководителей структурных подразделений</w:t>
      </w:r>
    </w:p>
    <w:tbl>
      <w:tblPr>
        <w:tblW w:w="9513" w:type="dxa"/>
        <w:tblInd w:w="93" w:type="dxa"/>
        <w:tblLook w:val="04A0"/>
      </w:tblPr>
      <w:tblGrid>
        <w:gridCol w:w="724"/>
        <w:gridCol w:w="7088"/>
        <w:gridCol w:w="1701"/>
      </w:tblGrid>
      <w:tr w:rsidR="0081682F" w:rsidRPr="0081682F" w:rsidTr="00937B18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Минимальные размеры окладов работников, рублей</w:t>
            </w:r>
          </w:p>
        </w:tc>
      </w:tr>
      <w:tr w:rsidR="0081682F" w:rsidRPr="0081682F" w:rsidTr="00937B18">
        <w:trPr>
          <w:trHeight w:val="20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Заведующий (начальник) структурным подразделением:</w:t>
            </w:r>
            <w:r w:rsidRPr="0081682F">
              <w:br/>
              <w:t xml:space="preserve">кабинетом, лабораторией, отделом, отделением, </w:t>
            </w:r>
            <w:r w:rsidRPr="0081682F">
              <w:br/>
              <w:t xml:space="preserve">сектором, учебно-консультационным пунктом, </w:t>
            </w:r>
            <w:r w:rsidRPr="0081682F">
              <w:br/>
              <w:t xml:space="preserve">учебной (учебно-производственной) мастерской </w:t>
            </w:r>
            <w:r w:rsidRPr="0081682F">
              <w:br/>
              <w:t xml:space="preserve">и другими структурными подразделениями, </w:t>
            </w:r>
            <w:r w:rsidRPr="0081682F">
              <w:br/>
              <w:t>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группа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 группа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18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Начальник (заведующий, директор, руководитель, </w:t>
            </w:r>
            <w:r w:rsidRPr="0081682F">
              <w:br/>
              <w:t>управляющий): кабинета, лаборатории, отдела,</w:t>
            </w:r>
            <w:r w:rsidRPr="0081682F">
              <w:br/>
              <w:t xml:space="preserve"> отделения, сектора, учебно-консультационного пункта, </w:t>
            </w:r>
            <w:r w:rsidRPr="0081682F">
              <w:br/>
              <w:t>учебной (учебно-производственной) мастерской,</w:t>
            </w:r>
            <w:r w:rsidRPr="0081682F">
              <w:br/>
              <w:t xml:space="preserve"> учебного хозяйства и других структурных подразделений образовательного учреждения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группа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 группа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группа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группа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8410</w:t>
            </w:r>
          </w:p>
        </w:tc>
      </w:tr>
      <w:tr w:rsidR="0081682F" w:rsidRPr="0081682F" w:rsidTr="00937B18">
        <w:trPr>
          <w:trHeight w:val="12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 xml:space="preserve">Начальник (заведующий, директор, руководитель, </w:t>
            </w:r>
            <w:r w:rsidRPr="0081682F">
              <w:br/>
              <w:t xml:space="preserve">управляющий) обособленного структурного </w:t>
            </w:r>
            <w:r w:rsidRPr="0081682F">
              <w:br/>
              <w:t>подразделения образовательного учреждения</w:t>
            </w:r>
            <w:r w:rsidRPr="0081682F">
              <w:br/>
              <w:t>(подразделения)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2F" w:rsidRPr="0081682F" w:rsidRDefault="0081682F" w:rsidP="0081682F">
            <w:pPr>
              <w:rPr>
                <w:rFonts w:ascii="Calibri" w:hAnsi="Calibri" w:cs="Calibri"/>
              </w:rPr>
            </w:pPr>
            <w:r w:rsidRPr="0081682F">
              <w:rPr>
                <w:rFonts w:ascii="Calibri" w:hAnsi="Calibri" w:cs="Calibri"/>
              </w:rPr>
              <w:t> 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II группа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7250</w:t>
            </w:r>
          </w:p>
        </w:tc>
      </w:tr>
      <w:tr w:rsidR="0081682F" w:rsidRPr="0081682F" w:rsidTr="00937B1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r w:rsidRPr="0081682F">
              <w:t>I  группа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7794</w:t>
            </w:r>
          </w:p>
        </w:tc>
      </w:tr>
    </w:tbl>
    <w:p w:rsidR="0081682F" w:rsidRPr="0081682F" w:rsidRDefault="0081682F" w:rsidP="0081682F">
      <w:pPr>
        <w:autoSpaceDE w:val="0"/>
        <w:autoSpaceDN w:val="0"/>
        <w:adjustRightInd w:val="0"/>
        <w:ind w:left="720"/>
        <w:jc w:val="center"/>
        <w:outlineLvl w:val="1"/>
        <w:rPr>
          <w:sz w:val="16"/>
          <w:szCs w:val="16"/>
        </w:rPr>
      </w:pPr>
    </w:p>
    <w:p w:rsidR="0081682F" w:rsidRPr="0081682F" w:rsidRDefault="0081682F" w:rsidP="0081682F"/>
    <w:p w:rsidR="0081682F" w:rsidRPr="0081682F" w:rsidRDefault="0081682F" w:rsidP="0081682F">
      <w:pPr>
        <w:widowControl/>
        <w:ind w:left="5529"/>
        <w:jc w:val="both"/>
        <w:rPr>
          <w:color w:val="auto"/>
          <w:sz w:val="28"/>
          <w:szCs w:val="28"/>
          <w:lang w:bidi="ar-SA"/>
        </w:rPr>
      </w:pPr>
    </w:p>
    <w:p w:rsidR="0081682F" w:rsidRPr="0081682F" w:rsidRDefault="0081682F" w:rsidP="0081682F"/>
    <w:p w:rsidR="0081682F" w:rsidRPr="0081682F" w:rsidRDefault="0081682F" w:rsidP="0081682F">
      <w:pPr>
        <w:widowControl/>
        <w:ind w:left="4320" w:firstLine="720"/>
        <w:jc w:val="both"/>
        <w:rPr>
          <w:color w:val="auto"/>
          <w:sz w:val="20"/>
          <w:szCs w:val="20"/>
          <w:lang w:bidi="ar-SA"/>
        </w:rPr>
      </w:pPr>
    </w:p>
    <w:p w:rsidR="0081682F" w:rsidRPr="0081682F" w:rsidRDefault="0081682F" w:rsidP="0081682F">
      <w:pPr>
        <w:widowControl/>
        <w:ind w:left="5529"/>
        <w:jc w:val="both"/>
        <w:rPr>
          <w:color w:val="auto"/>
          <w:sz w:val="28"/>
          <w:szCs w:val="28"/>
          <w:lang w:bidi="ar-SA"/>
        </w:rPr>
      </w:pPr>
    </w:p>
    <w:p w:rsidR="0081682F" w:rsidRPr="0081682F" w:rsidRDefault="0081682F" w:rsidP="0081682F">
      <w:pPr>
        <w:widowControl/>
        <w:ind w:left="5529"/>
        <w:jc w:val="both"/>
        <w:rPr>
          <w:color w:val="auto"/>
          <w:sz w:val="28"/>
          <w:szCs w:val="28"/>
          <w:lang w:bidi="ar-SA"/>
        </w:rPr>
      </w:pPr>
    </w:p>
    <w:p w:rsidR="0081682F" w:rsidRPr="0081682F" w:rsidRDefault="0081682F" w:rsidP="0081682F">
      <w:pPr>
        <w:widowControl/>
        <w:ind w:left="5529"/>
        <w:jc w:val="both"/>
        <w:rPr>
          <w:color w:val="auto"/>
          <w:sz w:val="28"/>
          <w:szCs w:val="28"/>
          <w:lang w:bidi="ar-SA"/>
        </w:rPr>
      </w:pPr>
      <w:r w:rsidRPr="0081682F">
        <w:rPr>
          <w:color w:val="auto"/>
          <w:sz w:val="28"/>
          <w:szCs w:val="28"/>
          <w:lang w:bidi="ar-SA"/>
        </w:rPr>
        <w:lastRenderedPageBreak/>
        <w:t>ПРИЛОЖЕНИЕ 3</w:t>
      </w:r>
    </w:p>
    <w:p w:rsidR="0081682F" w:rsidRPr="0081682F" w:rsidRDefault="0081682F" w:rsidP="0081682F">
      <w:pPr>
        <w:ind w:left="5529"/>
        <w:rPr>
          <w:sz w:val="20"/>
          <w:szCs w:val="28"/>
        </w:rPr>
      </w:pPr>
      <w:r w:rsidRPr="0081682F">
        <w:rPr>
          <w:szCs w:val="28"/>
        </w:rPr>
        <w:t>к Отраслевому п</w:t>
      </w:r>
      <w:r w:rsidRPr="0081682F">
        <w:rPr>
          <w:spacing w:val="-2"/>
          <w:szCs w:val="28"/>
        </w:rPr>
        <w:t xml:space="preserve">оложению об оплате труда  работников муниципальных  учреждений всех типов (автономных, бюджетных, казенных), подведомственных </w:t>
      </w:r>
      <w:r w:rsidRPr="0081682F">
        <w:rPr>
          <w:szCs w:val="28"/>
        </w:rPr>
        <w:t xml:space="preserve">отделу Администрации Волчихинского района  Алтайского края по культуре  </w:t>
      </w:r>
    </w:p>
    <w:p w:rsidR="0081682F" w:rsidRPr="0081682F" w:rsidRDefault="0081682F" w:rsidP="0081682F">
      <w:pPr>
        <w:rPr>
          <w:szCs w:val="20"/>
        </w:rPr>
      </w:pPr>
    </w:p>
    <w:p w:rsidR="0081682F" w:rsidRPr="0081682F" w:rsidRDefault="0081682F" w:rsidP="0081682F"/>
    <w:p w:rsidR="0081682F" w:rsidRPr="0081682F" w:rsidRDefault="0081682F" w:rsidP="0081682F">
      <w:pPr>
        <w:spacing w:line="240" w:lineRule="exact"/>
        <w:jc w:val="center"/>
        <w:rPr>
          <w:szCs w:val="28"/>
        </w:rPr>
      </w:pPr>
      <w:r w:rsidRPr="0081682F">
        <w:rPr>
          <w:szCs w:val="28"/>
        </w:rPr>
        <w:t>ПРОФЕССИОНАЛЬНЫЕ КВАЛИФИКАЦИОННЫЕ ГРУППЫ</w:t>
      </w:r>
    </w:p>
    <w:p w:rsidR="0081682F" w:rsidRPr="0081682F" w:rsidRDefault="0081682F" w:rsidP="0081682F">
      <w:pPr>
        <w:spacing w:line="240" w:lineRule="exact"/>
        <w:jc w:val="center"/>
        <w:rPr>
          <w:szCs w:val="28"/>
        </w:rPr>
      </w:pPr>
      <w:r w:rsidRPr="0081682F">
        <w:rPr>
          <w:szCs w:val="28"/>
        </w:rPr>
        <w:t>профессий рабочих культуры, искусства и кинематографии</w:t>
      </w:r>
    </w:p>
    <w:p w:rsidR="0081682F" w:rsidRPr="0081682F" w:rsidRDefault="0081682F" w:rsidP="0081682F">
      <w:pPr>
        <w:spacing w:line="24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1682F" w:rsidRPr="0081682F" w:rsidTr="00937B1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682F" w:rsidRPr="0081682F" w:rsidRDefault="0081682F" w:rsidP="0081682F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bidi="ar-SA"/>
              </w:rPr>
            </w:pPr>
            <w:r w:rsidRPr="0081682F">
              <w:rPr>
                <w:color w:val="auto"/>
                <w:sz w:val="28"/>
                <w:szCs w:val="28"/>
                <w:lang w:bidi="ar-SA"/>
              </w:rPr>
              <w:t xml:space="preserve">Профессиональная квалификационная группа «Профессии рабочих </w:t>
            </w:r>
          </w:p>
          <w:p w:rsidR="0081682F" w:rsidRPr="0081682F" w:rsidRDefault="0081682F" w:rsidP="0081682F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bidi="ar-SA"/>
              </w:rPr>
            </w:pPr>
            <w:r w:rsidRPr="0081682F">
              <w:rPr>
                <w:color w:val="auto"/>
                <w:sz w:val="28"/>
                <w:szCs w:val="28"/>
                <w:lang w:bidi="ar-SA"/>
              </w:rPr>
              <w:t>культуры, искусства и кинематографии первого уровня»</w:t>
            </w:r>
          </w:p>
          <w:p w:rsidR="0081682F" w:rsidRPr="0081682F" w:rsidRDefault="0081682F" w:rsidP="0081682F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bidi="ar-SA"/>
              </w:rPr>
            </w:pPr>
          </w:p>
        </w:tc>
      </w:tr>
      <w:tr w:rsidR="0081682F" w:rsidRPr="0081682F" w:rsidTr="00937B18">
        <w:trPr>
          <w:trHeight w:val="5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Квалификационные уровни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81682F">
              <w:rPr>
                <w:color w:val="auto"/>
                <w:lang w:bidi="ar-SA"/>
              </w:rPr>
              <w:t>Профессии рабочих, отнесенные к квалификационным уровням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</w:pPr>
            <w:r w:rsidRPr="0081682F">
              <w:t>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</w:pPr>
            <w:r w:rsidRPr="0081682F">
              <w:t>2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бутафор; гример-пастижер; костюмер; маляр  по  отделке  декораций; оператор магнитной записи;  осветитель; пастижер; реквизитор; установщик     декораций; изготовитель     субтитров;     колорист; контуровщик;     монтажник      негатива; монтажник позитива;       оформитель диапозитивных фильмов;      печатник субтитрования;  пиротехник;   подготовщик основы для  мультипликационных  рисунков; раскрасчик   законтурованных    рисунков; ретушер субтитров; съемщик  диапозитивных фильмов; съемщик    мультипликационных проб;  укладчик  диапозитивных   фильмов; фильмотекарь;  фототекарь;киномеханик; фильмопроверщик; дежурный зала  игральных автоматов, аттракционов и тира;  машинист сцены;  монтировщик  сцены;   униформист; столяр   по    изготовлению    декораций;  автоматчик   по   изготовлению    деталей клавишных    инструментов;     арматурщик язычковых    инструментов;    аэрографист щипковых  инструментов; клавиатурщик; гарнировщик   музыкальных   инструментов; гофрировщик   меховых   камер;   заливщик голосовых планок; изготовитель  голосовых планок; изготовитель деталей для  духовых инструментов;    комплектовщик  деталей музыкальных   инструментов; облицовщик музыкальных   инструментов; обработчик перламутра; оператор     стенда  по обыгрыванию    клавишных    инструментов;  полировщик музыкальных  инструментов; расшлифовщик фильеров; сборщик духовых инструментов; сборщик-монтажник клавишных инструментов; сборщик-монтажник смычковых инструментов; сборщик-монтажник  щипковых инструментов;         сборщик     ударных инструментов;      сборщик язычковых  инструментов; станочник     специальных деревообрабатывающих станков; станочник специальных металлообра-</w:t>
            </w:r>
          </w:p>
        </w:tc>
      </w:tr>
      <w:tr w:rsidR="0081682F" w:rsidRPr="0081682F" w:rsidTr="00937B18">
        <w:trPr>
          <w:trHeight w:val="6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  <w:rPr>
                <w:color w:val="auto"/>
                <w:lang w:bidi="ar-SA"/>
              </w:rPr>
            </w:pPr>
            <w:r w:rsidRPr="0081682F">
              <w:rPr>
                <w:rFonts w:cs="Courier New"/>
                <w:color w:val="auto"/>
                <w:lang w:bidi="ar-SA"/>
              </w:rPr>
              <w:t>батывающих деталей и узлов музыкальных инструмен-</w:t>
            </w:r>
            <w:r w:rsidRPr="0081682F">
              <w:rPr>
                <w:color w:val="auto"/>
                <w:lang w:bidi="ar-SA"/>
              </w:rPr>
              <w:t xml:space="preserve">тов; струнонавивальщик;  струнщик;  установщик ладовых пластин </w:t>
            </w:r>
          </w:p>
        </w:tc>
      </w:tr>
      <w:tr w:rsidR="0081682F" w:rsidRPr="0081682F" w:rsidTr="00937B1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1682F">
              <w:rPr>
                <w:szCs w:val="28"/>
              </w:rPr>
              <w:t xml:space="preserve">Профессиональная квалификационная группа «Профессии рабочих 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682F">
              <w:rPr>
                <w:szCs w:val="28"/>
              </w:rPr>
              <w:t>культуры, искусства и кинематографии второго уровня»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</w:pPr>
            <w:r w:rsidRPr="0081682F">
              <w:t>Квалификационный уровень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Профессии рабочих, отнесенные к квалификационным уровням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</w:pPr>
            <w:r w:rsidRPr="0081682F">
              <w:t>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center"/>
            </w:pPr>
            <w:r w:rsidRPr="0081682F">
              <w:t>2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</w:pPr>
            <w:r w:rsidRPr="0081682F">
              <w:t xml:space="preserve">Первый квалификационный уровень 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красильщик в пастижерском производстве 4 - 5 разрядов   ЕТКС;  фонотекарь; видеотекарь; изготовитель  игровых  кукол 5 разряда ЕТКС; механик  по  обслуживанию ветроустановок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     обслуживанию телевизионного оборудования 3 - 5   разрядов ЕТКС; механик по ремонту и обслуживанию кинотехнологического оборудования 4 - 5 разрядов ЕТКС; механик по обслуживанию звуковой техники 2  -  5  разрядов  ЕТКС; оператор  пульта управления киноустановки; реставратор фильмокопий 5 разряда ЕТКС; оператор видеозаписи 3 - 5 разрядов  ЕТКС;  регулировщик  пианино  и роялей 2 - 6  разрядов  ЕТКС;  настройщик пианино и роялей 4  -  8  разрядов  ЕТКС;настройщик щипковых инструментов  3  -  6 разрядов   ЕТКС;   настройщик   язычковых инструментов  4 - 6   разрядов   ЕТКС; бронзировщик рам  клавишных  инструментов                 4  -  6   разрядов   ЕТКС;   изготовитель молоточков для клавишных  инструментов  5 разряда   ЕТКС;   контролер   музыкальных инструментов  4  -   6 разрядов   ЕТКС; регулировщик язычковых инструментов               4  - 5 разрядов  ЕТКС;  реставратор  клавишных инструментов  5 - 6   разрядов   ЕТКС; реставратор    смычковых и щипковых инструментов  5  -   8   разрядов   ЕТКС;  реставратор ударных инструментов  5  -  6 разрядов  ЕТКС;   реставратор   язычковых инструментов    4 - 5 разрядов ЕТКС</w:t>
            </w:r>
          </w:p>
        </w:tc>
      </w:tr>
      <w:tr w:rsidR="0081682F" w:rsidRPr="0081682F" w:rsidTr="00937B18">
        <w:trPr>
          <w:trHeight w:val="55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</w:pPr>
            <w:r w:rsidRPr="0081682F">
              <w:lastRenderedPageBreak/>
              <w:t>Второй квалификационный уровень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красильщик в пастижерском производстве 6 разряда ЕТКС; изготовитель игровых  кукол 6 разряда ЕТКС; механик  по  обслуживанию ветроустановок 6  разряда  ЕТКС; механик по обслуживанию  кинотелевизионного оборудования  6  -   7   разрядов   ЕТКС;  механик   по    обслуживанию    съемочной аппаратуры 6  разряда  ЕТКС;  механик  по обслуживанию телевизионного  оборудования 6 - 7 разрядов ЕТКС; механик  по  ремонту и    обслуживанию    кинотехнологического оборудования  6  -   7   разрядов   ЕТКС;механик по обслуживанию звуковой  техники 6 - 7 разрядов ЕТКС; реставратор фильмокопий  6  разряда  ЕТКС;   оператор видеозаписи 6   -   7   разрядов ЕТКС;  изготовитель  музыкальных инструментов  по индивидуальным заказам  6  разряда  ЕТКС;  интонировщик 6 разряда  ЕТКС;  настройщик духовых  инструментов  6  разряда   ЕТКС; настройщик-регулировщик смычковых инструментов        6 разряда ЕТКС;  реставратор духовых  инструментов  6  -  8   разрядов ЕТКС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</w:pPr>
            <w:r w:rsidRPr="0081682F">
              <w:t>Третий квалификационный уровень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механик  по  обслуживанию кинотелевизионного   оборудования     8  разряда  ЕТКС;  механик  по обслуживанию  ЕТКС; механик по ремонту  и обслуживанию кинотехнологического    оборудования    8 разряда  ЕТКС;  оператор  видеозаписи   8 разряда ЕТКС</w:t>
            </w:r>
          </w:p>
        </w:tc>
      </w:tr>
      <w:tr w:rsidR="0081682F" w:rsidRPr="0081682F" w:rsidTr="00937B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</w:pPr>
            <w:r w:rsidRPr="0081682F">
              <w:t xml:space="preserve">Четвертый квалификационный уровень </w:t>
            </w:r>
          </w:p>
          <w:p w:rsidR="0081682F" w:rsidRPr="0081682F" w:rsidRDefault="0081682F" w:rsidP="008168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Pr="0081682F" w:rsidRDefault="0081682F" w:rsidP="0081682F">
            <w:pPr>
              <w:autoSpaceDE w:val="0"/>
              <w:autoSpaceDN w:val="0"/>
              <w:adjustRightInd w:val="0"/>
              <w:jc w:val="both"/>
            </w:pPr>
            <w:r w:rsidRPr="0081682F">
              <w:t>профессии    рабочих,     предусмотренные первым   -   третьим квалификационными уровнями, при  выполнении важных (особо важных) и ответственных     (особо ответственных) работ</w:t>
            </w:r>
          </w:p>
        </w:tc>
      </w:tr>
    </w:tbl>
    <w:p w:rsidR="0081682F" w:rsidRPr="0081682F" w:rsidRDefault="0081682F" w:rsidP="0081682F">
      <w:pPr>
        <w:autoSpaceDE w:val="0"/>
        <w:autoSpaceDN w:val="0"/>
        <w:adjustRightInd w:val="0"/>
        <w:jc w:val="both"/>
      </w:pPr>
    </w:p>
    <w:p w:rsidR="0081682F" w:rsidRPr="0081682F" w:rsidRDefault="0081682F" w:rsidP="0081682F">
      <w:pPr>
        <w:ind w:firstLine="708"/>
        <w:jc w:val="both"/>
        <w:rPr>
          <w:sz w:val="20"/>
          <w:szCs w:val="28"/>
        </w:rPr>
      </w:pPr>
      <w:r w:rsidRPr="0081682F">
        <w:rPr>
          <w:szCs w:val="28"/>
        </w:rPr>
        <w:t>Размеры окладов рабочих учреждения устанавливаются в зависимости от разряда выполняемых работ в соответствии с Единым тарифно-квалификационным справочником работ и профессий рабочих.</w:t>
      </w:r>
    </w:p>
    <w:p w:rsidR="0081682F" w:rsidRPr="0081682F" w:rsidRDefault="0081682F" w:rsidP="0081682F">
      <w:pPr>
        <w:spacing w:before="120" w:after="120"/>
        <w:ind w:right="708" w:firstLine="709"/>
        <w:jc w:val="center"/>
        <w:rPr>
          <w:szCs w:val="28"/>
        </w:rPr>
      </w:pPr>
      <w:r w:rsidRPr="0081682F">
        <w:rPr>
          <w:szCs w:val="28"/>
        </w:rPr>
        <w:t>Размеры окладов рабочих</w:t>
      </w:r>
    </w:p>
    <w:tbl>
      <w:tblPr>
        <w:tblW w:w="9513" w:type="dxa"/>
        <w:tblInd w:w="93" w:type="dxa"/>
        <w:tblLook w:val="04A0"/>
      </w:tblPr>
      <w:tblGrid>
        <w:gridCol w:w="7103"/>
        <w:gridCol w:w="2410"/>
      </w:tblGrid>
      <w:tr w:rsidR="0081682F" w:rsidRPr="0081682F" w:rsidTr="00937B18">
        <w:trPr>
          <w:trHeight w:val="6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center"/>
            </w:pPr>
            <w:r w:rsidRPr="0081682F">
              <w:t>Размеры окладов, рублей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1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2132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2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2217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3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2323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4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2434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 xml:space="preserve">5 разряд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2703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6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2998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7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3295</w:t>
            </w:r>
          </w:p>
        </w:tc>
      </w:tr>
      <w:tr w:rsidR="0081682F" w:rsidRPr="0081682F" w:rsidTr="00937B1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r w:rsidRPr="0081682F">
              <w:t>8 разряд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2F" w:rsidRPr="0081682F" w:rsidRDefault="0081682F" w:rsidP="0081682F">
            <w:pPr>
              <w:jc w:val="right"/>
            </w:pPr>
            <w:r w:rsidRPr="0081682F">
              <w:t>3620</w:t>
            </w:r>
          </w:p>
        </w:tc>
      </w:tr>
    </w:tbl>
    <w:p w:rsidR="0081682F" w:rsidRPr="0081682F" w:rsidRDefault="0081682F" w:rsidP="0081682F">
      <w:pPr>
        <w:jc w:val="center"/>
        <w:rPr>
          <w:color w:val="FF0000"/>
          <w:sz w:val="20"/>
          <w:szCs w:val="28"/>
        </w:rPr>
      </w:pPr>
    </w:p>
    <w:p w:rsidR="0081682F" w:rsidRPr="0081682F" w:rsidRDefault="0081682F" w:rsidP="0081682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81682F" w:rsidRPr="0081682F" w:rsidRDefault="0081682F" w:rsidP="0081682F">
      <w:pPr>
        <w:rPr>
          <w:sz w:val="20"/>
          <w:szCs w:val="20"/>
        </w:rPr>
      </w:pPr>
    </w:p>
    <w:p w:rsidR="0081682F" w:rsidRPr="0081682F" w:rsidRDefault="0081682F" w:rsidP="0081682F">
      <w:pPr>
        <w:widowControl/>
        <w:jc w:val="center"/>
        <w:rPr>
          <w:color w:val="auto"/>
          <w:sz w:val="28"/>
          <w:szCs w:val="28"/>
          <w:lang w:bidi="ar-SA"/>
        </w:rPr>
      </w:pPr>
    </w:p>
    <w:p w:rsidR="0081682F" w:rsidRPr="0081682F" w:rsidRDefault="0081682F" w:rsidP="0081682F">
      <w:pPr>
        <w:widowControl/>
        <w:jc w:val="center"/>
        <w:rPr>
          <w:color w:val="auto"/>
          <w:sz w:val="28"/>
          <w:szCs w:val="28"/>
          <w:lang w:bidi="ar-SA"/>
        </w:rPr>
      </w:pPr>
    </w:p>
    <w:p w:rsidR="0059372C" w:rsidRDefault="0059372C" w:rsidP="00240FA9">
      <w:pPr>
        <w:widowControl/>
        <w:jc w:val="center"/>
        <w:rPr>
          <w:color w:val="auto"/>
          <w:sz w:val="28"/>
          <w:szCs w:val="28"/>
          <w:lang w:bidi="ar-SA"/>
        </w:rPr>
      </w:pPr>
    </w:p>
    <w:sectPr w:rsidR="0059372C" w:rsidSect="00C84F46">
      <w:pgSz w:w="11900" w:h="16840"/>
      <w:pgMar w:top="993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3D" w:rsidRDefault="00184C3D">
      <w:r>
        <w:separator/>
      </w:r>
    </w:p>
  </w:endnote>
  <w:endnote w:type="continuationSeparator" w:id="1">
    <w:p w:rsidR="00184C3D" w:rsidRDefault="0018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3D" w:rsidRDefault="00184C3D"/>
  </w:footnote>
  <w:footnote w:type="continuationSeparator" w:id="1">
    <w:p w:rsidR="00184C3D" w:rsidRDefault="00184C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1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9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33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3"/>
  </w:num>
  <w:num w:numId="31">
    <w:abstractNumId w:val="17"/>
  </w:num>
  <w:num w:numId="32">
    <w:abstractNumId w:val="6"/>
  </w:num>
  <w:num w:numId="33">
    <w:abstractNumId w:val="13"/>
  </w:num>
  <w:num w:numId="34">
    <w:abstractNumId w:val="12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056C"/>
    <w:rsid w:val="000010DD"/>
    <w:rsid w:val="00055360"/>
    <w:rsid w:val="000A0F21"/>
    <w:rsid w:val="000B54F5"/>
    <w:rsid w:val="000D30EF"/>
    <w:rsid w:val="00132BF8"/>
    <w:rsid w:val="00184C3D"/>
    <w:rsid w:val="00240FA9"/>
    <w:rsid w:val="002F7B14"/>
    <w:rsid w:val="00306E9F"/>
    <w:rsid w:val="00317191"/>
    <w:rsid w:val="00357C28"/>
    <w:rsid w:val="003E6851"/>
    <w:rsid w:val="00413F47"/>
    <w:rsid w:val="004837E9"/>
    <w:rsid w:val="004C056C"/>
    <w:rsid w:val="005233FE"/>
    <w:rsid w:val="0059372C"/>
    <w:rsid w:val="005A6448"/>
    <w:rsid w:val="005E1F19"/>
    <w:rsid w:val="00602101"/>
    <w:rsid w:val="00622EB0"/>
    <w:rsid w:val="00652DB8"/>
    <w:rsid w:val="0075117C"/>
    <w:rsid w:val="007E6DB4"/>
    <w:rsid w:val="008026DE"/>
    <w:rsid w:val="0081682F"/>
    <w:rsid w:val="00854189"/>
    <w:rsid w:val="008E03CB"/>
    <w:rsid w:val="00930A2D"/>
    <w:rsid w:val="00993D6F"/>
    <w:rsid w:val="009A0F92"/>
    <w:rsid w:val="00A0195C"/>
    <w:rsid w:val="00C84F46"/>
    <w:rsid w:val="00C8676B"/>
    <w:rsid w:val="00CE40E0"/>
    <w:rsid w:val="00DD11E0"/>
    <w:rsid w:val="00F21D3F"/>
    <w:rsid w:val="00F51F91"/>
    <w:rsid w:val="00F6176D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101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1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02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02101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rsid w:val="0060210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60210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rsid w:val="00602101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rsid w:val="00602101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602101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sid w:val="006021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sid w:val="006021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sid w:val="0060210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602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602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sid w:val="0060210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sid w:val="006021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rsid w:val="00602101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sid w:val="006021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sid w:val="006021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rsid w:val="0060210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60210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rsid w:val="0060210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602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02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sid w:val="006021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sid w:val="00602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sid w:val="00602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sid w:val="00602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sid w:val="006021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32</Pages>
  <Words>8485</Words>
  <Characters>48370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Пользователь Windows</cp:lastModifiedBy>
  <cp:revision>21</cp:revision>
  <cp:lastPrinted>2021-04-16T08:21:00Z</cp:lastPrinted>
  <dcterms:created xsi:type="dcterms:W3CDTF">2021-03-31T12:40:00Z</dcterms:created>
  <dcterms:modified xsi:type="dcterms:W3CDTF">2021-05-24T05:21:00Z</dcterms:modified>
</cp:coreProperties>
</file>