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DA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Pr="00A54E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464D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Лог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01.01.202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01.01.202</w:t>
      </w:r>
      <w:r w:rsidRPr="00464D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07"/>
        <w:tblW w:w="0" w:type="auto"/>
        <w:tblLook w:val="04A0"/>
      </w:tblPr>
      <w:tblGrid>
        <w:gridCol w:w="419"/>
        <w:gridCol w:w="1291"/>
        <w:gridCol w:w="1543"/>
        <w:gridCol w:w="3249"/>
        <w:gridCol w:w="1711"/>
        <w:gridCol w:w="1358"/>
      </w:tblGrid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назначение объекта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объекта и обременения правами третьих лиц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FB75A7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сооружения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100 кв.м.</w:t>
            </w:r>
            <w:r w:rsidR="00FB4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48C3" w:rsidRDefault="00FB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стоимость-</w:t>
            </w:r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260665 руб., остаточная </w:t>
            </w:r>
            <w:proofErr w:type="gramStart"/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984 кв.м.</w:t>
            </w:r>
          </w:p>
          <w:p w:rsidR="0065039E" w:rsidRDefault="00650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стоимость-228314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общая площадь 1,7 кв.м.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Площадь-19,5 кв.м., 50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75A7" w:rsidRDefault="00FB7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-22:08:030102:276, </w:t>
            </w:r>
          </w:p>
          <w:p w:rsidR="00FB75A7" w:rsidRDefault="00FB7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290269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FB75A7" w:rsidRDefault="00FB7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Площадь--259 кв.м. </w:t>
            </w:r>
          </w:p>
          <w:p w:rsidR="00FB75A7" w:rsidRDefault="00FB7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номер-22:08:030102:275,</w:t>
            </w:r>
          </w:p>
          <w:p w:rsidR="00FB75A7" w:rsidRPr="00FB75A7" w:rsidRDefault="00FB7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290271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д.40 кв.2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80,4 кв.м., 1984 года постройки</w:t>
            </w:r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039E" w:rsidRDefault="00650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Балансовая стоимость-186687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1D14EF" w:rsidRDefault="001D1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15.12.2004 г. 22ВЖ 682593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1D1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объекты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1D14EF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,110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Скотомогильник, площадь- 600кв.м.</w:t>
            </w:r>
          </w:p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номер:22:08:030102:273</w:t>
            </w:r>
            <w:r w:rsidR="0020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988" w:rsidRDefault="00204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-26071 руб.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204988" w:rsidP="00A13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Скважина, </w:t>
            </w:r>
          </w:p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22:08:030102:272</w:t>
            </w:r>
          </w:p>
          <w:p w:rsidR="005859AE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 3601 кв.м.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9AE" w:rsidRDefault="0058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стоимость-166618,27 руб. </w:t>
            </w:r>
          </w:p>
          <w:p w:rsidR="00464D76" w:rsidRDefault="00C3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от 10.10.2014 г. 22АД 289828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C3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5859AE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22:08:030102:277,</w:t>
            </w:r>
          </w:p>
          <w:p w:rsidR="00464D76" w:rsidRDefault="00464D76" w:rsidP="00BE1561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</w:t>
            </w:r>
            <w:r w:rsidR="00BE1561">
              <w:rPr>
                <w:rFonts w:ascii="Roboto Condensed" w:hAnsi="Roboto Condensed"/>
                <w:color w:val="3D3D3D"/>
              </w:rPr>
              <w:t>17290124 кв.м.</w:t>
            </w:r>
          </w:p>
          <w:p w:rsidR="00BE1561" w:rsidRPr="00BE1561" w:rsidRDefault="00BE1561" w:rsidP="00BE1561">
            <w:pPr>
              <w:jc w:val="both"/>
              <w:rPr>
                <w:rFonts w:ascii="Roboto Condensed" w:hAnsi="Roboto Condensed"/>
                <w:color w:val="3D3D3D"/>
              </w:rPr>
            </w:pPr>
            <w:proofErr w:type="gramStart"/>
            <w:r>
              <w:rPr>
                <w:rFonts w:ascii="Roboto Condensed" w:hAnsi="Roboto Condensed"/>
                <w:color w:val="3D3D3D"/>
              </w:rPr>
              <w:t>Кадастровая</w:t>
            </w:r>
            <w:proofErr w:type="gramEnd"/>
            <w:r>
              <w:rPr>
                <w:rFonts w:ascii="Roboto Condensed" w:hAnsi="Roboto Condensed"/>
                <w:color w:val="3D3D3D"/>
              </w:rPr>
              <w:t xml:space="preserve"> стоимость-30776420,72 руб.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BE1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7BE1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Pr="00347BE1" w:rsidRDefault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BE1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 w:rsidP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22:08:030101:636,</w:t>
            </w:r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присвоения -27.03.2019 г.</w:t>
            </w:r>
          </w:p>
          <w:p w:rsidR="00347BE1" w:rsidRDefault="00347BE1" w:rsidP="00347BE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>
              <w:rPr>
                <w:rFonts w:ascii="Times New Roman" w:hAnsi="Times New Roman" w:cs="Times New Roman"/>
                <w:lang w:eastAsia="ru-RU"/>
              </w:rPr>
              <w:t>2305230 кв.м.</w:t>
            </w:r>
            <w:r w:rsidR="00BE156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E1561" w:rsidRDefault="00BE1561" w:rsidP="00347BE1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BE1561" w:rsidRDefault="00BE1561" w:rsidP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t>3 918</w:t>
            </w:r>
            <w:r>
              <w:rPr>
                <w:rFonts w:ascii="Roboto Condensed" w:hAnsi="Roboto Condensed" w:hint="eastAsia"/>
                <w:color w:val="3D3D3D"/>
              </w:rPr>
              <w:t> </w:t>
            </w:r>
            <w:r>
              <w:rPr>
                <w:rFonts w:ascii="Roboto Condensed" w:hAnsi="Roboto Condensed"/>
                <w:color w:val="3D3D3D"/>
              </w:rPr>
              <w:t>891руб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E1" w:rsidRDefault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производства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D14EF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Pr="001D14EF" w:rsidRDefault="001D1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1D1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Pr="00BE1561" w:rsidRDefault="001D1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кая д.40 кв.2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5859AE" w:rsidP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22:08:030203:0024; площадь-1428 кв.м., </w:t>
            </w:r>
          </w:p>
          <w:p w:rsidR="005859AE" w:rsidRDefault="005859AE" w:rsidP="0034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стоимость-71585,64</w:t>
            </w:r>
          </w:p>
          <w:p w:rsidR="005859AE" w:rsidRDefault="005859AE" w:rsidP="00B66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</w:t>
            </w:r>
            <w:r w:rsidR="00B66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права от 15.12.2004 г. 22ВЖ 682565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EF" w:rsidRDefault="005859AE" w:rsidP="0058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участок, земли населенных пунктов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A13D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Грань с.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магазин «Поплавок»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DE0677" w:rsidRDefault="00DE0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01Н-002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М-Ло</w:t>
            </w:r>
            <w:proofErr w:type="gramStart"/>
            <w:r>
              <w:rPr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–КФХ Мочалова Т.А.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DE0677" w:rsidRDefault="00DE0677" w:rsidP="00DE0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3000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стоимость-235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стоимость-1950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Ферма </w:t>
            </w:r>
            <w:proofErr w:type="spellStart"/>
            <w:r>
              <w:rPr>
                <w:sz w:val="24"/>
                <w:szCs w:val="24"/>
                <w:lang w:eastAsia="ru-RU"/>
              </w:rPr>
              <w:t>Мичурина-бр</w:t>
            </w:r>
            <w:proofErr w:type="spellEnd"/>
            <w:r>
              <w:rPr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9500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стоимость-5620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01Н-006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Сельсоветская,1-Сельсоветская,68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стоимость-159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366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стоимость-79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стоимость-224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49000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стоимость-5440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3000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стоимость-284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400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стоимость-1465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партизан»,1919 г.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С.Малышев Лог,</w:t>
            </w:r>
          </w:p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Октябрьская,44б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 истории и культуры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культурного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(1941-1945 гг.)»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 Лог,</w:t>
            </w:r>
          </w:p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 в честь 50-летия советской власти (Кремлевская башня)»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 Лог ул. Вариводы,1А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(движимое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 w:rsid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</w:tr>
      <w:tr w:rsidR="00464D76" w:rsidTr="00464D7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464D76" w:rsidTr="00464D76">
        <w:trPr>
          <w:trHeight w:val="90"/>
        </w:trPr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65039E" w:rsidRDefault="00650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стоимость-760199 руб., остаточная –28507 руб.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rPr>
          <w:trHeight w:val="90"/>
        </w:trPr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Нива - 212300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№Р557УЕ22,Х9L21230080215857,№двигателя-2123-0227361,№ кузова Х9L21230080215857, № шасси 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  <w:p w:rsidR="005859AE" w:rsidRDefault="005859AE" w:rsidP="0058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стоимость-350000руб.,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464D76">
        <w:trPr>
          <w:trHeight w:val="90"/>
        </w:trPr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1203928, № кузова – 10002567, № шасси 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10002764</w:t>
            </w:r>
          </w:p>
          <w:p w:rsidR="005859AE" w:rsidRDefault="00585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E9" w:rsidRDefault="008265E9"/>
    <w:sectPr w:rsidR="008265E9" w:rsidSect="0082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76"/>
    <w:rsid w:val="00073048"/>
    <w:rsid w:val="001D14EF"/>
    <w:rsid w:val="00204988"/>
    <w:rsid w:val="0030242C"/>
    <w:rsid w:val="00347BE1"/>
    <w:rsid w:val="00366DA7"/>
    <w:rsid w:val="00464D76"/>
    <w:rsid w:val="005859AE"/>
    <w:rsid w:val="0065039E"/>
    <w:rsid w:val="006D5FD4"/>
    <w:rsid w:val="007514F0"/>
    <w:rsid w:val="008265E9"/>
    <w:rsid w:val="00A1290F"/>
    <w:rsid w:val="00A13DA5"/>
    <w:rsid w:val="00A54EF4"/>
    <w:rsid w:val="00B66996"/>
    <w:rsid w:val="00BA72DD"/>
    <w:rsid w:val="00BE1561"/>
    <w:rsid w:val="00C341AD"/>
    <w:rsid w:val="00DE0677"/>
    <w:rsid w:val="00E94E24"/>
    <w:rsid w:val="00FB48C3"/>
    <w:rsid w:val="00F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cp:lastPrinted>2021-01-27T02:43:00Z</cp:lastPrinted>
  <dcterms:created xsi:type="dcterms:W3CDTF">2021-01-18T05:18:00Z</dcterms:created>
  <dcterms:modified xsi:type="dcterms:W3CDTF">2021-01-27T02:50:00Z</dcterms:modified>
</cp:coreProperties>
</file>