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052" w:rsidRDefault="00856052" w:rsidP="0085605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НАРОДНЫХ ДЕПУТАТОВ ВОСТРОВСКОГО СЕЛЬСОВЕТА</w:t>
      </w:r>
    </w:p>
    <w:p w:rsidR="00856052" w:rsidRDefault="00856052" w:rsidP="0085605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856052" w:rsidRDefault="00856052" w:rsidP="0085605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6052" w:rsidRDefault="00856052" w:rsidP="0085605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</w:t>
      </w:r>
    </w:p>
    <w:p w:rsidR="002C08CD" w:rsidRDefault="002C08CD" w:rsidP="002C08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25.12.2020                                            №   15                                       с. Вострово</w:t>
      </w:r>
    </w:p>
    <w:p w:rsidR="00856052" w:rsidRDefault="00856052" w:rsidP="00856052">
      <w:pPr>
        <w:spacing w:after="0" w:line="240" w:lineRule="auto"/>
        <w:rPr>
          <w:rFonts w:ascii="Calibri" w:eastAsia="Calibri" w:hAnsi="Calibri" w:cs="Calibri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1"/>
      </w:tblGrid>
      <w:tr w:rsidR="00856052" w:rsidTr="00856052">
        <w:trPr>
          <w:trHeight w:val="1334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56052" w:rsidRDefault="008560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О внесении изменений и дополнений решение Совета народных депутатов №8 от 28.06.2019 «Об утверждении Положения о порядке организации и проведения публичных слушаний, общественных обсуждений в муниципальном образовании Востровский сельсовет Волчихинского района Алтайского края</w:t>
            </w:r>
          </w:p>
        </w:tc>
      </w:tr>
    </w:tbl>
    <w:p w:rsidR="00856052" w:rsidRDefault="00856052" w:rsidP="0085605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56052" w:rsidRDefault="00856052" w:rsidP="0085605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56052" w:rsidRDefault="00856052" w:rsidP="002C08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В соответствии со статьей 28 Федерального закона от 06.10.2003 N 131-ФЗ «Об общих принципах организации местного самоуправления в Российской Федерации», Градостроительным кодексом Российской Федерации, Уставом муниципального образования Востровский сельсовет Волчихинского района Алтайского края, Совет народных депутатов Востровского сельсовета Волчихинского района  Алтайского края </w:t>
      </w:r>
      <w:r>
        <w:rPr>
          <w:rFonts w:ascii="Times New Roman" w:eastAsia="Calibri" w:hAnsi="Times New Roman" w:cs="Times New Roman"/>
          <w:spacing w:val="40"/>
          <w:sz w:val="28"/>
          <w:szCs w:val="28"/>
          <w:lang w:eastAsia="en-US"/>
        </w:rPr>
        <w:t>РЕШИЛ:</w:t>
      </w:r>
    </w:p>
    <w:p w:rsidR="00856052" w:rsidRDefault="00856052" w:rsidP="002C08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1. Внести изменения в п.9.10 и 9.11.</w:t>
      </w:r>
    </w:p>
    <w:p w:rsidR="00856052" w:rsidRDefault="00856052" w:rsidP="002C08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п.9.10 Положения изложить в следующей редакции:</w:t>
      </w:r>
    </w:p>
    <w:p w:rsidR="00856052" w:rsidRDefault="00856052" w:rsidP="002C08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Срок проведения публичных слушаний, общественных обсуждений по проекту Генерального плана с момента оповещения жителей муниципального образования  Востровский сельсовет Волчихинского района Алтайского края о времени и месте их проведения до дня опубликования заключения о результатах публичных слушаний не может быть менее одного месяца и более трех месяцев.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856052" w:rsidRDefault="00856052" w:rsidP="002C08C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 </w:t>
      </w:r>
      <w:proofErr w:type="gramStart"/>
      <w:r>
        <w:rPr>
          <w:sz w:val="28"/>
          <w:szCs w:val="28"/>
          <w:shd w:val="clear" w:color="auto" w:fill="FFFFFF"/>
        </w:rPr>
        <w:t>В случае, указанном в части 7.1 статьи 25 Гражданского Кодекса, срок проведения общественных обсуждений или публичных слушаний по проекту, предусматривающему внесение изменений в генеральный план, с момента оповещения жителей муниципального образования о проведении таких общественных обсуждений или публичных слушаний до дня опубликования заключения о результатах таких общественных обсуждений или публичных слушаний определяется уставом муниципального образования и (или) нормативным правовым актом</w:t>
      </w:r>
      <w:proofErr w:type="gramEnd"/>
      <w:r>
        <w:rPr>
          <w:sz w:val="28"/>
          <w:szCs w:val="28"/>
          <w:shd w:val="clear" w:color="auto" w:fill="FFFFFF"/>
        </w:rPr>
        <w:t xml:space="preserve"> представительного органа муниципального образования и не может быть менее одного месяца и более двух месяцев.</w:t>
      </w:r>
      <w:r>
        <w:rPr>
          <w:sz w:val="28"/>
          <w:szCs w:val="28"/>
        </w:rPr>
        <w:t xml:space="preserve"> </w:t>
      </w:r>
    </w:p>
    <w:p w:rsidR="00856052" w:rsidRDefault="00856052" w:rsidP="002C08C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Глава сельсовета с учетом заключения о результатах общественных обсуждений или публичных слушаний принимает решение:</w:t>
      </w:r>
    </w:p>
    <w:p w:rsidR="00856052" w:rsidRDefault="00856052" w:rsidP="002C08C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о согласии с проектом генерального плана и направлении его в представительный орган муниципального образования;</w:t>
      </w:r>
    </w:p>
    <w:p w:rsidR="00856052" w:rsidRDefault="00856052" w:rsidP="002C08C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об отклонении проекта генерального плана и о направлении его на доработку.</w:t>
      </w:r>
    </w:p>
    <w:p w:rsidR="00856052" w:rsidRDefault="00856052" w:rsidP="002C08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п.9.11 Положения изложить в следующей редакции:</w:t>
      </w:r>
    </w:p>
    <w:p w:rsidR="00856052" w:rsidRDefault="00856052" w:rsidP="002C08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Срок проведения публичных слушаний, общественных обсуждений по проекту правил землепользования и застройки составляет не менее одного и не более трех месяцев со дня опубликования такого проекта.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856052" w:rsidRDefault="00856052" w:rsidP="002C08CD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случае подготовки изменений в правила землепользования и застройки в части внесения изменений в градостроительный регламент, установленный для конкретной территориальной зоны,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зоны, для которой установлен такой градостроительный регламент. В этих случаях срок проведения общественных обсуждений или публичных слушаний не может быть более чем один месяц</w:t>
      </w:r>
      <w:r>
        <w:t xml:space="preserve">. </w:t>
      </w:r>
    </w:p>
    <w:p w:rsidR="00856052" w:rsidRDefault="00856052" w:rsidP="002C08CD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После завершения общественных обсуждений или публичных слушаний по проекту правил землепользования и застройки комиссия с учетом результатов таких общественных обсуждений или публичных слушаний обеспечивает внесение изменений в проект правил землепользования и застройки и представляет указанный проект главе сельсовета. Обязательными приложениями к проекту правил землепользования и застройки являются протокол общественных обсуждений или публичных слушаний и заключение о результатах общественных обсуждений или публичных слушаний, за исключением случаев, если их проведение в соответствии с настоящим Кодексом не требуется.</w:t>
      </w:r>
    </w:p>
    <w:p w:rsidR="00856052" w:rsidRDefault="00856052" w:rsidP="002C08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Глава сельсовета в течение десяти дней после представления ему проекта правил землепользования и застройки и обязательных приложений должен принять решение об утверждении правил землепользования и застройки и о направлении указанного проекта в представительный орган местного самоуправления или об отклонении проекта правил землепользования и застройки и о направлении его на доработку с указанием даты его повторного представления</w:t>
      </w:r>
      <w:r>
        <w:t>.</w:t>
      </w:r>
      <w:proofErr w:type="gramEnd"/>
    </w:p>
    <w:p w:rsidR="00856052" w:rsidRDefault="00856052" w:rsidP="002C08C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56052" w:rsidRDefault="00856052" w:rsidP="002C08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</w:rPr>
        <w:t>Настоящее решение обнародовать в установленном порядке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856052" w:rsidRDefault="00856052" w:rsidP="002C08CD">
      <w:pPr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856052" w:rsidRDefault="00856052" w:rsidP="002C08CD">
      <w:pPr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856052" w:rsidRDefault="00856052" w:rsidP="002C08CD">
      <w:pPr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856052" w:rsidRDefault="00856052" w:rsidP="002C08CD">
      <w:pPr>
        <w:tabs>
          <w:tab w:val="left" w:pos="6300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   сельсовета                                                                            В.В. Дереганов</w:t>
      </w:r>
      <w:bookmarkStart w:id="0" w:name="_GoBack"/>
      <w:bookmarkEnd w:id="0"/>
    </w:p>
    <w:sectPr w:rsidR="00856052" w:rsidSect="00C60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72A8"/>
    <w:rsid w:val="002072A8"/>
    <w:rsid w:val="002C08CD"/>
    <w:rsid w:val="00856052"/>
    <w:rsid w:val="009216E3"/>
    <w:rsid w:val="00C60AB7"/>
    <w:rsid w:val="00CB38A4"/>
    <w:rsid w:val="00E30908"/>
    <w:rsid w:val="00FE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05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6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856052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0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631</Words>
  <Characters>3600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Людмила</cp:lastModifiedBy>
  <cp:revision>5</cp:revision>
  <dcterms:created xsi:type="dcterms:W3CDTF">2020-12-28T04:46:00Z</dcterms:created>
  <dcterms:modified xsi:type="dcterms:W3CDTF">2021-01-20T04:26:00Z</dcterms:modified>
</cp:coreProperties>
</file>