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293" w:rsidRPr="00B03677" w:rsidRDefault="003F3293" w:rsidP="003F3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3677">
        <w:rPr>
          <w:rFonts w:ascii="Times New Roman" w:hAnsi="Times New Roman" w:cs="Times New Roman"/>
          <w:sz w:val="28"/>
          <w:szCs w:val="28"/>
        </w:rPr>
        <w:t>СОВЕТ НАРОДНЫХ ДЕПУТАТОВ СОЛОНОВСКОГО СЕЛЬСОВЕТА</w:t>
      </w:r>
    </w:p>
    <w:p w:rsidR="003F3293" w:rsidRPr="00B03677" w:rsidRDefault="003F3293" w:rsidP="003F3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3677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3F3293" w:rsidRPr="00B03677" w:rsidRDefault="003F3293" w:rsidP="003F3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3293" w:rsidRPr="00B03677" w:rsidRDefault="003F3293" w:rsidP="003F3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3293" w:rsidRPr="00B03677" w:rsidRDefault="003F3293" w:rsidP="003F32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03677">
        <w:rPr>
          <w:rFonts w:ascii="Times New Roman" w:hAnsi="Times New Roman" w:cs="Times New Roman"/>
          <w:sz w:val="28"/>
          <w:szCs w:val="28"/>
        </w:rPr>
        <w:t>РЕШЕНИЕ</w:t>
      </w:r>
    </w:p>
    <w:p w:rsidR="003F3293" w:rsidRPr="00B03677" w:rsidRDefault="003F3293" w:rsidP="00B0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3293" w:rsidRPr="00B03677" w:rsidRDefault="003F3293" w:rsidP="003F32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677">
        <w:rPr>
          <w:rFonts w:ascii="Times New Roman" w:hAnsi="Times New Roman" w:cs="Times New Roman"/>
          <w:sz w:val="28"/>
          <w:szCs w:val="28"/>
        </w:rPr>
        <w:t xml:space="preserve">14.11.2019        </w:t>
      </w:r>
      <w:r w:rsidR="00B0367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03677"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="00B03677">
        <w:rPr>
          <w:rFonts w:ascii="Times New Roman" w:hAnsi="Times New Roman" w:cs="Times New Roman"/>
          <w:sz w:val="28"/>
          <w:szCs w:val="28"/>
        </w:rPr>
        <w:t xml:space="preserve">      </w:t>
      </w:r>
      <w:r w:rsidR="00B03677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B0367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B03677">
        <w:rPr>
          <w:rFonts w:ascii="Times New Roman" w:hAnsi="Times New Roman" w:cs="Times New Roman"/>
          <w:sz w:val="28"/>
          <w:szCs w:val="28"/>
        </w:rPr>
        <w:t xml:space="preserve">  № 35                      </w:t>
      </w:r>
      <w:r w:rsidR="00B725A8" w:rsidRPr="00B03677">
        <w:rPr>
          <w:rFonts w:ascii="Times New Roman" w:hAnsi="Times New Roman" w:cs="Times New Roman"/>
          <w:sz w:val="28"/>
          <w:szCs w:val="28"/>
        </w:rPr>
        <w:t xml:space="preserve">   </w:t>
      </w:r>
      <w:r w:rsidRPr="00B03677">
        <w:rPr>
          <w:rFonts w:ascii="Times New Roman" w:hAnsi="Times New Roman" w:cs="Times New Roman"/>
          <w:sz w:val="28"/>
          <w:szCs w:val="28"/>
        </w:rPr>
        <w:t xml:space="preserve">               с. </w:t>
      </w:r>
      <w:proofErr w:type="spellStart"/>
      <w:r w:rsidRPr="00B03677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</w:p>
    <w:p w:rsidR="003F3293" w:rsidRPr="00B03677" w:rsidRDefault="003F3293" w:rsidP="003F32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3293" w:rsidRPr="00B03677" w:rsidRDefault="003F3293" w:rsidP="003F32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3293" w:rsidRPr="00B03677" w:rsidRDefault="003F3293" w:rsidP="00B03677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B0367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 введении земельного налога на территории муниципального образования </w:t>
      </w:r>
      <w:proofErr w:type="spellStart"/>
      <w:r w:rsidRPr="00B03677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Солоновский</w:t>
      </w:r>
      <w:proofErr w:type="spellEnd"/>
      <w:r w:rsidRPr="00B0367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сельсовет </w:t>
      </w:r>
      <w:proofErr w:type="spellStart"/>
      <w:r w:rsidRPr="00B03677">
        <w:rPr>
          <w:rFonts w:ascii="Times New Roman" w:hAnsi="Times New Roman" w:cs="Times New Roman"/>
          <w:color w:val="000000"/>
          <w:sz w:val="28"/>
          <w:szCs w:val="28"/>
          <w:lang w:bidi="ru-RU"/>
        </w:rPr>
        <w:t>Волчихинского</w:t>
      </w:r>
      <w:proofErr w:type="spellEnd"/>
      <w:r w:rsidRPr="00B0367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района Алтайского края</w:t>
      </w:r>
    </w:p>
    <w:p w:rsidR="003F3293" w:rsidRPr="00B03677" w:rsidRDefault="003F3293" w:rsidP="003F32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3293" w:rsidRPr="00B03677" w:rsidRDefault="003F3293" w:rsidP="003F32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3293" w:rsidRPr="00B03677" w:rsidRDefault="003F3293" w:rsidP="003F3293">
      <w:pPr>
        <w:spacing w:after="0"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B0367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</w:t>
      </w:r>
      <w:proofErr w:type="gramStart"/>
      <w:r w:rsidRPr="00B03677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соответствии с главой 31 Налогового кодекса Российской Федерации, Федеральным Законом от 15 апреля 2019 года № 63-ФЗ "О внесении изменений в часть вторую Налогового кодекса Российской Федерации и статью 9 Федерального закона "О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сборах", Федеральным законом от 29 сентября 2019</w:t>
      </w:r>
      <w:proofErr w:type="gramEnd"/>
      <w:r w:rsidRPr="00B0367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года № 325-ФЗ "О внесении изменений в части первую и вторую Налогового кодекса Российской Федерации", руководствуясь Уставом муниципального образования </w:t>
      </w:r>
      <w:proofErr w:type="spellStart"/>
      <w:r w:rsidRPr="00B03677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Солоновский</w:t>
      </w:r>
      <w:proofErr w:type="spellEnd"/>
      <w:r w:rsidRPr="00B0367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сельсовет </w:t>
      </w:r>
      <w:proofErr w:type="spellStart"/>
      <w:r w:rsidRPr="00B03677">
        <w:rPr>
          <w:rFonts w:ascii="Times New Roman" w:hAnsi="Times New Roman" w:cs="Times New Roman"/>
          <w:color w:val="000000"/>
          <w:sz w:val="28"/>
          <w:szCs w:val="28"/>
          <w:lang w:bidi="ru-RU"/>
        </w:rPr>
        <w:t>Волчихинского</w:t>
      </w:r>
      <w:proofErr w:type="spellEnd"/>
      <w:r w:rsidRPr="00B0367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района Алтайского края, Совет народных депутатов </w:t>
      </w:r>
      <w:proofErr w:type="spellStart"/>
      <w:r w:rsidRPr="00B03677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Солоновского</w:t>
      </w:r>
      <w:proofErr w:type="spellEnd"/>
      <w:r w:rsidRPr="00B0367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сельсовета </w:t>
      </w:r>
      <w:proofErr w:type="spellStart"/>
      <w:r w:rsidRPr="00B03677">
        <w:rPr>
          <w:rFonts w:ascii="Times New Roman" w:hAnsi="Times New Roman" w:cs="Times New Roman"/>
          <w:color w:val="000000"/>
          <w:sz w:val="28"/>
          <w:szCs w:val="28"/>
          <w:lang w:bidi="ru-RU"/>
        </w:rPr>
        <w:t>Волчихинского</w:t>
      </w:r>
      <w:proofErr w:type="spellEnd"/>
      <w:r w:rsidRPr="00B0367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района Алтайского края седьмого созыва, РЕШИЛ:</w:t>
      </w:r>
    </w:p>
    <w:p w:rsidR="003F3293" w:rsidRPr="00B03677" w:rsidRDefault="003F3293" w:rsidP="003F3293">
      <w:pPr>
        <w:widowControl w:val="0"/>
        <w:tabs>
          <w:tab w:val="left" w:pos="1046"/>
        </w:tabs>
        <w:spacing w:after="0" w:line="326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B0367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1. Установить и ввести в действие земельный налог, обязательный к уплате на территории муниципального образования </w:t>
      </w:r>
      <w:proofErr w:type="spellStart"/>
      <w:r w:rsidRPr="00B03677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Солоновский</w:t>
      </w:r>
      <w:proofErr w:type="spellEnd"/>
      <w:r w:rsidRPr="00B0367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сельсовет </w:t>
      </w:r>
      <w:proofErr w:type="spellStart"/>
      <w:r w:rsidRPr="00B03677">
        <w:rPr>
          <w:rFonts w:ascii="Times New Roman" w:hAnsi="Times New Roman" w:cs="Times New Roman"/>
          <w:color w:val="000000"/>
          <w:sz w:val="28"/>
          <w:szCs w:val="28"/>
          <w:lang w:bidi="ru-RU"/>
        </w:rPr>
        <w:t>Волчихинского</w:t>
      </w:r>
      <w:proofErr w:type="spellEnd"/>
      <w:r w:rsidRPr="00B0367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района Алтайского края.</w:t>
      </w:r>
    </w:p>
    <w:p w:rsidR="003F3293" w:rsidRPr="00B03677" w:rsidRDefault="003F3293" w:rsidP="003F3293">
      <w:pPr>
        <w:widowControl w:val="0"/>
        <w:tabs>
          <w:tab w:val="left" w:pos="1039"/>
        </w:tabs>
        <w:spacing w:after="0" w:line="326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B0367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2. Налоговые ставки земельного налога установить в следующих размерах от кадастровой стоимости земельных участков, признаваемых объектом налогообложения в соответствии с Налоговым кодексом Российской Федерации:</w:t>
      </w:r>
    </w:p>
    <w:p w:rsidR="003F3293" w:rsidRPr="00B03677" w:rsidRDefault="003F3293" w:rsidP="003F3293">
      <w:pPr>
        <w:widowControl w:val="0"/>
        <w:tabs>
          <w:tab w:val="left" w:pos="1131"/>
        </w:tabs>
        <w:spacing w:after="0" w:line="326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B0367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1) 0,3 процента в отношении земельных участков:</w:t>
      </w:r>
    </w:p>
    <w:p w:rsidR="003F3293" w:rsidRPr="00B03677" w:rsidRDefault="003F3293" w:rsidP="003F32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677">
        <w:rPr>
          <w:rFonts w:ascii="Times New Roman" w:hAnsi="Times New Roman" w:cs="Times New Roman"/>
          <w:sz w:val="28"/>
          <w:szCs w:val="28"/>
        </w:rPr>
        <w:t xml:space="preserve">    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3F3293" w:rsidRPr="00B03677" w:rsidRDefault="003F3293" w:rsidP="003F32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677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B03677">
        <w:rPr>
          <w:rFonts w:ascii="Times New Roman" w:hAnsi="Times New Roman" w:cs="Times New Roman"/>
          <w:sz w:val="28"/>
          <w:szCs w:val="28"/>
        </w:rPr>
        <w:t xml:space="preserve">занятых </w:t>
      </w:r>
      <w:hyperlink r:id="rId4" w:history="1">
        <w:r w:rsidRPr="00B03677">
          <w:rPr>
            <w:rFonts w:ascii="Times New Roman" w:hAnsi="Times New Roman" w:cs="Times New Roman"/>
            <w:sz w:val="28"/>
            <w:szCs w:val="28"/>
          </w:rPr>
          <w:t>жилищным фондом</w:t>
        </w:r>
      </w:hyperlink>
      <w:r w:rsidRPr="00B03677">
        <w:rPr>
          <w:rFonts w:ascii="Times New Roman" w:hAnsi="Times New Roman" w:cs="Times New Roman"/>
          <w:sz w:val="28"/>
          <w:szCs w:val="28"/>
        </w:rPr>
        <w:t xml:space="preserve"> и </w:t>
      </w:r>
      <w:hyperlink r:id="rId5" w:history="1">
        <w:r w:rsidRPr="00B03677">
          <w:rPr>
            <w:rFonts w:ascii="Times New Roman" w:hAnsi="Times New Roman" w:cs="Times New Roman"/>
            <w:sz w:val="28"/>
            <w:szCs w:val="28"/>
          </w:rPr>
          <w:t>объектами инженерной инфраструктуры</w:t>
        </w:r>
      </w:hyperlink>
      <w:r w:rsidRPr="00B03677">
        <w:rPr>
          <w:rFonts w:ascii="Times New Roman" w:hAnsi="Times New Roman" w:cs="Times New Roman"/>
          <w:sz w:val="28"/>
          <w:szCs w:val="28"/>
        </w:rPr>
        <w:t xml:space="preserve">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</w:t>
      </w:r>
      <w:r w:rsidRPr="00B03677">
        <w:rPr>
          <w:rFonts w:ascii="Times New Roman" w:hAnsi="Times New Roman" w:cs="Times New Roman"/>
          <w:sz w:val="28"/>
          <w:szCs w:val="28"/>
        </w:rPr>
        <w:lastRenderedPageBreak/>
        <w:t>(предоставленных) для индивидуального жилищного строительства, используемых в предпринимательской деятельности);</w:t>
      </w:r>
      <w:proofErr w:type="gramEnd"/>
    </w:p>
    <w:p w:rsidR="003F3293" w:rsidRPr="00B03677" w:rsidRDefault="003F3293" w:rsidP="003F32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677">
        <w:rPr>
          <w:rFonts w:ascii="Times New Roman" w:hAnsi="Times New Roman" w:cs="Times New Roman"/>
          <w:sz w:val="28"/>
          <w:szCs w:val="28"/>
        </w:rPr>
        <w:t xml:space="preserve">     не используемых в предпринимательской деятельности, приобретенных (предоставленных) для ведения </w:t>
      </w:r>
      <w:hyperlink r:id="rId6" w:history="1">
        <w:r w:rsidRPr="00B03677">
          <w:rPr>
            <w:rFonts w:ascii="Times New Roman" w:hAnsi="Times New Roman" w:cs="Times New Roman"/>
            <w:sz w:val="28"/>
            <w:szCs w:val="28"/>
          </w:rPr>
          <w:t>личного подсобного хозяйства</w:t>
        </w:r>
      </w:hyperlink>
      <w:r w:rsidRPr="00B03677">
        <w:rPr>
          <w:rFonts w:ascii="Times New Roman" w:hAnsi="Times New Roman" w:cs="Times New Roman"/>
          <w:sz w:val="28"/>
          <w:szCs w:val="28"/>
        </w:rPr>
        <w:t xml:space="preserve">, садоводства или огородничества, а также земельных участков общего назначения, предусмотренных Федеральным </w:t>
      </w:r>
      <w:hyperlink r:id="rId7" w:history="1">
        <w:r w:rsidRPr="00B0367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03677">
        <w:rPr>
          <w:rFonts w:ascii="Times New Roman" w:hAnsi="Times New Roman" w:cs="Times New Roman"/>
          <w:sz w:val="28"/>
          <w:szCs w:val="28"/>
        </w:rPr>
        <w:t xml:space="preserve">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Федерации";</w:t>
      </w:r>
    </w:p>
    <w:p w:rsidR="003F3293" w:rsidRPr="00B03677" w:rsidRDefault="003F3293" w:rsidP="003F32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677">
        <w:rPr>
          <w:rFonts w:ascii="Times New Roman" w:hAnsi="Times New Roman" w:cs="Times New Roman"/>
          <w:sz w:val="28"/>
          <w:szCs w:val="28"/>
        </w:rPr>
        <w:t xml:space="preserve">     ограниченных в обороте в соответствии с </w:t>
      </w:r>
      <w:hyperlink r:id="rId8" w:history="1">
        <w:r w:rsidRPr="00B03677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B03677">
        <w:rPr>
          <w:rFonts w:ascii="Times New Roman" w:hAnsi="Times New Roman" w:cs="Times New Roman"/>
          <w:sz w:val="28"/>
          <w:szCs w:val="28"/>
        </w:rPr>
        <w:t xml:space="preserve"> Российской Федерации, предоставленных для обеспечения обороны, безопасности и таможенных нужд;</w:t>
      </w:r>
    </w:p>
    <w:p w:rsidR="003F3293" w:rsidRPr="00B03677" w:rsidRDefault="003F3293" w:rsidP="003F3293">
      <w:pPr>
        <w:widowControl w:val="0"/>
        <w:tabs>
          <w:tab w:val="left" w:pos="1169"/>
        </w:tabs>
        <w:spacing w:after="0" w:line="326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B0367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2) 1,5 процента в отношении прочих земельных участков.</w:t>
      </w:r>
    </w:p>
    <w:p w:rsidR="003F3293" w:rsidRPr="00B03677" w:rsidRDefault="003F3293" w:rsidP="003F3293">
      <w:pPr>
        <w:pStyle w:val="a3"/>
        <w:widowControl w:val="0"/>
        <w:tabs>
          <w:tab w:val="left" w:pos="1039"/>
        </w:tabs>
        <w:spacing w:after="0" w:line="326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03677">
        <w:rPr>
          <w:rFonts w:ascii="Times New Roman" w:hAnsi="Times New Roman" w:cs="Times New Roman"/>
          <w:sz w:val="28"/>
          <w:szCs w:val="28"/>
        </w:rPr>
        <w:t xml:space="preserve">     3. Порядок уплаты налога и авансовых платежей:</w:t>
      </w:r>
    </w:p>
    <w:p w:rsidR="003F3293" w:rsidRPr="00B03677" w:rsidRDefault="003F3293" w:rsidP="003F3293">
      <w:pPr>
        <w:widowControl w:val="0"/>
        <w:tabs>
          <w:tab w:val="left" w:pos="1169"/>
        </w:tabs>
        <w:spacing w:after="0" w:line="326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B036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1) Налог и авансовые платежи по налогу подлежат уплате в бюджет по месту нахождения земельного участка</w:t>
      </w:r>
      <w:r w:rsidRPr="00B03677">
        <w:rPr>
          <w:rFonts w:ascii="Times New Roman" w:hAnsi="Times New Roman" w:cs="Times New Roman"/>
          <w:sz w:val="28"/>
          <w:szCs w:val="28"/>
        </w:rPr>
        <w:t>.</w:t>
      </w:r>
    </w:p>
    <w:p w:rsidR="003F3293" w:rsidRPr="00B03677" w:rsidRDefault="003F3293" w:rsidP="003F3293">
      <w:pPr>
        <w:pStyle w:val="a3"/>
        <w:widowControl w:val="0"/>
        <w:tabs>
          <w:tab w:val="left" w:pos="1023"/>
          <w:tab w:val="left" w:pos="1169"/>
        </w:tabs>
        <w:spacing w:after="0" w:line="326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03677">
        <w:rPr>
          <w:rFonts w:ascii="Times New Roman" w:hAnsi="Times New Roman" w:cs="Times New Roman"/>
          <w:sz w:val="28"/>
          <w:szCs w:val="28"/>
        </w:rPr>
        <w:t xml:space="preserve">     2) Порядок уплаты налога и авансовых платежей установлены ст. 397 п. 1 Налогового кодекса Российской Федерации.</w:t>
      </w:r>
    </w:p>
    <w:p w:rsidR="003F3293" w:rsidRPr="00B03677" w:rsidRDefault="003F3293" w:rsidP="003F3293">
      <w:pPr>
        <w:pStyle w:val="a3"/>
        <w:widowControl w:val="0"/>
        <w:tabs>
          <w:tab w:val="left" w:pos="1023"/>
        </w:tabs>
        <w:spacing w:after="0" w:line="326" w:lineRule="exac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677">
        <w:rPr>
          <w:rFonts w:ascii="Times New Roman" w:eastAsia="Times New Roman" w:hAnsi="Times New Roman" w:cs="Times New Roman"/>
          <w:sz w:val="28"/>
          <w:szCs w:val="28"/>
        </w:rPr>
        <w:t xml:space="preserve">     4. Налогоплательщики - физические лица, имеющие право на налоговые льготы, в том числе в виде </w:t>
      </w:r>
      <w:proofErr w:type="gramStart"/>
      <w:r w:rsidRPr="00B03677">
        <w:rPr>
          <w:rFonts w:ascii="Times New Roman" w:eastAsia="Times New Roman" w:hAnsi="Times New Roman" w:cs="Times New Roman"/>
          <w:sz w:val="28"/>
          <w:szCs w:val="28"/>
        </w:rPr>
        <w:t>налогового вычета, установленного законодательством о налогах и сборах представляют</w:t>
      </w:r>
      <w:proofErr w:type="gramEnd"/>
      <w:r w:rsidRPr="00B03677">
        <w:rPr>
          <w:rFonts w:ascii="Times New Roman" w:eastAsia="Times New Roman" w:hAnsi="Times New Roman" w:cs="Times New Roman"/>
          <w:sz w:val="28"/>
          <w:szCs w:val="28"/>
        </w:rPr>
        <w:t xml:space="preserve">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</w:p>
    <w:p w:rsidR="003F3293" w:rsidRPr="00B03677" w:rsidRDefault="003F3293" w:rsidP="003F32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677">
        <w:rPr>
          <w:rFonts w:ascii="Times New Roman" w:hAnsi="Times New Roman" w:cs="Times New Roman"/>
          <w:sz w:val="28"/>
          <w:szCs w:val="28"/>
        </w:rPr>
        <w:t xml:space="preserve">     В соответствии с п. 6.1 ст. 391 НК РФ, уменьшение налоговой базы в соответствии с пунктом 5 ст. 391 НК РФ (налоговый вычет) производится в отношении одного земельного участка по выбору налогоплательщика.</w:t>
      </w:r>
    </w:p>
    <w:p w:rsidR="003F3293" w:rsidRPr="00B03677" w:rsidRDefault="003F3293" w:rsidP="003F32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677">
        <w:rPr>
          <w:rFonts w:ascii="Times New Roman" w:hAnsi="Times New Roman" w:cs="Times New Roman"/>
          <w:sz w:val="28"/>
          <w:szCs w:val="28"/>
        </w:rPr>
        <w:t xml:space="preserve">     Уведомление о выбранном земельном участке, в отношении которого применяется налоговый вычет, представляется налогоплательщиком в налоговый орган по своему выбору не позднее 31 декабря года, являющегося налоговым периодом, начиная с которого в отношении указанного земельного участка применяется налоговый вычет. Уведомление о выбранном земельном участке может быть представлено в налоговый орган через многофункциональный центр предоставления государственных или муниципальных услуг. </w:t>
      </w:r>
    </w:p>
    <w:p w:rsidR="003F3293" w:rsidRPr="00B03677" w:rsidRDefault="003F3293" w:rsidP="003F32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677">
        <w:rPr>
          <w:rFonts w:ascii="Times New Roman" w:hAnsi="Times New Roman" w:cs="Times New Roman"/>
          <w:sz w:val="28"/>
          <w:szCs w:val="28"/>
        </w:rPr>
        <w:t xml:space="preserve">     При непредставлении налогоплательщиком, имеющим право на применение налогового вычета, уведомления о выбранном земельном участке налоговый вычет предоставляется в отношении одного земельного участка с максимальной исчисленной суммой налога.</w:t>
      </w:r>
    </w:p>
    <w:p w:rsidR="003F3293" w:rsidRPr="00B03677" w:rsidRDefault="003F3293" w:rsidP="003F32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677">
        <w:rPr>
          <w:rFonts w:ascii="Times New Roman" w:hAnsi="Times New Roman" w:cs="Times New Roman"/>
          <w:sz w:val="28"/>
          <w:szCs w:val="28"/>
        </w:rPr>
        <w:t xml:space="preserve">     Форма уведомления утверждается федеральным органом исполнительной власти, уполномоченным по контролю и надзору в области налогов и сборов. </w:t>
      </w:r>
    </w:p>
    <w:p w:rsidR="003F3293" w:rsidRPr="00B03677" w:rsidRDefault="003F3293" w:rsidP="003F3293">
      <w:pPr>
        <w:widowControl w:val="0"/>
        <w:tabs>
          <w:tab w:val="left" w:pos="1046"/>
        </w:tabs>
        <w:spacing w:after="0" w:line="326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B0367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5. Признать утратившим силу решения Совета народных депутатов </w:t>
      </w:r>
      <w:proofErr w:type="spellStart"/>
      <w:r w:rsidRPr="00B03677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Солоновского</w:t>
      </w:r>
      <w:proofErr w:type="spellEnd"/>
      <w:r w:rsidRPr="00B0367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сельсовета </w:t>
      </w:r>
      <w:proofErr w:type="spellStart"/>
      <w:r w:rsidRPr="00B03677">
        <w:rPr>
          <w:rFonts w:ascii="Times New Roman" w:hAnsi="Times New Roman" w:cs="Times New Roman"/>
          <w:color w:val="000000"/>
          <w:sz w:val="28"/>
          <w:szCs w:val="28"/>
          <w:lang w:bidi="ru-RU"/>
        </w:rPr>
        <w:t>Волчихинского</w:t>
      </w:r>
      <w:proofErr w:type="spellEnd"/>
      <w:r w:rsidRPr="00B0367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райо</w:t>
      </w:r>
      <w:r w:rsidRPr="00B03677">
        <w:rPr>
          <w:rFonts w:ascii="Times New Roman" w:hAnsi="Times New Roman" w:cs="Times New Roman"/>
          <w:sz w:val="28"/>
          <w:szCs w:val="28"/>
        </w:rPr>
        <w:t>на Алтайского края:</w:t>
      </w:r>
    </w:p>
    <w:p w:rsidR="003F3293" w:rsidRPr="00B03677" w:rsidRDefault="003F3293" w:rsidP="003F3293">
      <w:pPr>
        <w:widowControl w:val="0"/>
        <w:tabs>
          <w:tab w:val="left" w:pos="1033"/>
        </w:tabs>
        <w:spacing w:after="0" w:line="326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03677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proofErr w:type="gramStart"/>
      <w:r w:rsidRPr="00B03677">
        <w:rPr>
          <w:rFonts w:ascii="Times New Roman" w:eastAsia="Times New Roman" w:hAnsi="Times New Roman" w:cs="Times New Roman"/>
          <w:sz w:val="28"/>
          <w:szCs w:val="28"/>
        </w:rPr>
        <w:t xml:space="preserve">- от 21.06.2018 </w:t>
      </w:r>
      <w:r w:rsidRPr="00B0367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года № 16 </w:t>
      </w:r>
      <w:r w:rsidRPr="00B03677">
        <w:rPr>
          <w:rFonts w:ascii="Times New Roman" w:eastAsia="Times New Roman" w:hAnsi="Times New Roman" w:cs="Times New Roman"/>
          <w:sz w:val="28"/>
          <w:szCs w:val="28"/>
        </w:rPr>
        <w:t>«О</w:t>
      </w:r>
      <w:r w:rsidRPr="00B0367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введении земельного налога на территории муниципального образования </w:t>
      </w:r>
      <w:proofErr w:type="spellStart"/>
      <w:r w:rsidRPr="00B0367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Солоновский</w:t>
      </w:r>
      <w:proofErr w:type="spellEnd"/>
      <w:r w:rsidRPr="00B0367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сельсовет </w:t>
      </w:r>
      <w:proofErr w:type="spellStart"/>
      <w:r w:rsidRPr="00B0367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Волчихинского</w:t>
      </w:r>
      <w:proofErr w:type="spellEnd"/>
      <w:r w:rsidRPr="00B0367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района </w:t>
      </w:r>
      <w:r w:rsidRPr="00B0367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Алтайского края»;</w:t>
      </w:r>
      <w:proofErr w:type="gramEnd"/>
    </w:p>
    <w:p w:rsidR="003F3293" w:rsidRPr="00B03677" w:rsidRDefault="003F3293" w:rsidP="003F3293">
      <w:pPr>
        <w:widowControl w:val="0"/>
        <w:tabs>
          <w:tab w:val="left" w:pos="1033"/>
        </w:tabs>
        <w:spacing w:after="0" w:line="32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67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- от 23.07.2018 № 18 «О внесении изменений в решение Совета народных депутатов </w:t>
      </w:r>
      <w:proofErr w:type="spellStart"/>
      <w:r w:rsidRPr="00B0367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Солоновского</w:t>
      </w:r>
      <w:proofErr w:type="spellEnd"/>
      <w:r w:rsidRPr="00B0367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сельсовета </w:t>
      </w:r>
      <w:proofErr w:type="spellStart"/>
      <w:r w:rsidRPr="00B0367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Волчихинского</w:t>
      </w:r>
      <w:proofErr w:type="spellEnd"/>
      <w:r w:rsidRPr="00B0367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района Алтайского края от 21.06.2018 № 16 </w:t>
      </w:r>
      <w:r w:rsidRPr="00B03677">
        <w:rPr>
          <w:rFonts w:ascii="Times New Roman" w:eastAsia="Times New Roman" w:hAnsi="Times New Roman" w:cs="Times New Roman"/>
          <w:sz w:val="28"/>
          <w:szCs w:val="28"/>
        </w:rPr>
        <w:t>«О</w:t>
      </w:r>
      <w:r w:rsidRPr="00B0367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введении земельного налога на территории муниципального образования </w:t>
      </w:r>
      <w:proofErr w:type="spellStart"/>
      <w:r w:rsidRPr="00B0367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Солоновский</w:t>
      </w:r>
      <w:proofErr w:type="spellEnd"/>
      <w:r w:rsidRPr="00B0367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сельсовет </w:t>
      </w:r>
      <w:proofErr w:type="spellStart"/>
      <w:r w:rsidRPr="00B0367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Волчихинского</w:t>
      </w:r>
      <w:proofErr w:type="spellEnd"/>
      <w:r w:rsidRPr="00B0367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района Алтайского края».</w:t>
      </w:r>
    </w:p>
    <w:p w:rsidR="003F3293" w:rsidRPr="00B03677" w:rsidRDefault="003F3293" w:rsidP="003F3293">
      <w:pPr>
        <w:widowControl w:val="0"/>
        <w:tabs>
          <w:tab w:val="left" w:pos="1033"/>
        </w:tabs>
        <w:spacing w:after="0" w:line="326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B0367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6. Контроль за исполнение настоящего решения оставляю за собой.</w:t>
      </w:r>
    </w:p>
    <w:p w:rsidR="003F3293" w:rsidRPr="00B03677" w:rsidRDefault="003F3293" w:rsidP="003F3293">
      <w:pPr>
        <w:pStyle w:val="a3"/>
        <w:widowControl w:val="0"/>
        <w:spacing w:after="0" w:line="326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0367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7. Настоящее Решение вступает в силу с 1 января 2020 года, но не раннее чем по истечении одного месяца со дня его официального опубликования в районной газете «Наши вести».</w:t>
      </w:r>
    </w:p>
    <w:p w:rsidR="003F3293" w:rsidRPr="00B03677" w:rsidRDefault="003F3293" w:rsidP="00B725A8">
      <w:pPr>
        <w:pStyle w:val="ConsPlusTitle"/>
        <w:widowControl/>
        <w:jc w:val="both"/>
        <w:outlineLvl w:val="0"/>
        <w:rPr>
          <w:b w:val="0"/>
          <w:sz w:val="28"/>
          <w:szCs w:val="28"/>
        </w:rPr>
      </w:pPr>
    </w:p>
    <w:p w:rsidR="003F3293" w:rsidRDefault="003F3293" w:rsidP="00B725A8">
      <w:pPr>
        <w:pStyle w:val="ConsPlusTitle"/>
        <w:widowControl/>
        <w:jc w:val="both"/>
        <w:outlineLvl w:val="0"/>
        <w:rPr>
          <w:b w:val="0"/>
          <w:sz w:val="28"/>
          <w:szCs w:val="28"/>
          <w:lang w:val="en-US"/>
        </w:rPr>
      </w:pPr>
    </w:p>
    <w:p w:rsidR="00B03677" w:rsidRPr="00B03677" w:rsidRDefault="00B03677" w:rsidP="00B725A8">
      <w:pPr>
        <w:pStyle w:val="ConsPlusTitle"/>
        <w:widowControl/>
        <w:jc w:val="both"/>
        <w:outlineLvl w:val="0"/>
        <w:rPr>
          <w:b w:val="0"/>
          <w:sz w:val="28"/>
          <w:szCs w:val="28"/>
          <w:lang w:val="en-US"/>
        </w:rPr>
      </w:pPr>
    </w:p>
    <w:p w:rsidR="003F3293" w:rsidRPr="00B03677" w:rsidRDefault="003F3293" w:rsidP="003F32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677">
        <w:rPr>
          <w:rFonts w:ascii="Times New Roman" w:hAnsi="Times New Roman" w:cs="Times New Roman"/>
          <w:sz w:val="28"/>
          <w:szCs w:val="28"/>
        </w:rPr>
        <w:t>Глава сельсовета</w:t>
      </w:r>
      <w:r w:rsidR="00B03677" w:rsidRPr="00B0367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B03677">
        <w:rPr>
          <w:rFonts w:ascii="Times New Roman" w:hAnsi="Times New Roman" w:cs="Times New Roman"/>
          <w:sz w:val="28"/>
          <w:szCs w:val="28"/>
        </w:rPr>
        <w:t xml:space="preserve">   З.С. </w:t>
      </w:r>
      <w:proofErr w:type="spellStart"/>
      <w:r w:rsidRPr="00B03677">
        <w:rPr>
          <w:rFonts w:ascii="Times New Roman" w:hAnsi="Times New Roman" w:cs="Times New Roman"/>
          <w:sz w:val="28"/>
          <w:szCs w:val="28"/>
        </w:rPr>
        <w:t>Половникова</w:t>
      </w:r>
      <w:proofErr w:type="spellEnd"/>
    </w:p>
    <w:p w:rsidR="00CF416A" w:rsidRPr="00B03677" w:rsidRDefault="00CF416A">
      <w:pPr>
        <w:rPr>
          <w:rFonts w:ascii="Times New Roman" w:hAnsi="Times New Roman" w:cs="Times New Roman"/>
          <w:sz w:val="28"/>
          <w:szCs w:val="28"/>
        </w:rPr>
      </w:pPr>
    </w:p>
    <w:p w:rsidR="00B03677" w:rsidRPr="00B03677" w:rsidRDefault="00B03677">
      <w:pPr>
        <w:rPr>
          <w:rFonts w:ascii="Times New Roman" w:hAnsi="Times New Roman" w:cs="Times New Roman"/>
          <w:sz w:val="28"/>
          <w:szCs w:val="28"/>
        </w:rPr>
      </w:pPr>
    </w:p>
    <w:sectPr w:rsidR="00B03677" w:rsidRPr="00B03677" w:rsidSect="00B0367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F3293"/>
    <w:rsid w:val="003F3293"/>
    <w:rsid w:val="00655385"/>
    <w:rsid w:val="00B03677"/>
    <w:rsid w:val="00B725A8"/>
    <w:rsid w:val="00CF4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F32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3F32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C47467056D49338FBB82DA9F840FFEE07D994C271DA423228E357C1DC551D70663B695D26CEB8D0AA394EB9E847728B971B18E6D087D323kEsB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50E39F30EB3D255A5C7E15D718C467C7A167113598C1CFF207FAF8B8FBF457334BC1217800E033B8828840473C8s5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50E39F30EB3D255A5C7E15D718C467C7A1671135E841CFF207FAF8B8FBF457326BC4A1B820D1D388A3DD25536D9C4C4906D4BDC3905F76DC4s4H" TargetMode="External"/><Relationship Id="rId5" Type="http://schemas.openxmlformats.org/officeDocument/2006/relationships/hyperlink" Target="consultantplus://offline/ref=57E7BE91B1C902A7B5737559BDDA0D3E070B481F97373541E6C2B9EA22B7213A3D5D26267AFA43CD7F3D27D6BD7B7FC8F4E40BB9086ED832l0r4H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57E7BE91B1C902A7B5737559BDDA0D3E06004E1792333541E6C2B9EA22B7213A3D5D26267AFA42CD773D27D6BD7B7FC8F4E40BB9086ED832l0r4H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4</cp:revision>
  <dcterms:created xsi:type="dcterms:W3CDTF">2019-12-03T08:42:00Z</dcterms:created>
  <dcterms:modified xsi:type="dcterms:W3CDTF">2020-04-02T07:34:00Z</dcterms:modified>
</cp:coreProperties>
</file>