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F" w:rsidRDefault="00D1066F" w:rsidP="00D1066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D1066F" w:rsidRDefault="00D1066F" w:rsidP="00D1066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D1066F" w:rsidRDefault="00D1066F" w:rsidP="00D1066F">
      <w:pPr>
        <w:jc w:val="center"/>
        <w:rPr>
          <w:sz w:val="32"/>
          <w:szCs w:val="32"/>
        </w:rPr>
      </w:pPr>
    </w:p>
    <w:p w:rsidR="00D1066F" w:rsidRDefault="00D1066F" w:rsidP="00D1066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1066F" w:rsidRDefault="00D1066F" w:rsidP="00D1066F">
      <w:pPr>
        <w:jc w:val="both"/>
        <w:rPr>
          <w:b/>
          <w:sz w:val="28"/>
          <w:szCs w:val="28"/>
        </w:rPr>
      </w:pPr>
    </w:p>
    <w:p w:rsidR="00D1066F" w:rsidRDefault="00D1066F" w:rsidP="00D1066F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F0C60">
        <w:rPr>
          <w:sz w:val="28"/>
          <w:szCs w:val="28"/>
          <w:u w:val="single"/>
        </w:rPr>
        <w:t>01.06.2020</w:t>
      </w:r>
      <w:r>
        <w:rPr>
          <w:sz w:val="28"/>
          <w:szCs w:val="28"/>
        </w:rPr>
        <w:t xml:space="preserve">__ </w:t>
      </w:r>
      <w:r w:rsidR="006F0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№ _</w:t>
      </w:r>
      <w:r w:rsidR="006F0C60" w:rsidRPr="006F0C60">
        <w:rPr>
          <w:sz w:val="28"/>
          <w:szCs w:val="28"/>
          <w:u w:val="single"/>
        </w:rPr>
        <w:t>232</w:t>
      </w:r>
    </w:p>
    <w:p w:rsidR="00D1066F" w:rsidRDefault="00D1066F" w:rsidP="00D1066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D1066F" w:rsidRDefault="00D1066F" w:rsidP="00D1066F">
      <w:pPr>
        <w:jc w:val="center"/>
        <w:rPr>
          <w:sz w:val="28"/>
          <w:szCs w:val="28"/>
        </w:rPr>
      </w:pPr>
    </w:p>
    <w:p w:rsidR="00D1066F" w:rsidRPr="00010577" w:rsidRDefault="00D1066F" w:rsidP="00D1066F">
      <w:pPr>
        <w:tabs>
          <w:tab w:val="left" w:pos="4253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Волчихинского района Алтайского края от 23.04.2020 №155 «Об утверждении Положения о 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район»</w:t>
      </w:r>
    </w:p>
    <w:p w:rsidR="00D1066F" w:rsidRDefault="00D1066F" w:rsidP="00D1066F">
      <w:pPr>
        <w:tabs>
          <w:tab w:val="left" w:pos="4253"/>
        </w:tabs>
        <w:ind w:right="5101"/>
        <w:jc w:val="both"/>
        <w:rPr>
          <w:sz w:val="28"/>
        </w:rPr>
      </w:pPr>
    </w:p>
    <w:p w:rsidR="00D1066F" w:rsidRDefault="00D1066F" w:rsidP="00D1066F">
      <w:pPr>
        <w:rPr>
          <w:sz w:val="28"/>
        </w:rPr>
      </w:pPr>
    </w:p>
    <w:p w:rsidR="00D1066F" w:rsidRDefault="00D1066F" w:rsidP="00D1066F">
      <w:pPr>
        <w:rPr>
          <w:sz w:val="28"/>
        </w:rPr>
      </w:pPr>
    </w:p>
    <w:p w:rsidR="00D1066F" w:rsidRPr="00D1066F" w:rsidRDefault="00D1066F" w:rsidP="00D1066F">
      <w:pPr>
        <w:pStyle w:val="a3"/>
        <w:suppressAutoHyphens/>
        <w:ind w:left="0" w:firstLine="708"/>
        <w:jc w:val="both"/>
        <w:rPr>
          <w:spacing w:val="40"/>
          <w:sz w:val="28"/>
          <w:szCs w:val="28"/>
        </w:rPr>
      </w:pPr>
      <w:r w:rsidRPr="00D1066F">
        <w:rPr>
          <w:sz w:val="28"/>
          <w:szCs w:val="28"/>
        </w:rPr>
        <w:t xml:space="preserve">В соответствии с Постановлением Правительства Российской Федерации от 21.08.2019 №1082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с Уставом муниципального образования Волчихинский район Алтайского края </w:t>
      </w:r>
      <w:r w:rsidRPr="00D1066F">
        <w:rPr>
          <w:spacing w:val="40"/>
          <w:sz w:val="28"/>
          <w:szCs w:val="28"/>
        </w:rPr>
        <w:t>постановляет:</w:t>
      </w:r>
    </w:p>
    <w:p w:rsidR="00D1066F" w:rsidRDefault="00B334EB" w:rsidP="00491B2D">
      <w:pPr>
        <w:numPr>
          <w:ilvl w:val="0"/>
          <w:numId w:val="1"/>
        </w:numPr>
        <w:tabs>
          <w:tab w:val="left" w:pos="709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491B2D">
        <w:rPr>
          <w:sz w:val="28"/>
          <w:szCs w:val="28"/>
        </w:rPr>
        <w:t xml:space="preserve"> </w:t>
      </w:r>
      <w:r>
        <w:rPr>
          <w:sz w:val="28"/>
          <w:szCs w:val="28"/>
        </w:rPr>
        <w:t>п. 3.3 Положения</w:t>
      </w:r>
      <w:r w:rsidR="00D1066F">
        <w:rPr>
          <w:sz w:val="28"/>
          <w:szCs w:val="28"/>
        </w:rPr>
        <w:t xml:space="preserve"> о 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 </w:t>
      </w:r>
      <w:r w:rsidR="00491B2D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="0049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491B2D">
        <w:rPr>
          <w:sz w:val="28"/>
          <w:szCs w:val="28"/>
        </w:rPr>
        <w:t>в следующей редакции:</w:t>
      </w:r>
    </w:p>
    <w:p w:rsidR="00B334EB" w:rsidRDefault="00491B2D" w:rsidP="002F0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3.3 Решение принимается большинством голосов членов комиссии и оформляется в виде акта обследования помещения (многоквартирного дома) в трех экземплярах с указанием соответствующих оснований принятия решения. Если число голосов «за» и «против» при принятии решения равно, </w:t>
      </w:r>
      <w:r w:rsidRPr="002F030D">
        <w:rPr>
          <w:sz w:val="28"/>
          <w:szCs w:val="28"/>
        </w:rPr>
        <w:t xml:space="preserve">решающим является голос председателя комиссии. В случае несогласия с принятым решением члены комиссии вправе выразить особое мнение в письменной форме и приложить его к акту. Во всех экземплярах акта обследования помещения (многоквартирного дома) дается отметка о наличии особого мнения. </w:t>
      </w:r>
    </w:p>
    <w:p w:rsidR="002F030D" w:rsidRDefault="00491B2D" w:rsidP="002F030D">
      <w:pPr>
        <w:ind w:firstLine="567"/>
        <w:jc w:val="both"/>
        <w:rPr>
          <w:sz w:val="28"/>
          <w:szCs w:val="28"/>
        </w:rPr>
      </w:pPr>
      <w:proofErr w:type="gramStart"/>
      <w:r w:rsidRPr="002F030D">
        <w:rPr>
          <w:sz w:val="28"/>
          <w:szCs w:val="28"/>
        </w:rPr>
        <w:t xml:space="preserve">На основании акта обследования </w:t>
      </w:r>
      <w:r w:rsidR="002F030D" w:rsidRPr="002F030D">
        <w:rPr>
          <w:sz w:val="28"/>
          <w:szCs w:val="28"/>
        </w:rPr>
        <w:t xml:space="preserve">помещения (многоквартирного дома) оформляется заключение </w:t>
      </w:r>
      <w:r w:rsidR="002F030D" w:rsidRPr="002F030D">
        <w:rPr>
          <w:snapToGrid w:val="0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 w:rsidR="002F030D" w:rsidRPr="002F030D">
        <w:rPr>
          <w:sz w:val="28"/>
          <w:szCs w:val="28"/>
        </w:rPr>
        <w:t>, многоквартирного дома аварийным и подлежащим сносу или реконструкции, садового дома жилым домом и жилого дома садовым домом</w:t>
      </w:r>
      <w:r w:rsidR="002F030D">
        <w:rPr>
          <w:sz w:val="28"/>
          <w:szCs w:val="28"/>
        </w:rPr>
        <w:t>.</w:t>
      </w:r>
      <w:proofErr w:type="gramEnd"/>
    </w:p>
    <w:p w:rsidR="002F030D" w:rsidRPr="002F030D" w:rsidRDefault="002F030D" w:rsidP="002F0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решении, принятом Комиссией, в пятидневный срок уведомляется орган (лицо), по чьей инициативе рассматривался вопрос.</w:t>
      </w:r>
    </w:p>
    <w:p w:rsidR="00D1066F" w:rsidRDefault="00B334EB" w:rsidP="00491B2D">
      <w:pPr>
        <w:numPr>
          <w:ilvl w:val="0"/>
          <w:numId w:val="1"/>
        </w:numPr>
        <w:tabs>
          <w:tab w:val="left" w:pos="709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с</w:t>
      </w:r>
      <w:r w:rsidR="00D1066F" w:rsidRPr="00842F1E">
        <w:rPr>
          <w:sz w:val="28"/>
          <w:szCs w:val="28"/>
        </w:rPr>
        <w:t xml:space="preserve">остав 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 </w:t>
      </w:r>
      <w:r>
        <w:rPr>
          <w:sz w:val="28"/>
          <w:szCs w:val="28"/>
        </w:rPr>
        <w:t xml:space="preserve">изложив его в следующей редакции </w:t>
      </w:r>
      <w:r w:rsidR="00D1066F" w:rsidRPr="00842F1E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D1066F" w:rsidRDefault="00D1066F" w:rsidP="00491B2D">
      <w:pPr>
        <w:numPr>
          <w:ilvl w:val="0"/>
          <w:numId w:val="1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066F" w:rsidRDefault="00D1066F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D1066F" w:rsidRDefault="00D1066F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D1066F" w:rsidRDefault="00D1066F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D1066F" w:rsidRDefault="00D1066F" w:rsidP="00D106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B334EB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B334EB" w:rsidRDefault="00B334EB" w:rsidP="00B334EB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</w:t>
      </w:r>
    </w:p>
    <w:p w:rsidR="00B334EB" w:rsidRPr="003030EC" w:rsidRDefault="00B334EB" w:rsidP="00B334EB">
      <w:pPr>
        <w:suppressAutoHyphens/>
        <w:ind w:right="-1"/>
        <w:jc w:val="center"/>
        <w:rPr>
          <w:sz w:val="20"/>
          <w:szCs w:val="20"/>
        </w:rPr>
      </w:pPr>
    </w:p>
    <w:p w:rsidR="00B334EB" w:rsidRDefault="00B334EB" w:rsidP="00B334EB">
      <w:pPr>
        <w:suppressAutoHyphens/>
        <w:ind w:left="2124" w:right="-1" w:hanging="2124"/>
        <w:jc w:val="both"/>
        <w:rPr>
          <w:sz w:val="28"/>
          <w:szCs w:val="28"/>
        </w:rPr>
      </w:pPr>
      <w:r>
        <w:rPr>
          <w:sz w:val="28"/>
          <w:szCs w:val="28"/>
        </w:rPr>
        <w:t>Шишова Т.М.</w:t>
      </w:r>
      <w:r>
        <w:rPr>
          <w:sz w:val="28"/>
          <w:szCs w:val="28"/>
        </w:rPr>
        <w:tab/>
        <w:t>Председатель комитета по ЖКХ и градостроительству, архитектор района Администрации района, председатель комиссии;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B334EB" w:rsidP="00B334EB">
      <w:pPr>
        <w:suppressAutoHyphens/>
        <w:ind w:left="2124" w:right="-1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Барсукова Л.А. </w:t>
      </w:r>
      <w:r>
        <w:rPr>
          <w:sz w:val="28"/>
          <w:szCs w:val="28"/>
        </w:rPr>
        <w:tab/>
        <w:t>Заведующий сектором по строительству комитета по ЖКХ и градостроительству Администрации района, секретарь комиссии;</w:t>
      </w:r>
    </w:p>
    <w:p w:rsidR="00410EB3" w:rsidRDefault="00410EB3" w:rsidP="00B334EB">
      <w:pPr>
        <w:suppressAutoHyphens/>
        <w:ind w:left="2124" w:right="-1" w:hanging="2124"/>
        <w:jc w:val="both"/>
        <w:rPr>
          <w:sz w:val="28"/>
          <w:szCs w:val="28"/>
        </w:rPr>
      </w:pPr>
    </w:p>
    <w:p w:rsidR="00B334EB" w:rsidRDefault="00B334EB" w:rsidP="00B334EB">
      <w:pPr>
        <w:suppressAutoHyphens/>
        <w:ind w:left="2124" w:right="-1" w:hanging="212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B334EB" w:rsidP="00B334EB">
      <w:pPr>
        <w:suppressAutoHyphens/>
        <w:ind w:left="2124" w:right="-1" w:hanging="21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Ю.П.</w:t>
      </w:r>
      <w:r>
        <w:rPr>
          <w:sz w:val="28"/>
          <w:szCs w:val="28"/>
        </w:rPr>
        <w:tab/>
        <w:t>Главный специалист комитета по ЖКХ и градостроительству Администрации района;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B334EB" w:rsidP="00B334EB">
      <w:pPr>
        <w:suppressAutoHyphens/>
        <w:ind w:left="2124" w:right="-1" w:hanging="2124"/>
        <w:jc w:val="both"/>
        <w:rPr>
          <w:sz w:val="28"/>
          <w:szCs w:val="28"/>
        </w:rPr>
      </w:pPr>
      <w:r>
        <w:rPr>
          <w:sz w:val="28"/>
          <w:szCs w:val="28"/>
        </w:rPr>
        <w:t>Лукина Е.М.</w:t>
      </w:r>
      <w:r>
        <w:rPr>
          <w:sz w:val="28"/>
          <w:szCs w:val="28"/>
        </w:rPr>
        <w:tab/>
        <w:t>Начальник правового отдела управления делами Администрации района;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B334EB" w:rsidP="00B334EB">
      <w:pPr>
        <w:suppressAutoHyphens/>
        <w:ind w:left="2124" w:right="-1" w:hanging="2124"/>
        <w:jc w:val="both"/>
        <w:rPr>
          <w:sz w:val="28"/>
          <w:szCs w:val="28"/>
        </w:rPr>
      </w:pPr>
      <w:r>
        <w:rPr>
          <w:sz w:val="28"/>
          <w:szCs w:val="28"/>
        </w:rPr>
        <w:t>Степкин В.Н.</w:t>
      </w:r>
      <w:r>
        <w:rPr>
          <w:sz w:val="28"/>
          <w:szCs w:val="28"/>
        </w:rPr>
        <w:tab/>
        <w:t>Заведующий отделом по делам ГО ЧС и МР Администрации района;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B334EB" w:rsidP="00B334EB">
      <w:pPr>
        <w:suppressAutoHyphens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Швец Л.А.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                                       (по                         Алтайскому   краю    в      Михайловском,     </w:t>
      </w:r>
      <w:proofErr w:type="spellStart"/>
      <w:r>
        <w:rPr>
          <w:sz w:val="28"/>
          <w:szCs w:val="28"/>
        </w:rPr>
        <w:t>Волчихинском</w:t>
      </w:r>
      <w:proofErr w:type="spellEnd"/>
      <w:r>
        <w:rPr>
          <w:sz w:val="28"/>
          <w:szCs w:val="28"/>
        </w:rPr>
        <w:t xml:space="preserve">, </w:t>
      </w:r>
      <w:proofErr w:type="gramEnd"/>
    </w:p>
    <w:p w:rsidR="00B334EB" w:rsidRDefault="00B334EB" w:rsidP="00B334EB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согласованию)    </w:t>
      </w:r>
      <w:proofErr w:type="gramStart"/>
      <w:r>
        <w:rPr>
          <w:sz w:val="28"/>
          <w:szCs w:val="28"/>
        </w:rPr>
        <w:t>Ключевском</w:t>
      </w:r>
      <w:proofErr w:type="gramEnd"/>
      <w:r>
        <w:rPr>
          <w:sz w:val="28"/>
          <w:szCs w:val="28"/>
        </w:rPr>
        <w:t>, Угловском районах;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410EB3" w:rsidRDefault="00410EB3" w:rsidP="00B334EB">
      <w:pPr>
        <w:suppressAutoHyphens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Затхеев</w:t>
      </w:r>
      <w:proofErr w:type="spellEnd"/>
      <w:r>
        <w:rPr>
          <w:sz w:val="28"/>
          <w:szCs w:val="28"/>
        </w:rPr>
        <w:t xml:space="preserve"> </w:t>
      </w:r>
      <w:r w:rsidR="00B334EB">
        <w:rPr>
          <w:sz w:val="28"/>
          <w:szCs w:val="28"/>
        </w:rPr>
        <w:t xml:space="preserve"> </w:t>
      </w:r>
      <w:r>
        <w:rPr>
          <w:sz w:val="28"/>
          <w:szCs w:val="28"/>
        </w:rPr>
        <w:t>А.С.</w:t>
      </w:r>
      <w:r w:rsidR="00B334EB">
        <w:rPr>
          <w:sz w:val="28"/>
          <w:szCs w:val="28"/>
        </w:rPr>
        <w:tab/>
      </w:r>
      <w:r>
        <w:rPr>
          <w:sz w:val="28"/>
          <w:szCs w:val="28"/>
        </w:rPr>
        <w:t xml:space="preserve">Инспектор отдела надзорной деятельности ТО 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;</w:t>
      </w:r>
    </w:p>
    <w:p w:rsidR="00B334EB" w:rsidRDefault="00410EB3" w:rsidP="00B334EB">
      <w:pPr>
        <w:suppressAutoHyphens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(по                 </w:t>
      </w:r>
      <w:proofErr w:type="gramEnd"/>
    </w:p>
    <w:p w:rsidR="00B334EB" w:rsidRDefault="00B334EB" w:rsidP="00B334EB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B334EB" w:rsidP="00B334EB">
      <w:pPr>
        <w:suppressAutoHyphens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Шинкаренко</w:t>
      </w:r>
      <w:proofErr w:type="spellEnd"/>
      <w:r>
        <w:rPr>
          <w:sz w:val="28"/>
          <w:szCs w:val="28"/>
        </w:rPr>
        <w:t xml:space="preserve"> Е.Б.</w:t>
      </w:r>
      <w:r>
        <w:rPr>
          <w:sz w:val="28"/>
          <w:szCs w:val="28"/>
        </w:rPr>
        <w:tab/>
        <w:t>Техник по инвентаризации строений и сооружений АО           (по                      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едеральное БТИ»;</w:t>
      </w:r>
    </w:p>
    <w:p w:rsidR="00B334EB" w:rsidRDefault="00B334EB" w:rsidP="00B334EB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B334EB" w:rsidP="00B334EB">
      <w:pPr>
        <w:ind w:left="2126" w:hanging="2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Представитель    федерального     органа     </w:t>
      </w:r>
      <w:proofErr w:type="gramStart"/>
      <w:r>
        <w:rPr>
          <w:sz w:val="28"/>
          <w:szCs w:val="28"/>
        </w:rPr>
        <w:t>исполнительной</w:t>
      </w:r>
      <w:proofErr w:type="gramEnd"/>
      <w:r>
        <w:rPr>
          <w:sz w:val="28"/>
          <w:szCs w:val="28"/>
        </w:rPr>
        <w:t xml:space="preserve">  </w:t>
      </w:r>
    </w:p>
    <w:p w:rsidR="00B334EB" w:rsidRDefault="00B334EB" w:rsidP="00B334EB">
      <w:pPr>
        <w:jc w:val="both"/>
        <w:rPr>
          <w:sz w:val="28"/>
          <w:szCs w:val="28"/>
        </w:rPr>
      </w:pPr>
      <w:r>
        <w:rPr>
          <w:sz w:val="28"/>
          <w:szCs w:val="28"/>
        </w:rPr>
        <w:t>(в случае</w:t>
      </w:r>
      <w:r>
        <w:rPr>
          <w:sz w:val="28"/>
          <w:szCs w:val="28"/>
        </w:rPr>
        <w:tab/>
        <w:t xml:space="preserve">           власти,  осуществляющего   полномочия собственника в необходимости)</w:t>
      </w:r>
      <w:r>
        <w:rPr>
          <w:sz w:val="28"/>
          <w:szCs w:val="28"/>
        </w:rPr>
        <w:tab/>
        <w:t>отношении объекта;</w:t>
      </w:r>
    </w:p>
    <w:p w:rsidR="00B334EB" w:rsidRPr="003030EC" w:rsidRDefault="00B334EB" w:rsidP="00B334EB">
      <w:pPr>
        <w:suppressAutoHyphens/>
        <w:ind w:left="2126" w:hanging="2126"/>
        <w:jc w:val="both"/>
        <w:rPr>
          <w:sz w:val="20"/>
          <w:szCs w:val="20"/>
        </w:rPr>
      </w:pPr>
    </w:p>
    <w:p w:rsidR="00B334EB" w:rsidRDefault="00B334EB" w:rsidP="00B334EB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согласованию   Представитель    государственного   органа   Российской (в случае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Федерации    или  подведомственному   ему   предприятию, </w:t>
      </w:r>
      <w:proofErr w:type="gramEnd"/>
    </w:p>
    <w:p w:rsidR="00B334EB" w:rsidRPr="006C6255" w:rsidRDefault="00B334EB" w:rsidP="00B334EB">
      <w:pPr>
        <w:suppressAutoHyphens/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необходимости)</w:t>
      </w:r>
      <w:r>
        <w:rPr>
          <w:sz w:val="28"/>
          <w:szCs w:val="28"/>
        </w:rPr>
        <w:tab/>
        <w:t xml:space="preserve">если указанному </w:t>
      </w:r>
      <w:proofErr w:type="gramStart"/>
      <w:r>
        <w:rPr>
          <w:sz w:val="28"/>
          <w:szCs w:val="28"/>
        </w:rPr>
        <w:t>органу</w:t>
      </w:r>
      <w:proofErr w:type="gramEnd"/>
      <w:r>
        <w:rPr>
          <w:sz w:val="28"/>
          <w:szCs w:val="28"/>
        </w:rPr>
        <w:t xml:space="preserve"> либо его подведомственному предприятию объект принадлежит на соответствующем вещем праве.</w:t>
      </w: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sectPr w:rsidR="00B334EB" w:rsidSect="00E76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04025"/>
    <w:multiLevelType w:val="hybridMultilevel"/>
    <w:tmpl w:val="BA9C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6F"/>
    <w:rsid w:val="002F030D"/>
    <w:rsid w:val="00410EB3"/>
    <w:rsid w:val="004649E0"/>
    <w:rsid w:val="00491B2D"/>
    <w:rsid w:val="004D2CD5"/>
    <w:rsid w:val="00565AC0"/>
    <w:rsid w:val="006F0C60"/>
    <w:rsid w:val="00747988"/>
    <w:rsid w:val="00B334EB"/>
    <w:rsid w:val="00C40AAE"/>
    <w:rsid w:val="00CB3D2A"/>
    <w:rsid w:val="00D1066F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6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2020-05-28T05:09:00Z</dcterms:created>
  <dcterms:modified xsi:type="dcterms:W3CDTF">2020-06-19T02:11:00Z</dcterms:modified>
</cp:coreProperties>
</file>