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C" w:rsidRPr="00654F90" w:rsidRDefault="003C355C" w:rsidP="00EA3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F90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3C355C" w:rsidRPr="00654F90" w:rsidRDefault="003C355C" w:rsidP="00EA3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355C" w:rsidRPr="00654F90" w:rsidRDefault="003C355C" w:rsidP="00EA3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F90">
        <w:rPr>
          <w:rFonts w:ascii="Times New Roman" w:hAnsi="Times New Roman" w:cs="Times New Roman"/>
          <w:sz w:val="32"/>
          <w:szCs w:val="32"/>
        </w:rPr>
        <w:t>РЕШЕНИЕ</w:t>
      </w:r>
    </w:p>
    <w:p w:rsidR="005B5E51" w:rsidRDefault="005B5E51" w:rsidP="00EA3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E4023B" w:rsidP="00EA3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29.05.2020            </w:t>
      </w:r>
      <w:r w:rsidR="00EA3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31BE">
        <w:rPr>
          <w:rFonts w:ascii="Times New Roman" w:hAnsi="Times New Roman" w:cs="Times New Roman"/>
          <w:sz w:val="28"/>
          <w:szCs w:val="28"/>
        </w:rPr>
        <w:t xml:space="preserve"> </w:t>
      </w:r>
      <w:r w:rsidR="005B5E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5B5E51" w:rsidRDefault="005B5E51" w:rsidP="00EA31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752836" w:rsidRDefault="00752836" w:rsidP="00EA31BE">
      <w:pPr>
        <w:spacing w:after="0" w:line="240" w:lineRule="auto"/>
        <w:rPr>
          <w:sz w:val="28"/>
          <w:szCs w:val="28"/>
        </w:rPr>
      </w:pPr>
    </w:p>
    <w:p w:rsidR="00C1608B" w:rsidRDefault="00C1608B" w:rsidP="00EA31BE">
      <w:pPr>
        <w:spacing w:after="0" w:line="240" w:lineRule="auto"/>
        <w:rPr>
          <w:sz w:val="28"/>
          <w:szCs w:val="28"/>
        </w:rPr>
      </w:pPr>
    </w:p>
    <w:p w:rsidR="00C1608B" w:rsidRPr="00104956" w:rsidRDefault="00C1608B" w:rsidP="00EA31BE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5"/>
      </w:tblGrid>
      <w:tr w:rsidR="00752836" w:rsidRPr="001A5737" w:rsidTr="00EA31BE">
        <w:trPr>
          <w:trHeight w:val="98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44347" w:rsidRPr="00544347" w:rsidRDefault="00EA31BE" w:rsidP="00EA31BE">
            <w:pPr>
              <w:tabs>
                <w:tab w:val="left" w:pos="1065"/>
                <w:tab w:val="left" w:pos="2175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развитии сельского хозяйства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752836" w:rsidRPr="005B5E51" w:rsidRDefault="00752836" w:rsidP="00EA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5C" w:rsidRDefault="003C355C" w:rsidP="00EA3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89" w:rsidRPr="00752836" w:rsidRDefault="00CB2289" w:rsidP="00EA3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EA3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36" w:rsidRPr="00F72128" w:rsidRDefault="003C355C" w:rsidP="00EA31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A31BE">
        <w:rPr>
          <w:rFonts w:ascii="Times New Roman" w:hAnsi="Times New Roman" w:cs="Times New Roman"/>
          <w:sz w:val="28"/>
          <w:szCs w:val="28"/>
        </w:rPr>
        <w:t xml:space="preserve">о развитии сельского хозяйства в </w:t>
      </w:r>
      <w:proofErr w:type="spellStart"/>
      <w:r w:rsidR="00EA31BE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="00EA31BE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31BE">
        <w:rPr>
          <w:rFonts w:ascii="Times New Roman" w:hAnsi="Times New Roman" w:cs="Times New Roman"/>
          <w:sz w:val="28"/>
          <w:szCs w:val="28"/>
        </w:rPr>
        <w:t xml:space="preserve"> 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="00EA31BE">
        <w:rPr>
          <w:rFonts w:ascii="Times New Roman" w:hAnsi="Times New Roman" w:cs="Times New Roman"/>
          <w:sz w:val="28"/>
          <w:szCs w:val="28"/>
        </w:rPr>
        <w:t xml:space="preserve"> 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3C355C" w:rsidRDefault="003C355C" w:rsidP="00EA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</w:t>
      </w:r>
      <w:r w:rsidR="00A53CE6">
        <w:rPr>
          <w:rFonts w:ascii="Times New Roman" w:hAnsi="Times New Roman" w:cs="Times New Roman"/>
          <w:sz w:val="28"/>
          <w:szCs w:val="28"/>
        </w:rPr>
        <w:t>нию информацию</w:t>
      </w:r>
      <w:r w:rsidR="00544347">
        <w:rPr>
          <w:rFonts w:ascii="Times New Roman" w:hAnsi="Times New Roman" w:cs="Times New Roman"/>
          <w:sz w:val="28"/>
          <w:szCs w:val="28"/>
        </w:rPr>
        <w:t xml:space="preserve"> </w:t>
      </w:r>
      <w:r w:rsidR="00EA31BE">
        <w:rPr>
          <w:rFonts w:ascii="Times New Roman" w:hAnsi="Times New Roman" w:cs="Times New Roman"/>
          <w:sz w:val="28"/>
          <w:szCs w:val="28"/>
        </w:rPr>
        <w:t>председателя комитета по взаимодействию с АПК О.А.</w:t>
      </w:r>
      <w:r w:rsidR="00C64B76">
        <w:rPr>
          <w:rFonts w:ascii="Times New Roman" w:hAnsi="Times New Roman" w:cs="Times New Roman"/>
          <w:sz w:val="28"/>
          <w:szCs w:val="28"/>
        </w:rPr>
        <w:t xml:space="preserve"> </w:t>
      </w:r>
      <w:r w:rsidR="00EA31BE">
        <w:rPr>
          <w:rFonts w:ascii="Times New Roman" w:hAnsi="Times New Roman" w:cs="Times New Roman"/>
          <w:sz w:val="28"/>
          <w:szCs w:val="28"/>
        </w:rPr>
        <w:t>Долматова о развитии сельского хозяйства в</w:t>
      </w:r>
      <w:r w:rsidR="00445179" w:rsidRPr="00445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179" w:rsidRPr="00445179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="00445179" w:rsidRPr="0044517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64B76">
        <w:rPr>
          <w:rFonts w:ascii="Times New Roman" w:hAnsi="Times New Roman" w:cs="Times New Roman"/>
          <w:sz w:val="28"/>
          <w:szCs w:val="28"/>
        </w:rPr>
        <w:t xml:space="preserve"> </w:t>
      </w:r>
      <w:r w:rsidR="002C1F3F">
        <w:rPr>
          <w:rFonts w:ascii="Times New Roman" w:hAnsi="Times New Roman" w:cs="Times New Roman"/>
          <w:sz w:val="28"/>
          <w:szCs w:val="28"/>
        </w:rPr>
        <w:t>(</w:t>
      </w:r>
      <w:r w:rsidR="001A5737">
        <w:rPr>
          <w:rFonts w:ascii="Times New Roman" w:hAnsi="Times New Roman" w:cs="Times New Roman"/>
          <w:sz w:val="28"/>
          <w:szCs w:val="28"/>
        </w:rPr>
        <w:t>прилагается)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EA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EA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EA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BE" w:rsidRDefault="00840DBE" w:rsidP="00EA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3C355C" w:rsidRDefault="00840DBE" w:rsidP="00EA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6386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638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1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3864">
        <w:rPr>
          <w:rFonts w:ascii="Times New Roman" w:hAnsi="Times New Roman" w:cs="Times New Roman"/>
          <w:sz w:val="28"/>
          <w:szCs w:val="28"/>
        </w:rPr>
        <w:t xml:space="preserve">             В.</w:t>
      </w:r>
      <w:r w:rsidR="00752836">
        <w:rPr>
          <w:rFonts w:ascii="Times New Roman" w:hAnsi="Times New Roman" w:cs="Times New Roman"/>
          <w:sz w:val="28"/>
          <w:szCs w:val="28"/>
        </w:rPr>
        <w:t>Н.Артёменко</w:t>
      </w:r>
    </w:p>
    <w:p w:rsidR="00D75839" w:rsidRDefault="00D75839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Pr="00A3678A" w:rsidRDefault="00E4023B" w:rsidP="00E4023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E4023B" w:rsidRPr="00A3678A" w:rsidRDefault="00E4023B" w:rsidP="00E402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Волчихинского районного Совета</w:t>
      </w:r>
    </w:p>
    <w:p w:rsidR="00E4023B" w:rsidRPr="00A3678A" w:rsidRDefault="00E4023B" w:rsidP="00E402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народных депутатов Алтайского края </w:t>
      </w:r>
    </w:p>
    <w:p w:rsidR="00E4023B" w:rsidRPr="00A3678A" w:rsidRDefault="00E4023B" w:rsidP="00E4023B">
      <w:pPr>
        <w:tabs>
          <w:tab w:val="left" w:pos="6045"/>
          <w:tab w:val="left" w:pos="79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29.05.2020   </w:t>
      </w:r>
      <w:r w:rsidRPr="00A367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2D4ED9" w:rsidRDefault="00E4023B" w:rsidP="00E402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023B" w:rsidRPr="002D4ED9" w:rsidRDefault="00E4023B" w:rsidP="00E402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4ED9">
        <w:rPr>
          <w:rFonts w:ascii="Times New Roman" w:hAnsi="Times New Roman" w:cs="Times New Roman"/>
          <w:sz w:val="28"/>
          <w:szCs w:val="28"/>
        </w:rPr>
        <w:t xml:space="preserve">О развитии сельского хозяйства в </w:t>
      </w:r>
      <w:proofErr w:type="spellStart"/>
      <w:r w:rsidRPr="002D4ED9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Pr="002D4ED9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E4023B" w:rsidRPr="002D4ED9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РАСТЕНИЕВОДСТВО: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По состоянию на 01.01.2019 года  экспликация земель выглядит следующим образом;  209142  га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>сего земель сельхоз назначения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в том числе 190716 га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>емель сельхозугодий, из них 152001 га пашни, 5847 га сенокосов, 31263 га пастбищ, 379 га  многолетние насаждения и 1226 га залежь. По площади пашни район входит в первую десятку среди 60 районов края.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  По состоянию на 01.01.2019 полеводством было занято  101 сельскохозяйственных предприяти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разных организационных форм собственности. 1- ЗАО.,1-СПК, 6-ООО и 93- ИП и КФХ.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На долю ИП и КФХ приходилось 99247  га или 67% районной пашни. В Обработке у СПК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было 50951 га или 33%.всех пахотных земель.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СЕВ: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78A">
        <w:rPr>
          <w:rFonts w:ascii="Times New Roman" w:hAnsi="Times New Roman" w:cs="Times New Roman"/>
          <w:sz w:val="28"/>
          <w:szCs w:val="28"/>
        </w:rPr>
        <w:t>Площадь посева сельскохозяйственных культур во всех категориях хозяйств Волчихинского района  в 2019 году составила 132979  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из них зерновые и зернобобовые культуры занимали 95140 га, в том числе 75798 га – яровая пшеница, под техническими культурами было занято 30690 . га (в том числе под подсолнечником – 27995 га), под кормовыми культурами – 7,1 тыс. га пашни.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Под паровой участок было отведено15471 га.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Результат  крестьянских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трудов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к сожалению не оправдался.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 xml:space="preserve">Если с посевной всё прошло гладко, то в летний период над полями с молодыми всходами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особенно в фазу цветения, нависла  другая проблема. Природа решила проверить в очередной раз на прочность. Угроза засухи так как довольно длительный период времени не выпадали осадки (дождя не было с 4 июня по 28июля)  очень высокая температура с ветром, метеостанцией была отмечены суховейные явления и почвенная засуха, ряд районов степной зоны стояли на грани объявления ЧС из за засухи,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на формирование урожая и его качество это сильно повлияло, некоторые поля пришлось списать сильно пострадала гречиха соя и поздние сроки пшеницы, и где не выдержана была глубина заделки семян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Уборка: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Начало и ход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уборочной компании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>, так же как и посевной  прошло намного легче и быстрее  по сравнению с прошлогодними трудностями.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lastRenderedPageBreak/>
        <w:t xml:space="preserve">Волчихинский район в 2019 году более организованно провёл уборочную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компанию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и основная масса хлебов была убрана в сентябре по сухой погоде. В том числе и основной массив подсолнечника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обмолота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получен следующий результат: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Валовой сбор зерновых и зернобобовых культур составил более 101452. тонн против 144656  тонн в прошлом году  (в весе после доработки 97,9тыс. тонн), Средняя урожайность зерновых и зернобобовых культур в районе сложилась на уровне 10,3  против14,6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 xml:space="preserve">/га (с убранной площади в весе после доработки)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в том числе получено79736  тонн зерна пшеницы против 116472 тонн пшеницы в весе после очистки вороха зерна. Средняя урожайность 10,5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/га  против   15,1 прошлого года.</w:t>
      </w:r>
    </w:p>
    <w:p w:rsidR="00E4023B" w:rsidRPr="00A3678A" w:rsidRDefault="00E4023B" w:rsidP="00E402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Собрано 26590 тонн против 24953 тыс. тонн подсолнечника (в первоначально оприходованном весе), средняя урожайность сложилась на уровне-9,2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 xml:space="preserve">/га, а в 2018 году было получено по 11,3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/га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>а счёт расширения площади по этой культурой.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Ячмень  вырастили по 14,2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/га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Овёс по 12,4 горох по 12.5 нут 7,8 гречиха 4,3 лён 8,1 рапс 4,4 соя 2,5ц/га.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По краю намолочено более 4,8 млн. тонн зерна средняя урожайность 15,3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             Как видите валовой намолот и урожайность значительно ниже уровня прошлого года почти на 30%,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78A">
        <w:rPr>
          <w:rFonts w:ascii="Times New Roman" w:hAnsi="Times New Roman" w:cs="Times New Roman"/>
          <w:sz w:val="28"/>
          <w:szCs w:val="28"/>
        </w:rPr>
        <w:t>Под урожай 2020 года заложили хорошую основу, а именно  засыпали  семенной материал более 17050 тонн при плане 12642  который был  исследован  на пригодность к севу по всхожести, на площади более 57,3 тыс. га  подняли зябь и произвели посев озимой пшеницы 2362, озимой ржи 98  и озимых технических культур 214 га оз. рыжик.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Всего 2674 га.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В хозяйствах района  продолжилась работа по техническому перевооружению тракторного парка Затраты на покупку техники и оборудования по итогам четырёх кварталов превысила 364,7 млн. рублей. Так было куплено 10единиц тракторов разных марок, 8 зерноуборочных комбайна,  2 зерносушилки, 2 посевных комплекса, 1 самоходная косилка,  а также масса другой с/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ЖИВОТНОВОДСТВО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Оно представлено под отраслями: молочное и мясное скотоводство, и в меньшей степени свиноводство,  коневодство, овцеводство.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78A">
        <w:rPr>
          <w:rFonts w:ascii="Times New Roman" w:hAnsi="Times New Roman" w:cs="Times New Roman"/>
          <w:sz w:val="28"/>
          <w:szCs w:val="28"/>
        </w:rPr>
        <w:t xml:space="preserve">По фактическим данным выполнения индикативных показателей в животноводстве хозяйств всех категорий на 1 января 2020 года поголовье крупного рогатого скота в районе  составило 12535 голов это на 324 головы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, в том числе коров – 5966 головы или плюс 107; свиней –2977 голов или -466 голов, овец и коз –3348 головы или на -214 голов меньше.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За </w:t>
      </w:r>
      <w:r w:rsidRPr="00A3678A">
        <w:rPr>
          <w:rFonts w:ascii="Times New Roman" w:hAnsi="Times New Roman" w:cs="Times New Roman"/>
          <w:sz w:val="28"/>
          <w:szCs w:val="28"/>
        </w:rPr>
        <w:lastRenderedPageBreak/>
        <w:t>2019год в хозяйствах всех категорий объём производства молока  составил 19965 тонн, что на 540 тонну больше аналогичного периода, а скота и птицы на убой (в живом весе) произведено  2430,5 тонн, что на  32,9 тонны больше к прошлому году.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Ведущей под отраслью животноводства в районе является молочное скотоводство. Поголовье представлено в основном симментальской породой скота так же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красно - степной скот и немного чёрно-пёстрого, красно-пёстрого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породы скота.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В районе разведением животных занимается 32 хозяйства, в том числе 4 коллективных и 28 ИП КФХ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В том числе по направлениям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24 хозяйства разводят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молочный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КРС,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4 хозяйства разводят мясной и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специализированный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КРС,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2 хозяйства разводят свиней,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4 овец 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3 табунных лошадей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Надой на корову в крупных и средних сельхоз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организациях (это четыре основных предприятия ООО «АПК», ООО «им. Мичурина»,  ООО «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Востровское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» и СПК (колхоз) им Фрунзе за 2019 год составил 3715кг,  это  выше уровня прошлого года на 68 кг.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Этими предприятиями произведено 5876,7 тонн молока за год или +103% в сравнении к уровню 2018 года. Если продуктивность получили выше то с воспроизводством стада показатель снизился до 75 голов на 100коров.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>был 85)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Наивысшая продуктивность коров принадлежит животноводам ООО АПК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былополучено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 xml:space="preserve"> от каждой из42 голов по-5261 кг (5363 кг) молока и наибольшее производство продукции получено на этой же ферме2204(2150) тонн(+54 тонны)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Следом идут работники МТФ из ООО им Мичурина, в этом хозяйстве от каждой 420 1коровы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надоили по  4214 кг резко увеличили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надой  (на 686 кг), что позволило им произвести 1770 тонн +289тонн.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     Так же среди фермерских хозяйств наибольшая продуктивность стада 4300 кг и валовом производстве молока 215 тонн получена в КФХ Полунина Н.А.,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По 4365 кг продуктивность стада в КФХ 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Кремлёв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 xml:space="preserve"> ВВ.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валовка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 xml:space="preserve"> 240 тонн.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С учётом всех хозяйств занимающихся молочным животноводством кроме ЛПХ продуктивность стада равна 3248 (-64)кг от одной коровы из 3199 голов (+134гол) ими произведено 8182 тонны. Среднесуточные привесы КРС получены 687 грамм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lastRenderedPageBreak/>
        <w:t>По краю сложился надой  более 5106 кг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>ривесы 506гр.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Высокие результаты работы показывают многие работники отрасли. Но хочется отметить в первую очередь операторов машинного доения, превысивших 5  тысячный надои молока от одной коровы  по своему группе.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 Это 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Камерцель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 xml:space="preserve"> Валентину Сергеевну 5711кг,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Меретину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 xml:space="preserve"> Ольга Вениаминовна 5593кг (6142кг), Ларису Александровну Подопригора 5507кг  мастера из ООО АПК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вмести только эти три оператора произвели за год 985,4 тонн молока. 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78A">
        <w:rPr>
          <w:rFonts w:ascii="Times New Roman" w:hAnsi="Times New Roman" w:cs="Times New Roman"/>
          <w:sz w:val="28"/>
          <w:szCs w:val="28"/>
        </w:rPr>
        <w:t>Начиная с 2012 года Администрация  района активно ведёт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работу по развитию КФХ на базе  крупных личных подсобных хозяйств и путём привлечения их к участию и реализации ведомственных целевых программ: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1. «Поддержка начинающих фермеров в Алтайском крае»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2. «Развитие в Алтайском крае семейных животноводческих ферм на базе существующих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КФХ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так как считаем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дополнительным импульсом для развития животноводства  на селе, это создание условий для расширения и модернизации производственной базы фермерских хозяйств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За восемь лет такой работы на  рассмотрение претендентов в краевую комиссию было направлено не менее 20 и где  по итогам конкурсных отборов  за период с 2012 -2019 годы,  гранты  на создание и развитие материально-технической базы хозяйств получили 16 фермерских хозяйств  и 1животноводческое предприятие семейного типа.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Общий объём поддержки из федерального и краевого бюджетов на эти цели было выделено порядка 26,5 млн. рублей.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Что немало важно, что в ряде хозяйств уже закончились пятилетние обязательства по ведению своих хозяйств, но они продолжают работать в выбранном направлении.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78A">
        <w:rPr>
          <w:rFonts w:ascii="Times New Roman" w:hAnsi="Times New Roman" w:cs="Times New Roman"/>
          <w:b/>
          <w:sz w:val="28"/>
          <w:szCs w:val="28"/>
        </w:rPr>
        <w:t>Начиная с 2019 года поддержка фермерского движения  на селе усилена</w:t>
      </w:r>
      <w:proofErr w:type="gramEnd"/>
      <w:r w:rsidRPr="00A3678A">
        <w:rPr>
          <w:rFonts w:ascii="Times New Roman" w:hAnsi="Times New Roman" w:cs="Times New Roman"/>
          <w:b/>
          <w:sz w:val="28"/>
          <w:szCs w:val="28"/>
        </w:rPr>
        <w:t xml:space="preserve"> ещё одним</w:t>
      </w:r>
      <w:r w:rsidRPr="00A3678A">
        <w:rPr>
          <w:rFonts w:ascii="Times New Roman" w:hAnsi="Times New Roman" w:cs="Times New Roman"/>
          <w:sz w:val="28"/>
          <w:szCs w:val="28"/>
        </w:rPr>
        <w:t xml:space="preserve"> направлением  национального проекта «Малое  и среднее предпринимательство в рамках реализации направления  « Создание системы поддержки фермеров и развитие сельской кооперации».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 Проектом  предусматривается выделение грантов в виде «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агростартапов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 xml:space="preserve">» к ним относится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 xml:space="preserve"> поддержка КФХ и субсидии на создание и развитие сельскохозяйственных потребительских кооперативов.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Район вошел, и этот проект,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а результатом этой работы стало решение краевой комиссии  о поддержке девяти фермерских хозяйств, которые объединялись  в кооператив «Фортуна» с общим объёмом господдержки 31млн. рублей. И сегодня ведут свою деятельность согласно  бизнес планов.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lastRenderedPageBreak/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работы 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число прибыльных хозяйств составило  87,5%.Все  вышеперечисленные  хозяйства  вместе произвели  совокупную  валовую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 xml:space="preserve">продукцию в суммарном выражении более чем на 1,663млрд. руб. в том числе ИП и КФХ 689491  тыс. рублей 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и ООО и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СПК 974210 тыс. рублей.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В натуральном выражении производство основных видов продукции объемы   составили: 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молоко –19965тонны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>в 2018 году  19425 тонн)          103%;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мясо –     2431 тонн, (в 2018 году  2398 тонн)         101%;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зерно      97,9 тыс. тонн против 144,6 тыс. тонн              68%;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подсолнечник   26,6 тыс. тонн против 24,9тыс.                 107%.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В 2019 году на развитие сельского хозяйства аграриям района  перечислено 736119339(60.070.892).руб., наиболее крупные субсидии:  28080831  несвязанная поддержка  СТП в области растениеводства,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На всех предприятиях  АПК на 01. 01. 2019 среднесписочная  численность работающих 600 (595) человек при этом заработная  плата одного работника составила 19097(17356) рубля, что на 10% выше уровня прошлого года. А  по крупным предприятиям 20190 (18006) рублей отмечен рост 12%. Общий фонд начисленной заработной  платы  за год составил 137621 тыс. руб. Просроченной задолженности по выплате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A3678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4023B" w:rsidRPr="00A3678A" w:rsidRDefault="00E4023B" w:rsidP="00E402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Экономика: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По итогам 2019 года индекс производства продукции сельского хозяйства составил 82,8 % против 101,7% уровня прошлого года, в том числе продукции растениеводства – 76,7%  против 109,2%,  и продукции животноводства – 101,8 %  против 83,8%.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Себестоимость:         2019          2018          2017</w:t>
      </w:r>
    </w:p>
    <w:p w:rsidR="00E4023B" w:rsidRPr="00A3678A" w:rsidRDefault="00E4023B" w:rsidP="00E4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Зерновые                   758,96      541,81   (573) рублей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.,</w:t>
      </w:r>
    </w:p>
    <w:p w:rsidR="00E4023B" w:rsidRPr="00A3678A" w:rsidRDefault="00E4023B" w:rsidP="00E4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Подсолнечник           1302,14     737,39   (859) рублей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.,</w:t>
      </w:r>
    </w:p>
    <w:p w:rsidR="00E4023B" w:rsidRPr="00A3678A" w:rsidRDefault="00E4023B" w:rsidP="00E4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Молоко                      1662,46     1405,72  (1306) рублей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.,</w:t>
      </w:r>
    </w:p>
    <w:p w:rsidR="00E4023B" w:rsidRPr="00A3678A" w:rsidRDefault="00E4023B" w:rsidP="00E4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Ж.в. крс11314,98    10486,69 (10201) рублей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.,</w:t>
      </w:r>
    </w:p>
    <w:p w:rsidR="00E4023B" w:rsidRPr="00A3678A" w:rsidRDefault="00E4023B" w:rsidP="00E40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Ж.в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 xml:space="preserve">винина8583,02       8787,12   (7863) рулей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.</w:t>
      </w:r>
    </w:p>
    <w:p w:rsidR="00E4023B" w:rsidRPr="00A3678A" w:rsidRDefault="00E4023B" w:rsidP="00E402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Цена реализации: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Зерновые                    877,6        721,95  (637) рублей центнер,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Подсолнечник           2162,78     2033,06  (1347) рублей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678A">
        <w:rPr>
          <w:rFonts w:ascii="Times New Roman" w:hAnsi="Times New Roman" w:cs="Times New Roman"/>
          <w:sz w:val="28"/>
          <w:szCs w:val="28"/>
        </w:rPr>
        <w:t>,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Молоко                     2257,84     2092,77  (2208) рублей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Ж.в. крс9847,78     9146,13   (9036) рубля,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Ж.в</w:t>
      </w:r>
      <w:proofErr w:type="gramStart"/>
      <w:r w:rsidRPr="00A367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678A">
        <w:rPr>
          <w:rFonts w:ascii="Times New Roman" w:hAnsi="Times New Roman" w:cs="Times New Roman"/>
          <w:sz w:val="28"/>
          <w:szCs w:val="28"/>
        </w:rPr>
        <w:t>винина10243,61   7854,25    (9077) рулей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Прибыль и рентабельность: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lastRenderedPageBreak/>
        <w:t>Зерновые                    дали прибыль,  рентабельность 41,5   (19,4 (13))%, увеличилась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Подсолнечник          получена прибыль,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и рентабельность  99,8 (54 (56))% выросла в 1,8 раза.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Молоко                  дало прибыль, и рентабельность составила78,2 (47,7 (85))% выросла на 39%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Реализация мяса КРС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в целом дало хозяйствам убыток, а реализация свинины получилось рентабельным 25,7% и дало прибыль.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   По данным  о финансовых результатах за 2019 год  коллективные хозяйства района получили прибыль в сумме-250,3 млн. рублей против 101,7 млн. руб.  в прошлом году.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>В рамках реализации мероприятий программы «Устойчивого развития сельских территорий Алтайского края до 2020 года,  в 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средства в сумме 21,4 млн.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8A">
        <w:rPr>
          <w:rFonts w:ascii="Times New Roman" w:hAnsi="Times New Roman" w:cs="Times New Roman"/>
          <w:sz w:val="28"/>
          <w:szCs w:val="28"/>
        </w:rPr>
        <w:t>государственной поддержки на улучшение жилищных условий  граждан получила 20 сельских семей, в том числе 4 семьи это строительство дома, остальные 16 приобрели жильё на вторичном рынке. Фактическая площадь приобретённого и построенного 1561 м кв.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678A">
        <w:rPr>
          <w:rFonts w:ascii="Times New Roman" w:hAnsi="Times New Roman" w:cs="Times New Roman"/>
          <w:sz w:val="28"/>
          <w:szCs w:val="28"/>
        </w:rPr>
        <w:t xml:space="preserve">комитета по взаимодействию с АПК                                            О.А. </w:t>
      </w:r>
      <w:proofErr w:type="spellStart"/>
      <w:r w:rsidRPr="00A3678A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</w:p>
    <w:p w:rsidR="00E4023B" w:rsidRPr="00A3678A" w:rsidRDefault="00E4023B" w:rsidP="00E40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p w:rsidR="00E4023B" w:rsidRDefault="00E4023B" w:rsidP="00EA31BE">
      <w:pPr>
        <w:spacing w:after="0" w:line="240" w:lineRule="auto"/>
        <w:jc w:val="both"/>
      </w:pPr>
    </w:p>
    <w:sectPr w:rsidR="00E4023B" w:rsidSect="00EA3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355C"/>
    <w:rsid w:val="00043E4F"/>
    <w:rsid w:val="00097490"/>
    <w:rsid w:val="000B3814"/>
    <w:rsid w:val="000E048E"/>
    <w:rsid w:val="000F4726"/>
    <w:rsid w:val="001A5737"/>
    <w:rsid w:val="001B6A8D"/>
    <w:rsid w:val="002A0DFD"/>
    <w:rsid w:val="002C1F3F"/>
    <w:rsid w:val="002F0276"/>
    <w:rsid w:val="00363864"/>
    <w:rsid w:val="00366420"/>
    <w:rsid w:val="0038092C"/>
    <w:rsid w:val="003C355C"/>
    <w:rsid w:val="003F45BC"/>
    <w:rsid w:val="00445179"/>
    <w:rsid w:val="00513CDC"/>
    <w:rsid w:val="00544347"/>
    <w:rsid w:val="00547A24"/>
    <w:rsid w:val="005B26C2"/>
    <w:rsid w:val="005B5E51"/>
    <w:rsid w:val="005D3B3F"/>
    <w:rsid w:val="006264EC"/>
    <w:rsid w:val="00654F90"/>
    <w:rsid w:val="006E60F4"/>
    <w:rsid w:val="00723BF7"/>
    <w:rsid w:val="00752836"/>
    <w:rsid w:val="007947FD"/>
    <w:rsid w:val="007B784C"/>
    <w:rsid w:val="0081727F"/>
    <w:rsid w:val="00840DBE"/>
    <w:rsid w:val="008D4604"/>
    <w:rsid w:val="009000C2"/>
    <w:rsid w:val="00925030"/>
    <w:rsid w:val="009917FD"/>
    <w:rsid w:val="009A1322"/>
    <w:rsid w:val="00A31A8D"/>
    <w:rsid w:val="00A44232"/>
    <w:rsid w:val="00A53CE6"/>
    <w:rsid w:val="00AE6434"/>
    <w:rsid w:val="00B54936"/>
    <w:rsid w:val="00BA1F2B"/>
    <w:rsid w:val="00C009D6"/>
    <w:rsid w:val="00C1608B"/>
    <w:rsid w:val="00C64B76"/>
    <w:rsid w:val="00C837C3"/>
    <w:rsid w:val="00CB2289"/>
    <w:rsid w:val="00CD0B41"/>
    <w:rsid w:val="00CF1963"/>
    <w:rsid w:val="00D052FE"/>
    <w:rsid w:val="00D45A58"/>
    <w:rsid w:val="00D75839"/>
    <w:rsid w:val="00DB4466"/>
    <w:rsid w:val="00E00021"/>
    <w:rsid w:val="00E4023B"/>
    <w:rsid w:val="00E7482E"/>
    <w:rsid w:val="00E91D59"/>
    <w:rsid w:val="00EA31BE"/>
    <w:rsid w:val="00ED0087"/>
    <w:rsid w:val="00F72128"/>
    <w:rsid w:val="00F7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E4023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E4023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Пользователь Windows</cp:lastModifiedBy>
  <cp:revision>14</cp:revision>
  <cp:lastPrinted>2020-05-22T08:25:00Z</cp:lastPrinted>
  <dcterms:created xsi:type="dcterms:W3CDTF">2020-02-13T08:27:00Z</dcterms:created>
  <dcterms:modified xsi:type="dcterms:W3CDTF">2020-06-15T03:53:00Z</dcterms:modified>
</cp:coreProperties>
</file>