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РЕШЕНИЕ</w:t>
      </w: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Pr="007667A8" w:rsidRDefault="007667A8" w:rsidP="005B5E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7A8">
        <w:rPr>
          <w:rFonts w:ascii="Times New Roman" w:hAnsi="Times New Roman" w:cs="Times New Roman"/>
          <w:sz w:val="28"/>
          <w:szCs w:val="28"/>
          <w:u w:val="single"/>
        </w:rPr>
        <w:t xml:space="preserve">24.03.2020  </w:t>
      </w:r>
      <w:r w:rsidR="005B5E51" w:rsidRPr="007667A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7667A8"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</w:p>
    <w:p w:rsidR="005B5E51" w:rsidRDefault="005B5E51" w:rsidP="005B5E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752836" w:rsidRPr="00104956" w:rsidRDefault="00752836" w:rsidP="003C355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1"/>
      </w:tblGrid>
      <w:tr w:rsidR="00752836" w:rsidRPr="001A5737" w:rsidTr="00DB4466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2C2E4B" w:rsidRPr="002C2E4B" w:rsidRDefault="002C2E4B" w:rsidP="002C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национального проекта «Образование» и федерального проекта «Успех каждого ребенка»: </w:t>
            </w:r>
          </w:p>
          <w:p w:rsidR="002C2E4B" w:rsidRPr="002C2E4B" w:rsidRDefault="002C2E4B" w:rsidP="002C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персонифицированное дополнительное образование</w:t>
            </w:r>
          </w:p>
          <w:p w:rsidR="002C2E4B" w:rsidRPr="002C2E4B" w:rsidRDefault="002C2E4B" w:rsidP="002C2E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2836" w:rsidRPr="005B5E51" w:rsidRDefault="00752836" w:rsidP="002C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55C" w:rsidRDefault="003C355C" w:rsidP="003C35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2836" w:rsidRPr="00F72128" w:rsidRDefault="003C355C" w:rsidP="002C2E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8092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2C2E4B">
        <w:rPr>
          <w:rFonts w:ascii="Times New Roman" w:hAnsi="Times New Roman" w:cs="Times New Roman"/>
          <w:sz w:val="28"/>
          <w:szCs w:val="28"/>
        </w:rPr>
        <w:t>Лавриненко П.В</w:t>
      </w:r>
      <w:r w:rsidR="00445179">
        <w:rPr>
          <w:rFonts w:ascii="Times New Roman" w:hAnsi="Times New Roman" w:cs="Times New Roman"/>
          <w:sz w:val="28"/>
          <w:szCs w:val="28"/>
        </w:rPr>
        <w:t xml:space="preserve">., </w:t>
      </w:r>
      <w:r w:rsidR="002C2E4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45179">
        <w:rPr>
          <w:rFonts w:ascii="Times New Roman" w:hAnsi="Times New Roman" w:cs="Times New Roman"/>
          <w:sz w:val="28"/>
          <w:szCs w:val="28"/>
        </w:rPr>
        <w:t xml:space="preserve"> Комитета по образованию и делам молодёжи</w:t>
      </w:r>
      <w:r w:rsidR="002C2E4B">
        <w:rPr>
          <w:rFonts w:ascii="Times New Roman" w:hAnsi="Times New Roman" w:cs="Times New Roman"/>
          <w:sz w:val="28"/>
          <w:szCs w:val="28"/>
        </w:rPr>
        <w:t xml:space="preserve"> о р</w:t>
      </w:r>
      <w:r w:rsidR="002C2E4B" w:rsidRPr="002C2E4B">
        <w:rPr>
          <w:rFonts w:ascii="Times New Roman" w:hAnsi="Times New Roman" w:cs="Times New Roman"/>
          <w:sz w:val="28"/>
          <w:szCs w:val="28"/>
        </w:rPr>
        <w:t>еализаци</w:t>
      </w:r>
      <w:r w:rsidR="002C2E4B">
        <w:rPr>
          <w:rFonts w:ascii="Times New Roman" w:hAnsi="Times New Roman" w:cs="Times New Roman"/>
          <w:sz w:val="28"/>
          <w:szCs w:val="28"/>
        </w:rPr>
        <w:t>и</w:t>
      </w:r>
      <w:r w:rsidR="002C2E4B" w:rsidRPr="002C2E4B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и федерального проекта «Успех каждого ребенка»: персонифицированное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  <w:r w:rsidR="00F72128" w:rsidRPr="00F7212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95E82">
        <w:rPr>
          <w:rFonts w:ascii="Times New Roman" w:hAnsi="Times New Roman" w:cs="Times New Roman"/>
          <w:sz w:val="28"/>
          <w:szCs w:val="28"/>
        </w:rPr>
        <w:t>:</w:t>
      </w:r>
    </w:p>
    <w:p w:rsidR="003C355C" w:rsidRDefault="003C355C" w:rsidP="002C2E4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к сведе</w:t>
      </w:r>
      <w:r w:rsidR="00A53CE6">
        <w:rPr>
          <w:sz w:val="28"/>
          <w:szCs w:val="28"/>
        </w:rPr>
        <w:t>нию информацию</w:t>
      </w:r>
      <w:r w:rsidR="002C2E4B">
        <w:rPr>
          <w:sz w:val="28"/>
          <w:szCs w:val="28"/>
        </w:rPr>
        <w:t xml:space="preserve"> Лавриненко П.В</w:t>
      </w:r>
      <w:r w:rsidR="00445179">
        <w:rPr>
          <w:sz w:val="28"/>
          <w:szCs w:val="28"/>
        </w:rPr>
        <w:t xml:space="preserve">., </w:t>
      </w:r>
      <w:r w:rsidR="002C2E4B">
        <w:rPr>
          <w:sz w:val="28"/>
          <w:szCs w:val="28"/>
        </w:rPr>
        <w:t xml:space="preserve">председателя </w:t>
      </w:r>
      <w:r w:rsidR="00445179">
        <w:rPr>
          <w:sz w:val="28"/>
          <w:szCs w:val="28"/>
        </w:rPr>
        <w:t xml:space="preserve"> Комитета по образованию и делам молодёжи </w:t>
      </w:r>
      <w:r w:rsidR="00D74D66">
        <w:rPr>
          <w:sz w:val="28"/>
          <w:szCs w:val="28"/>
        </w:rPr>
        <w:t xml:space="preserve"> о р</w:t>
      </w:r>
      <w:r w:rsidR="002C2E4B" w:rsidRPr="002C2E4B">
        <w:rPr>
          <w:rFonts w:eastAsia="Times New Roman"/>
          <w:color w:val="000000"/>
          <w:sz w:val="28"/>
          <w:szCs w:val="28"/>
        </w:rPr>
        <w:t>еализаци</w:t>
      </w:r>
      <w:r w:rsidR="00D74D66">
        <w:rPr>
          <w:rFonts w:eastAsia="Times New Roman"/>
          <w:color w:val="000000"/>
          <w:sz w:val="28"/>
          <w:szCs w:val="28"/>
        </w:rPr>
        <w:t>и</w:t>
      </w:r>
      <w:r w:rsidR="002C2E4B" w:rsidRPr="002C2E4B">
        <w:rPr>
          <w:rFonts w:eastAsia="Times New Roman"/>
          <w:color w:val="000000"/>
          <w:sz w:val="28"/>
          <w:szCs w:val="28"/>
        </w:rPr>
        <w:t xml:space="preserve"> национального проекта </w:t>
      </w:r>
      <w:r w:rsidR="002C2E4B">
        <w:rPr>
          <w:rFonts w:eastAsia="Times New Roman"/>
          <w:color w:val="000000"/>
          <w:sz w:val="28"/>
          <w:szCs w:val="28"/>
        </w:rPr>
        <w:t>«</w:t>
      </w:r>
      <w:r w:rsidR="002C2E4B" w:rsidRPr="002C2E4B">
        <w:rPr>
          <w:rFonts w:eastAsia="Times New Roman"/>
          <w:color w:val="000000"/>
          <w:sz w:val="28"/>
          <w:szCs w:val="28"/>
        </w:rPr>
        <w:t xml:space="preserve">Образование» </w:t>
      </w:r>
      <w:r w:rsidR="002C2E4B" w:rsidRPr="002C2E4B">
        <w:rPr>
          <w:rFonts w:eastAsia="Times New Roman"/>
          <w:color w:val="000000"/>
          <w:sz w:val="28"/>
          <w:szCs w:val="28"/>
          <w:lang w:eastAsia="ru-RU"/>
        </w:rPr>
        <w:t>и федерального проекта «Успех каждого ребенка»: персонифицированное дополнительное образование</w:t>
      </w:r>
      <w:r w:rsidR="002C1F3F">
        <w:rPr>
          <w:sz w:val="28"/>
          <w:szCs w:val="28"/>
        </w:rPr>
        <w:t>(</w:t>
      </w:r>
      <w:r w:rsidR="001A5737">
        <w:rPr>
          <w:sz w:val="28"/>
          <w:szCs w:val="28"/>
        </w:rPr>
        <w:t>прилагается)</w:t>
      </w:r>
      <w:r w:rsidR="00CB2289">
        <w:rPr>
          <w:sz w:val="28"/>
          <w:szCs w:val="28"/>
        </w:rPr>
        <w:t>.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BE" w:rsidRDefault="007667A8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840DBE">
        <w:rPr>
          <w:rFonts w:ascii="Times New Roman" w:hAnsi="Times New Roman" w:cs="Times New Roman"/>
          <w:sz w:val="28"/>
          <w:szCs w:val="28"/>
        </w:rPr>
        <w:t xml:space="preserve"> Волчихинского районного</w:t>
      </w:r>
    </w:p>
    <w:p w:rsidR="009E5FCD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7667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752836">
        <w:rPr>
          <w:rFonts w:ascii="Times New Roman" w:hAnsi="Times New Roman" w:cs="Times New Roman"/>
          <w:sz w:val="28"/>
          <w:szCs w:val="28"/>
        </w:rPr>
        <w:t xml:space="preserve">  </w:t>
      </w:r>
      <w:r w:rsidR="007667A8">
        <w:rPr>
          <w:rFonts w:ascii="Times New Roman" w:hAnsi="Times New Roman" w:cs="Times New Roman"/>
          <w:sz w:val="28"/>
          <w:szCs w:val="28"/>
        </w:rPr>
        <w:t>Е.В.Бауэр</w:t>
      </w:r>
    </w:p>
    <w:p w:rsidR="009E5FCD" w:rsidRDefault="009E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FCD" w:rsidRPr="009E5FCD" w:rsidRDefault="009E5FCD" w:rsidP="009E5FCD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E5F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9E5FCD" w:rsidRPr="009E5FCD" w:rsidRDefault="009E5FCD" w:rsidP="009E5FCD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E5FCD">
        <w:rPr>
          <w:rFonts w:ascii="Times New Roman" w:hAnsi="Times New Roman" w:cs="Times New Roman"/>
          <w:sz w:val="28"/>
          <w:szCs w:val="28"/>
        </w:rPr>
        <w:t xml:space="preserve">Волчихинского районного Совета </w:t>
      </w:r>
    </w:p>
    <w:p w:rsidR="009E5FCD" w:rsidRPr="009E5FCD" w:rsidRDefault="009E5FCD" w:rsidP="009E5FCD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E5FCD">
        <w:rPr>
          <w:rFonts w:ascii="Times New Roman" w:hAnsi="Times New Roman" w:cs="Times New Roman"/>
          <w:sz w:val="28"/>
          <w:szCs w:val="28"/>
        </w:rPr>
        <w:t>народных депутатов Алтайского края</w:t>
      </w:r>
    </w:p>
    <w:p w:rsidR="009E5FCD" w:rsidRPr="009E5FCD" w:rsidRDefault="009E5FCD" w:rsidP="009E5FCD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FCD">
        <w:rPr>
          <w:rFonts w:ascii="Times New Roman" w:hAnsi="Times New Roman" w:cs="Times New Roman"/>
          <w:sz w:val="28"/>
          <w:szCs w:val="28"/>
          <w:u w:val="single"/>
        </w:rPr>
        <w:t>24.03.2020 № 12</w:t>
      </w:r>
    </w:p>
    <w:p w:rsidR="009E5FCD" w:rsidRPr="009E5FCD" w:rsidRDefault="009E5FCD" w:rsidP="009E5FCD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9E5FCD" w:rsidRPr="009E5FCD" w:rsidRDefault="009E5FCD" w:rsidP="009E5FCD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9E5FCD" w:rsidRPr="009E5FCD" w:rsidRDefault="009E5FCD" w:rsidP="009E5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CD" w:rsidRPr="009E5FCD" w:rsidRDefault="009E5FCD" w:rsidP="009E5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FCD">
        <w:rPr>
          <w:rFonts w:ascii="Times New Roman" w:hAnsi="Times New Roman" w:cs="Times New Roman"/>
          <w:sz w:val="28"/>
          <w:szCs w:val="28"/>
        </w:rPr>
        <w:t xml:space="preserve">Уважаемые депутаты! </w:t>
      </w:r>
    </w:p>
    <w:p w:rsidR="009E5FCD" w:rsidRDefault="009E5FCD" w:rsidP="009E5FCD">
      <w:pPr>
        <w:jc w:val="center"/>
        <w:rPr>
          <w:sz w:val="28"/>
          <w:szCs w:val="28"/>
        </w:rPr>
      </w:pPr>
    </w:p>
    <w:p w:rsidR="009E5FCD" w:rsidRDefault="009E5FCD" w:rsidP="009E5FC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Алтайский край является одним из многих субъектов Российской Федерации, внедряющих систему персонифицированного дополнительного образования детей. </w:t>
      </w:r>
    </w:p>
    <w:p w:rsidR="009E5FCD" w:rsidRDefault="009E5FCD" w:rsidP="009E5FCD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 </w:t>
      </w:r>
    </w:p>
    <w:p w:rsidR="009E5FCD" w:rsidRDefault="009E5FCD" w:rsidP="009E5FCD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году в рамках внедрения системы в Волчихинском районе на основании Распоряжения Правительства Алтайского края  от 01.08.2019 №287-р  была проведена следующая работа:</w:t>
      </w:r>
    </w:p>
    <w:p w:rsidR="009E5FCD" w:rsidRDefault="009E5FCD" w:rsidP="009E5FC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Создана муниципальная рабочая группа по внедрению системы персонифицированного дополнительного образования детей (Постановление Администрации Волчихинского района Алтайского края от 16.07.2019 №337);</w:t>
      </w:r>
    </w:p>
    <w:p w:rsidR="009E5FCD" w:rsidRDefault="009E5FCD" w:rsidP="009E5FC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 реестр поставщиков образовательных услуг;</w:t>
      </w:r>
    </w:p>
    <w:p w:rsidR="009E5FCD" w:rsidRDefault="009E5FCD" w:rsidP="009E5FC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Разработано и утверждено положение о персонифицированном дополнительном образовании детей (Постановление Администрации Волчихинского района Алтайского края от 12.09.2019 №429);</w:t>
      </w:r>
    </w:p>
    <w:p w:rsidR="009E5FCD" w:rsidRDefault="009E5FCD" w:rsidP="009E5FC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 приказ Комитета по образованию и делам молодёжи о  предоставления сертификатов дополнительного образования (Приказ от 18.09.2019 №325);</w:t>
      </w:r>
    </w:p>
    <w:p w:rsidR="009E5FCD" w:rsidRDefault="009E5FCD" w:rsidP="009E5FC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локальные акты образовательных организаций были внесены изменения по порядку приема и зачисления детей; </w:t>
      </w:r>
    </w:p>
    <w:p w:rsidR="009E5FCD" w:rsidRDefault="009E5FCD" w:rsidP="009E5FC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сентябре – октябре 2019 года осуществлялось работа по  наполнению навигатора образовательными программами, реализуемыми за счет бюджетных средств;распределение дополнительных общеобразовательных программ по реестрам образовательных программ;</w:t>
      </w:r>
    </w:p>
    <w:p w:rsidR="009E5FCD" w:rsidRDefault="009E5FCD" w:rsidP="009E5FC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 два этапа информационной кампании по внедрению системы персонифицированного дополнительного образования детей в СМИ.</w:t>
      </w:r>
    </w:p>
    <w:p w:rsidR="009E5FCD" w:rsidRDefault="009E5FCD" w:rsidP="009E5FC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Уже с 1 сентября 2019 года сертификаты предоставляют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собственности. В результате к 2021 году:</w:t>
      </w:r>
    </w:p>
    <w:p w:rsidR="009E5FCD" w:rsidRDefault="009E5FCD" w:rsidP="009E5FC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9E5FCD" w:rsidRDefault="009E5FCD" w:rsidP="009E5FC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повысится конкуренция на рынке услуг дополнительного образования детей, а значит и 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9E5FCD" w:rsidRDefault="009E5FCD" w:rsidP="009E5FC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9E5FCD" w:rsidRDefault="009E5FCD" w:rsidP="009E5FC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9E5FCD" w:rsidRDefault="009E5FCD" w:rsidP="009E5FCD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9E5FCD" w:rsidRDefault="009E5FCD" w:rsidP="009E5FCD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проекта «Успех каждого ребенка» к 2024 году в Волчихинском районе должны быть достигнуты следующие показатели:</w:t>
      </w:r>
    </w:p>
    <w:p w:rsidR="009E5FCD" w:rsidRDefault="009E5FCD" w:rsidP="009E5FC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детей в возрасте от 5 до 18 лет, охваченных дополнительным образованием – 80%;</w:t>
      </w:r>
    </w:p>
    <w:p w:rsidR="009E5FCD" w:rsidRDefault="009E5FCD" w:rsidP="009E5FC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детей, охваченных деятельностью детских технопарков «Кванториум» - 476 человек;</w:t>
      </w:r>
    </w:p>
    <w:p w:rsidR="009E5FCD" w:rsidRDefault="009E5FCD" w:rsidP="009E5FC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участников открытых онлайн-уроков, реализуемых с учетом опыта циклов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 – 2248 человек;</w:t>
      </w:r>
    </w:p>
    <w:p w:rsidR="009E5FCD" w:rsidRPr="009E5FCD" w:rsidRDefault="009E5FCD" w:rsidP="009E5FC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9E5FCD">
        <w:rPr>
          <w:color w:val="000000"/>
          <w:sz w:val="28"/>
          <w:szCs w:val="28"/>
        </w:rPr>
        <w:t>Число детей, получивших рекомендации по построению индивидуального плана в соответствии с выбранными профессиональными компетенциями с учетом реализации проекта «Билет в будущее» - 80 человек.</w:t>
      </w:r>
      <w:bookmarkStart w:id="0" w:name="_GoBack"/>
      <w:bookmarkEnd w:id="0"/>
    </w:p>
    <w:p w:rsidR="00D75839" w:rsidRDefault="00D75839" w:rsidP="003C355C"/>
    <w:sectPr w:rsidR="00D75839" w:rsidSect="00CB228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7A6"/>
    <w:multiLevelType w:val="hybridMultilevel"/>
    <w:tmpl w:val="3A40F65A"/>
    <w:lvl w:ilvl="0" w:tplc="2904E3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3A3444"/>
    <w:multiLevelType w:val="hybridMultilevel"/>
    <w:tmpl w:val="C20E4B84"/>
    <w:lvl w:ilvl="0" w:tplc="4E06B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355C"/>
    <w:rsid w:val="00043E4F"/>
    <w:rsid w:val="00097490"/>
    <w:rsid w:val="000B3814"/>
    <w:rsid w:val="000E048E"/>
    <w:rsid w:val="000F4726"/>
    <w:rsid w:val="001A5737"/>
    <w:rsid w:val="001B6A8D"/>
    <w:rsid w:val="002A0DFD"/>
    <w:rsid w:val="002C1F3F"/>
    <w:rsid w:val="002C2E4B"/>
    <w:rsid w:val="002F0276"/>
    <w:rsid w:val="00366420"/>
    <w:rsid w:val="0038092C"/>
    <w:rsid w:val="003C355C"/>
    <w:rsid w:val="003F45BC"/>
    <w:rsid w:val="00445179"/>
    <w:rsid w:val="00513CDC"/>
    <w:rsid w:val="005B26C2"/>
    <w:rsid w:val="005B5E51"/>
    <w:rsid w:val="005D3B3F"/>
    <w:rsid w:val="006264EC"/>
    <w:rsid w:val="006E60F4"/>
    <w:rsid w:val="00723BF7"/>
    <w:rsid w:val="00752836"/>
    <w:rsid w:val="007667A8"/>
    <w:rsid w:val="007947FD"/>
    <w:rsid w:val="0081727F"/>
    <w:rsid w:val="00840DBE"/>
    <w:rsid w:val="008D4604"/>
    <w:rsid w:val="009000C2"/>
    <w:rsid w:val="00925030"/>
    <w:rsid w:val="009917FD"/>
    <w:rsid w:val="009A1322"/>
    <w:rsid w:val="009E5FCD"/>
    <w:rsid w:val="00A31A8D"/>
    <w:rsid w:val="00A44232"/>
    <w:rsid w:val="00A53CE6"/>
    <w:rsid w:val="00AE6434"/>
    <w:rsid w:val="00B54936"/>
    <w:rsid w:val="00BA1F2B"/>
    <w:rsid w:val="00C009D6"/>
    <w:rsid w:val="00C837C3"/>
    <w:rsid w:val="00CB2289"/>
    <w:rsid w:val="00CD0B41"/>
    <w:rsid w:val="00CF1963"/>
    <w:rsid w:val="00D052FE"/>
    <w:rsid w:val="00D45A58"/>
    <w:rsid w:val="00D74D66"/>
    <w:rsid w:val="00D75839"/>
    <w:rsid w:val="00DB4466"/>
    <w:rsid w:val="00E00021"/>
    <w:rsid w:val="00E7482E"/>
    <w:rsid w:val="00ED0087"/>
    <w:rsid w:val="00F72128"/>
    <w:rsid w:val="00F72A9D"/>
    <w:rsid w:val="00FE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2E4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10</cp:revision>
  <cp:lastPrinted>2020-02-13T08:27:00Z</cp:lastPrinted>
  <dcterms:created xsi:type="dcterms:W3CDTF">2020-02-13T08:27:00Z</dcterms:created>
  <dcterms:modified xsi:type="dcterms:W3CDTF">2020-04-02T07:17:00Z</dcterms:modified>
</cp:coreProperties>
</file>