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52" w:rsidRDefault="004A6849" w:rsidP="00044E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849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4A6849" w:rsidRDefault="004A6849" w:rsidP="00044EE6">
      <w:pPr>
        <w:spacing w:before="225"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A6849" w:rsidRDefault="00BD4D41" w:rsidP="00044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4A68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A6849">
        <w:rPr>
          <w:rFonts w:ascii="Times New Roman" w:hAnsi="Times New Roman" w:cs="Times New Roman"/>
          <w:sz w:val="28"/>
          <w:szCs w:val="28"/>
        </w:rPr>
        <w:t xml:space="preserve">0.2019 г.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4A6849">
        <w:rPr>
          <w:rFonts w:ascii="Times New Roman" w:hAnsi="Times New Roman" w:cs="Times New Roman"/>
          <w:sz w:val="28"/>
          <w:szCs w:val="28"/>
        </w:rPr>
        <w:t>0                                        с. Пятков Лог</w:t>
      </w:r>
    </w:p>
    <w:p w:rsidR="004A6849" w:rsidRDefault="00044EE6" w:rsidP="00044EE6">
      <w:pPr>
        <w:spacing w:before="450" w:after="0" w:line="240" w:lineRule="auto"/>
        <w:ind w:right="4500"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налоге на имущество физических лиц на территории муниципального образования Пятковологовской сельсовет Волчихинского района Алтайского края</w:t>
      </w:r>
    </w:p>
    <w:p w:rsidR="00044EE6" w:rsidRDefault="00044EE6" w:rsidP="00A720D2">
      <w:pPr>
        <w:spacing w:before="45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 (далее –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№2 97-ЗС «Об установлении единой даты начала применения на территории Алтайского края порядка определения налоговой базы по налогу на имущества физических лиц исходя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кадастровой стои</w:t>
      </w:r>
      <w:r w:rsidR="002357FC">
        <w:rPr>
          <w:rFonts w:ascii="Times New Roman" w:hAnsi="Times New Roman" w:cs="Times New Roman"/>
          <w:sz w:val="28"/>
          <w:szCs w:val="28"/>
        </w:rPr>
        <w:t>мости объектов налогообложения», пункта 3 статьи 22 Устава муниципального образования Пятковологовской сельсовет Волчихинского района Алтайского края, Совет депутатов Пятковологовского сельсовета Волчихинского района Алтайского края</w:t>
      </w:r>
    </w:p>
    <w:p w:rsidR="002357FC" w:rsidRDefault="002357FC" w:rsidP="002357FC">
      <w:pPr>
        <w:spacing w:before="120" w:after="0" w:line="240" w:lineRule="auto"/>
        <w:ind w:firstLine="1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044EE6" w:rsidRDefault="00044EE6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и внести в действие с</w:t>
      </w:r>
      <w:r w:rsidR="002357F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января 2020 года на территории </w:t>
      </w:r>
      <w:r w:rsidR="002357FC">
        <w:rPr>
          <w:rFonts w:ascii="Times New Roman" w:hAnsi="Times New Roman" w:cs="Times New Roman"/>
          <w:sz w:val="28"/>
          <w:szCs w:val="28"/>
        </w:rPr>
        <w:t>м</w:t>
      </w:r>
      <w:r w:rsidR="00BE065B">
        <w:rPr>
          <w:rFonts w:ascii="Times New Roman" w:hAnsi="Times New Roman" w:cs="Times New Roman"/>
          <w:sz w:val="28"/>
          <w:szCs w:val="28"/>
        </w:rPr>
        <w:t>униципального образования Пятковологовской сельсовет Волчихинского района Алтайского края</w:t>
      </w:r>
      <w:r w:rsidR="00EE2894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 (далее – налог).</w:t>
      </w:r>
    </w:p>
    <w:p w:rsidR="004A1C75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</w:t>
      </w:r>
      <w:r w:rsidRPr="002357FC">
        <w:rPr>
          <w:rFonts w:ascii="Times New Roman" w:hAnsi="Times New Roman" w:cs="Times New Roman"/>
          <w:sz w:val="28"/>
          <w:szCs w:val="28"/>
        </w:rPr>
        <w:t>что налоговая база по налогу в отношении объектов налогообложения определяется исходя из их кадастровой стоимости.</w:t>
      </w:r>
    </w:p>
    <w:p w:rsidR="002357FC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определить налоговые ставки в следующих размерах</w:t>
      </w:r>
    </w:p>
    <w:p w:rsidR="002357FC" w:rsidRDefault="00EE2894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879C6">
        <w:rPr>
          <w:rFonts w:ascii="Times New Roman" w:hAnsi="Times New Roman" w:cs="Times New Roman"/>
          <w:sz w:val="28"/>
          <w:szCs w:val="28"/>
        </w:rPr>
        <w:t xml:space="preserve">0,3 </w:t>
      </w:r>
      <w:r>
        <w:rPr>
          <w:rFonts w:ascii="Times New Roman" w:hAnsi="Times New Roman" w:cs="Times New Roman"/>
          <w:sz w:val="28"/>
          <w:szCs w:val="28"/>
        </w:rPr>
        <w:t xml:space="preserve">процента в отношении: </w:t>
      </w:r>
    </w:p>
    <w:p w:rsidR="002357FC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жилых домов, ч</w:t>
      </w:r>
      <w:r w:rsidR="00EE2894">
        <w:rPr>
          <w:rFonts w:ascii="Times New Roman" w:hAnsi="Times New Roman" w:cs="Times New Roman"/>
          <w:sz w:val="28"/>
          <w:szCs w:val="28"/>
        </w:rPr>
        <w:t xml:space="preserve">астей домов, квартир, частей квартир, комнат; </w:t>
      </w:r>
    </w:p>
    <w:p w:rsidR="002357FC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E2894">
        <w:rPr>
          <w:rFonts w:ascii="Times New Roman" w:hAnsi="Times New Roman" w:cs="Times New Roman"/>
          <w:sz w:val="28"/>
          <w:szCs w:val="28"/>
        </w:rPr>
        <w:t xml:space="preserve">объектов незавершенного строительства в случае, если проектируемым назначением таких объектов является жилой дом; </w:t>
      </w:r>
    </w:p>
    <w:p w:rsidR="002357FC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E2894">
        <w:rPr>
          <w:rFonts w:ascii="Times New Roman" w:hAnsi="Times New Roman" w:cs="Times New Roman"/>
          <w:sz w:val="28"/>
          <w:szCs w:val="28"/>
        </w:rPr>
        <w:t xml:space="preserve">единых недвижимых комплексов, в состав которых входит хотя бы один жилой дом; </w:t>
      </w:r>
    </w:p>
    <w:p w:rsidR="002357FC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E2894">
        <w:rPr>
          <w:rFonts w:ascii="Times New Roman" w:hAnsi="Times New Roman" w:cs="Times New Roman"/>
          <w:sz w:val="28"/>
          <w:szCs w:val="28"/>
        </w:rPr>
        <w:t xml:space="preserve">гаражей и </w:t>
      </w:r>
      <w:proofErr w:type="spellStart"/>
      <w:r w:rsidR="00EE2894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EE2894">
        <w:rPr>
          <w:rFonts w:ascii="Times New Roman" w:hAnsi="Times New Roman" w:cs="Times New Roman"/>
          <w:sz w:val="28"/>
          <w:szCs w:val="28"/>
        </w:rPr>
        <w:t xml:space="preserve"> – мест, в том числе расположенных в объектах налогообложения, указанных в подпункте 2 настоящего пункта; </w:t>
      </w:r>
    </w:p>
    <w:p w:rsidR="00EE2894" w:rsidRDefault="002357FC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E2894">
        <w:rPr>
          <w:rFonts w:ascii="Times New Roman" w:hAnsi="Times New Roman" w:cs="Times New Roman"/>
          <w:sz w:val="28"/>
          <w:szCs w:val="28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</w:t>
      </w:r>
      <w:r w:rsidR="00DA47EF">
        <w:rPr>
          <w:rFonts w:ascii="Times New Roman" w:hAnsi="Times New Roman" w:cs="Times New Roman"/>
          <w:sz w:val="28"/>
          <w:szCs w:val="28"/>
        </w:rPr>
        <w:t xml:space="preserve">садоводства или индивидуального жилищного строительства; </w:t>
      </w:r>
    </w:p>
    <w:p w:rsidR="00DA47EF" w:rsidRDefault="00DA47EF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2,0 процента в отношении объектов налогообложения, включенных в перечень, определяемый в соответствии с пунктом 7 статьи 378.2 Налогового коде</w:t>
      </w:r>
      <w:r w:rsidR="00A720D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са, в отношении </w:t>
      </w:r>
      <w:r w:rsidR="00A720D2">
        <w:rPr>
          <w:rFonts w:ascii="Times New Roman" w:hAnsi="Times New Roman" w:cs="Times New Roman"/>
          <w:sz w:val="28"/>
          <w:szCs w:val="28"/>
        </w:rPr>
        <w:t>объектов налогообложения, предусмотренных абзацем вторым пункта 10 статьи 378,2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1879C6" w:rsidRDefault="00A720D2" w:rsidP="001879C6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0,5 процента в отношении прочих объектов налогообложения.</w:t>
      </w:r>
    </w:p>
    <w:p w:rsidR="00A720D2" w:rsidRDefault="00A720D2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Совета депутатов Пятковологовского сельсовета Волчихин</w:t>
      </w:r>
      <w:r w:rsidR="00791C82">
        <w:rPr>
          <w:rFonts w:ascii="Times New Roman" w:hAnsi="Times New Roman" w:cs="Times New Roman"/>
          <w:sz w:val="28"/>
          <w:szCs w:val="28"/>
        </w:rPr>
        <w:t>ского района Алтайского края № 21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91C82">
        <w:rPr>
          <w:rFonts w:ascii="Times New Roman" w:hAnsi="Times New Roman" w:cs="Times New Roman"/>
          <w:sz w:val="28"/>
          <w:szCs w:val="28"/>
        </w:rPr>
        <w:t>12.11.2014</w:t>
      </w:r>
      <w:r>
        <w:rPr>
          <w:rFonts w:ascii="Times New Roman" w:hAnsi="Times New Roman" w:cs="Times New Roman"/>
          <w:sz w:val="28"/>
          <w:szCs w:val="28"/>
        </w:rPr>
        <w:t xml:space="preserve"> года, признать утратившим силу.</w:t>
      </w:r>
    </w:p>
    <w:p w:rsidR="00A720D2" w:rsidRDefault="00A720D2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20D2" w:rsidRDefault="00A720D2" w:rsidP="00A720D2">
      <w:pPr>
        <w:spacing w:before="9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Настоящее решение вступает в силу с</w:t>
      </w:r>
      <w:r w:rsidR="00B34358">
        <w:rPr>
          <w:rFonts w:ascii="Times New Roman" w:hAnsi="Times New Roman" w:cs="Times New Roman"/>
          <w:sz w:val="28"/>
          <w:szCs w:val="28"/>
        </w:rPr>
        <w:t xml:space="preserve"> 1 января 2020 года, н</w:t>
      </w:r>
      <w:r>
        <w:rPr>
          <w:rFonts w:ascii="Times New Roman" w:hAnsi="Times New Roman" w:cs="Times New Roman"/>
          <w:sz w:val="28"/>
          <w:szCs w:val="28"/>
        </w:rPr>
        <w:t>о не ранее чем по истечении одного месяца со дня его официального опубликования в  районной газете «Наши вести».</w:t>
      </w:r>
    </w:p>
    <w:p w:rsidR="00A720D2" w:rsidRDefault="00A720D2" w:rsidP="00A720D2">
      <w:pPr>
        <w:spacing w:before="45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p w:rsidR="00A720D2" w:rsidRPr="004A6849" w:rsidRDefault="00A720D2" w:rsidP="00EE2894">
      <w:pPr>
        <w:spacing w:before="450" w:after="0" w:line="24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</w:p>
    <w:sectPr w:rsidR="00A720D2" w:rsidRPr="004A6849" w:rsidSect="00FB06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6849"/>
    <w:rsid w:val="00044EE6"/>
    <w:rsid w:val="00105AED"/>
    <w:rsid w:val="00121FB3"/>
    <w:rsid w:val="001879C6"/>
    <w:rsid w:val="002357FC"/>
    <w:rsid w:val="004A1C75"/>
    <w:rsid w:val="004A6849"/>
    <w:rsid w:val="004D5852"/>
    <w:rsid w:val="00791C82"/>
    <w:rsid w:val="00826496"/>
    <w:rsid w:val="00A720D2"/>
    <w:rsid w:val="00A746D3"/>
    <w:rsid w:val="00B34358"/>
    <w:rsid w:val="00B6676F"/>
    <w:rsid w:val="00B71EEA"/>
    <w:rsid w:val="00BD4D41"/>
    <w:rsid w:val="00BE065B"/>
    <w:rsid w:val="00DA47EF"/>
    <w:rsid w:val="00EE2894"/>
    <w:rsid w:val="00F802ED"/>
    <w:rsid w:val="00FB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9CE20-7F4F-4987-BA66-FDCE86B7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2019-11-01T05:07:00Z</cp:lastPrinted>
  <dcterms:created xsi:type="dcterms:W3CDTF">2019-10-28T04:09:00Z</dcterms:created>
  <dcterms:modified xsi:type="dcterms:W3CDTF">2019-11-01T05:08:00Z</dcterms:modified>
</cp:coreProperties>
</file>