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250" w:rsidRDefault="00962250" w:rsidP="0096225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2250" w:rsidRDefault="00962250" w:rsidP="009622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962250" w:rsidRDefault="00962250" w:rsidP="009622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250" w:rsidRDefault="00962250" w:rsidP="009622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НАРОДНЫХ ДЕПУТАТОВ УСТЬ-ВОЛЧИХИНСКОГО СЕЛЬСОВЕТА</w:t>
      </w:r>
    </w:p>
    <w:p w:rsidR="00962250" w:rsidRDefault="00962250" w:rsidP="009622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962250" w:rsidRDefault="00962250" w:rsidP="009622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2250" w:rsidRDefault="00962250" w:rsidP="0096225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962250" w:rsidRDefault="00962250" w:rsidP="0096225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2250" w:rsidRDefault="00962250" w:rsidP="0096225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2250" w:rsidRDefault="00962250" w:rsidP="0096225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2250" w:rsidRDefault="00962250" w:rsidP="0096225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00.11.2019                                 №________                          с.Усть-Волчиха                                        </w:t>
      </w:r>
    </w:p>
    <w:p w:rsidR="00962250" w:rsidRDefault="00962250" w:rsidP="00962250">
      <w:pPr>
        <w:rPr>
          <w:sz w:val="28"/>
          <w:szCs w:val="28"/>
        </w:rPr>
      </w:pPr>
    </w:p>
    <w:p w:rsidR="00962250" w:rsidRDefault="00962250" w:rsidP="00962250">
      <w:pPr>
        <w:rPr>
          <w:sz w:val="28"/>
          <w:szCs w:val="28"/>
        </w:rPr>
      </w:pPr>
    </w:p>
    <w:p w:rsidR="00962250" w:rsidRDefault="00962250" w:rsidP="00962250">
      <w:pPr>
        <w:spacing w:after="0" w:line="322" w:lineRule="exact"/>
        <w:ind w:right="48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О введении земельного налога на территории муниципального образования Усть-Волчихинский сельсовет Волчихинского района Алтайского края</w:t>
      </w:r>
    </w:p>
    <w:p w:rsidR="00962250" w:rsidRDefault="00962250" w:rsidP="00962250">
      <w:pPr>
        <w:rPr>
          <w:sz w:val="28"/>
          <w:szCs w:val="28"/>
        </w:rPr>
      </w:pPr>
    </w:p>
    <w:p w:rsidR="00962250" w:rsidRDefault="00962250" w:rsidP="00962250">
      <w:pPr>
        <w:spacing w:after="0" w:line="322" w:lineRule="exact"/>
        <w:ind w:firstLine="62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В соответствии с главой 31 Налогового кодекса Российской Федерации,</w:t>
      </w:r>
    </w:p>
    <w:p w:rsidR="00962250" w:rsidRDefault="00962250" w:rsidP="00962250">
      <w:pPr>
        <w:spacing w:after="0" w:line="322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Федеральным Законом от 15 апреля 2019 года № 63-ФЗ "О внесении изменений в часть вторую Налогового кодекса Российской Федерации и статью 9 Федерального закона "О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сборах", Федеральным законом  от 29 сентября 20109 года № 325-ФЗ "О внесении изменений в части первую и вторую Налогового кодекса Российской Федерации",  руководствуясь Уставом муниципального образования Усть-Волчихинский сельсовет Волчихинского района Алтайского края, Совет народных   депутатов Усть-Волчихинского сельсовета Волчихинского района Алтайского края РЕШИЛ:</w:t>
      </w:r>
    </w:p>
    <w:p w:rsidR="00962250" w:rsidRDefault="00962250" w:rsidP="00962250">
      <w:pPr>
        <w:widowControl w:val="0"/>
        <w:numPr>
          <w:ilvl w:val="0"/>
          <w:numId w:val="1"/>
        </w:numPr>
        <w:tabs>
          <w:tab w:val="left" w:pos="1046"/>
        </w:tabs>
        <w:spacing w:after="0" w:line="326" w:lineRule="exact"/>
        <w:ind w:firstLine="8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Установить и ввести в действие земельный налог, обязательный к уплате на территории муниципального образования Усть-Волчихинский сельсовет Волчихинского района Алтайского края.</w:t>
      </w:r>
    </w:p>
    <w:p w:rsidR="00962250" w:rsidRDefault="00962250" w:rsidP="00962250">
      <w:pPr>
        <w:widowControl w:val="0"/>
        <w:numPr>
          <w:ilvl w:val="0"/>
          <w:numId w:val="1"/>
        </w:numPr>
        <w:tabs>
          <w:tab w:val="left" w:pos="1039"/>
        </w:tabs>
        <w:spacing w:after="0" w:line="326" w:lineRule="exact"/>
        <w:ind w:firstLine="8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Налоговые ставки земельного налога установить в следующих размерах от кадастровой стоимости земельных участков, признаваемых объектом налогообложения в соответствии с Налоговым кодексом Российской Федерации:</w:t>
      </w:r>
    </w:p>
    <w:p w:rsidR="00962250" w:rsidRDefault="00962250" w:rsidP="00962250">
      <w:pPr>
        <w:widowControl w:val="0"/>
        <w:numPr>
          <w:ilvl w:val="0"/>
          <w:numId w:val="2"/>
        </w:numPr>
        <w:tabs>
          <w:tab w:val="left" w:pos="1131"/>
        </w:tabs>
        <w:spacing w:after="0" w:line="326" w:lineRule="exact"/>
        <w:ind w:firstLine="8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0,3 процента в отношении земельных участков:</w:t>
      </w:r>
    </w:p>
    <w:p w:rsidR="00962250" w:rsidRDefault="00962250" w:rsidP="009622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962250" w:rsidRDefault="00962250" w:rsidP="009622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занятых </w:t>
      </w:r>
      <w:hyperlink r:id="rId5" w:history="1">
        <w:r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жилищным фондом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6" w:history="1">
        <w:r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объектами инженерной инфраструктуры</w:t>
        </w:r>
      </w:hyperlink>
      <w:r>
        <w:rPr>
          <w:rFonts w:ascii="Times New Roman" w:hAnsi="Times New Roman"/>
          <w:sz w:val="28"/>
          <w:szCs w:val="28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962250" w:rsidRDefault="00962250" w:rsidP="009622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</w:t>
      </w:r>
      <w:hyperlink r:id="rId7" w:history="1">
        <w:r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личного подсобного хозяйства</w:t>
        </w:r>
      </w:hyperlink>
      <w:r>
        <w:rPr>
          <w:rFonts w:ascii="Times New Roman" w:hAnsi="Times New Roman"/>
          <w:sz w:val="28"/>
          <w:szCs w:val="28"/>
        </w:rPr>
        <w:t xml:space="preserve">, садоводства или огородничества, а также земельных участков общего назначения, предусмотренных Федеральным </w:t>
      </w:r>
      <w:hyperlink r:id="rId8" w:history="1">
        <w:r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962250" w:rsidRDefault="00962250" w:rsidP="009622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ограниченных в обороте в соответствии с </w:t>
      </w:r>
      <w:hyperlink r:id="rId9" w:history="1">
        <w:r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Федерации, предоставленных для обеспечения обороны, безопасности и таможенных нужд;</w:t>
      </w:r>
    </w:p>
    <w:p w:rsidR="00962250" w:rsidRDefault="00962250" w:rsidP="00962250">
      <w:pPr>
        <w:widowControl w:val="0"/>
        <w:numPr>
          <w:ilvl w:val="0"/>
          <w:numId w:val="2"/>
        </w:numPr>
        <w:tabs>
          <w:tab w:val="left" w:pos="1169"/>
        </w:tabs>
        <w:spacing w:after="0" w:line="326" w:lineRule="exact"/>
        <w:ind w:firstLine="8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1,5 процента в отношении прочих земельных участков.</w:t>
      </w:r>
    </w:p>
    <w:p w:rsidR="00962250" w:rsidRDefault="00962250" w:rsidP="00962250">
      <w:pPr>
        <w:pStyle w:val="a4"/>
        <w:widowControl w:val="0"/>
        <w:numPr>
          <w:ilvl w:val="0"/>
          <w:numId w:val="1"/>
        </w:numPr>
        <w:tabs>
          <w:tab w:val="left" w:pos="1039"/>
        </w:tabs>
        <w:spacing w:after="0" w:line="326" w:lineRule="exact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 уплаты налога и авансовых платежей:</w:t>
      </w:r>
    </w:p>
    <w:p w:rsidR="00962250" w:rsidRDefault="00962250" w:rsidP="00962250">
      <w:pPr>
        <w:widowControl w:val="0"/>
        <w:numPr>
          <w:ilvl w:val="0"/>
          <w:numId w:val="3"/>
        </w:numPr>
        <w:tabs>
          <w:tab w:val="left" w:pos="1169"/>
        </w:tabs>
        <w:spacing w:after="0" w:line="326" w:lineRule="exact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Налог и авансовые платежи по налогу подлежат уплате в бюджет по месту нахождения земельного участка</w:t>
      </w:r>
      <w:r>
        <w:t xml:space="preserve"> .</w:t>
      </w:r>
    </w:p>
    <w:p w:rsidR="00962250" w:rsidRDefault="00962250" w:rsidP="00962250">
      <w:pPr>
        <w:pStyle w:val="a4"/>
        <w:widowControl w:val="0"/>
        <w:numPr>
          <w:ilvl w:val="0"/>
          <w:numId w:val="3"/>
        </w:numPr>
        <w:tabs>
          <w:tab w:val="left" w:pos="1023"/>
          <w:tab w:val="left" w:pos="1169"/>
        </w:tabs>
        <w:spacing w:after="0" w:line="326" w:lineRule="exact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уплаты налога и авансовых платежей установлены ст. 397 п. 1 Налогового кодекса Российской Федерации.</w:t>
      </w:r>
    </w:p>
    <w:p w:rsidR="00962250" w:rsidRDefault="00962250" w:rsidP="00962250">
      <w:pPr>
        <w:pStyle w:val="a4"/>
        <w:widowControl w:val="0"/>
        <w:numPr>
          <w:ilvl w:val="0"/>
          <w:numId w:val="1"/>
        </w:numPr>
        <w:tabs>
          <w:tab w:val="left" w:pos="1023"/>
        </w:tabs>
        <w:spacing w:after="0" w:line="326" w:lineRule="exact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Налогоплательщики - физические лица, имеющие право на налоговые льготы, в том числе в виде налогового вычета, установленного законодательством о налогах и сборах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962250" w:rsidRDefault="00962250" w:rsidP="009622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п.6.1 ст. 391 НК РФ, уменьшение налоговой базы в соответствии с пунктом 5 ст.391 НК РФ (налоговый вычет) производится в отношении одного земельного участка по выбору налогоплательщика.</w:t>
      </w:r>
    </w:p>
    <w:p w:rsidR="00962250" w:rsidRDefault="00962250" w:rsidP="009622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Уведомление о выбранном земельном участке, в отношении которого применяется налоговый вычет, представляется налогоплательщиком в налоговый орган по своему выбору не позднее 31 декабря года, являющегося налоговым периодом, начиная с которого в отношении указанного земельного участка применяется налоговый вычет. Уведомление о выбранном земельном участке может быть представлено в налоговый орган через многофункциональный центр предоставления государственных или муниципальных услуг. </w:t>
      </w:r>
    </w:p>
    <w:p w:rsidR="00962250" w:rsidRDefault="00962250" w:rsidP="009622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непредставлении налогоплательщиком, имеющим право на применение налогового вычета, уведомления о выбранном земельном участке налоговый вычет предоставляется в отношении одного земельного участка с максимальной исчисленной суммой налога.</w:t>
      </w:r>
    </w:p>
    <w:p w:rsidR="00962250" w:rsidRDefault="00962250" w:rsidP="009622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уведомления утверждается федеральным органом исполнительной власти, уполномоченным по контролю и надзору в области налогов и сборов. </w:t>
      </w:r>
    </w:p>
    <w:p w:rsidR="00962250" w:rsidRDefault="00962250" w:rsidP="00962250">
      <w:pPr>
        <w:widowControl w:val="0"/>
        <w:numPr>
          <w:ilvl w:val="0"/>
          <w:numId w:val="1"/>
        </w:numPr>
        <w:tabs>
          <w:tab w:val="left" w:pos="1046"/>
        </w:tabs>
        <w:spacing w:after="0" w:line="326" w:lineRule="exact"/>
        <w:ind w:firstLine="8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Признать утратившим силу решение Совета народных депутатов Усть-Волчихинского сельсовета Волчихинского райо</w:t>
      </w:r>
      <w:r>
        <w:rPr>
          <w:rFonts w:ascii="Times New Roman" w:hAnsi="Times New Roman"/>
          <w:sz w:val="28"/>
          <w:szCs w:val="28"/>
        </w:rPr>
        <w:t>на Алтайского края:</w:t>
      </w:r>
    </w:p>
    <w:p w:rsidR="00962250" w:rsidRDefault="00962250" w:rsidP="00962250">
      <w:pPr>
        <w:widowControl w:val="0"/>
        <w:tabs>
          <w:tab w:val="left" w:pos="1033"/>
        </w:tabs>
        <w:spacing w:after="0" w:line="326" w:lineRule="exact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- от 01.08.2018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года № 20 </w:t>
      </w:r>
      <w:r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введении земельного налога на территории муниципального образования Усть-Волчихинский сельсовет Волчихинского района Алтайского края»;</w:t>
      </w:r>
    </w:p>
    <w:p w:rsidR="00962250" w:rsidRDefault="00962250" w:rsidP="00962250">
      <w:pPr>
        <w:widowControl w:val="0"/>
        <w:numPr>
          <w:ilvl w:val="0"/>
          <w:numId w:val="1"/>
        </w:numPr>
        <w:tabs>
          <w:tab w:val="left" w:pos="1033"/>
        </w:tabs>
        <w:spacing w:after="0" w:line="326" w:lineRule="exact"/>
        <w:ind w:firstLine="8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Контроль за исполнение настоящего решения оставляю за собой.</w:t>
      </w:r>
    </w:p>
    <w:p w:rsidR="00962250" w:rsidRDefault="00962250" w:rsidP="00962250">
      <w:pPr>
        <w:widowControl w:val="0"/>
        <w:numPr>
          <w:ilvl w:val="0"/>
          <w:numId w:val="1"/>
        </w:numPr>
        <w:tabs>
          <w:tab w:val="left" w:pos="1033"/>
        </w:tabs>
        <w:spacing w:after="0" w:line="326" w:lineRule="exact"/>
        <w:ind w:firstLine="8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Настоящее Решение вступает в силу с 1 января 2020 года, но не раннее чем по истечении одного месяца со дня его официального опубликования в районной газете «Наши вести».</w:t>
      </w:r>
    </w:p>
    <w:p w:rsidR="00962250" w:rsidRDefault="00962250" w:rsidP="00962250">
      <w:pPr>
        <w:rPr>
          <w:sz w:val="28"/>
          <w:szCs w:val="28"/>
        </w:rPr>
      </w:pPr>
    </w:p>
    <w:p w:rsidR="00962250" w:rsidRDefault="00962250" w:rsidP="0096225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народных </w:t>
      </w:r>
    </w:p>
    <w:p w:rsidR="00962250" w:rsidRDefault="00962250" w:rsidP="00962250">
      <w:pPr>
        <w:pStyle w:val="a3"/>
      </w:pPr>
      <w:r>
        <w:rPr>
          <w:rFonts w:ascii="Times New Roman" w:hAnsi="Times New Roman"/>
          <w:sz w:val="28"/>
          <w:szCs w:val="28"/>
        </w:rPr>
        <w:t xml:space="preserve">депутатов Усть-Волчихинского сельсовета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С.А. Рибзам</w:t>
      </w:r>
      <w:r>
        <w:rPr>
          <w:rFonts w:ascii="Times New Roman" w:hAnsi="Times New Roman"/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:rsidR="006552E4" w:rsidRDefault="00962250"/>
    <w:sectPr w:rsidR="006552E4" w:rsidSect="00093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23926"/>
    <w:multiLevelType w:val="multilevel"/>
    <w:tmpl w:val="547ED04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D771EF6"/>
    <w:multiLevelType w:val="multilevel"/>
    <w:tmpl w:val="547ED04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C844275"/>
    <w:multiLevelType w:val="multilevel"/>
    <w:tmpl w:val="A54847E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962250"/>
    <w:rsid w:val="00093881"/>
    <w:rsid w:val="00571A8E"/>
    <w:rsid w:val="00917172"/>
    <w:rsid w:val="0096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2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962250"/>
    <w:pPr>
      <w:ind w:left="720"/>
      <w:contextualSpacing/>
    </w:pPr>
    <w:rPr>
      <w:rFonts w:eastAsia="Calibri"/>
      <w:lang w:eastAsia="en-US"/>
    </w:rPr>
  </w:style>
  <w:style w:type="character" w:styleId="a5">
    <w:name w:val="Hyperlink"/>
    <w:basedOn w:val="a0"/>
    <w:uiPriority w:val="99"/>
    <w:semiHidden/>
    <w:unhideWhenUsed/>
    <w:rsid w:val="009622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1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0E39F30EB3D255A5C7E15D718C467C7A167113598C1CFF207FAF8B8FBF457334BC1217800E033B8828840473C8s5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50E39F30EB3D255A5C7E15D718C467C7A1671135E841CFF207FAF8B8FBF457326BC4A1B820D1D388A3DD25536D9C4C4906D4BDC3905F76DC4s4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7E7BE91B1C902A7B5737559BDDA0D3E070B481F97373541E6C2B9EA22B7213A3D5D26267AFA43CD7F3D27D6BD7B7FC8F4E40BB9086ED832l0r4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7E7BE91B1C902A7B5737559BDDA0D3E06004E1792333541E6C2B9EA22B7213A3D5D26267AFA42CD773D27D6BD7B7FC8F4E40BB9086ED832l0r4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C47467056D49338FBB82DA9F840FFEE07D994C271DA423228E357C1DC551D70663B695D26CEB8D0AA394EB9E847728B971B18E6D087D323kEs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892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2019-11-12T03:45:00Z</dcterms:created>
  <dcterms:modified xsi:type="dcterms:W3CDTF">2019-11-12T03:45:00Z</dcterms:modified>
</cp:coreProperties>
</file>