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FA" w:rsidRDefault="00E650FA" w:rsidP="00E650FA">
      <w:pPr>
        <w:jc w:val="center"/>
        <w:rPr>
          <w:sz w:val="32"/>
          <w:szCs w:val="32"/>
        </w:rPr>
      </w:pPr>
      <w:r w:rsidRPr="00C60047">
        <w:rPr>
          <w:sz w:val="32"/>
          <w:szCs w:val="32"/>
        </w:rPr>
        <w:t xml:space="preserve">МУНИЦИПАЛЬНОЕ ОБРАЗОВАНИЕ </w:t>
      </w:r>
    </w:p>
    <w:p w:rsidR="00E650FA" w:rsidRDefault="00E650FA" w:rsidP="00E650FA">
      <w:pPr>
        <w:jc w:val="center"/>
        <w:rPr>
          <w:sz w:val="32"/>
          <w:szCs w:val="32"/>
        </w:rPr>
      </w:pPr>
      <w:r w:rsidRPr="00C60047">
        <w:rPr>
          <w:sz w:val="32"/>
          <w:szCs w:val="32"/>
        </w:rPr>
        <w:t xml:space="preserve">СЕЛИВЁРСТОВСКИЙ СЕЛЬСОВЕТ </w:t>
      </w:r>
    </w:p>
    <w:p w:rsidR="00E650FA" w:rsidRDefault="00E650FA" w:rsidP="00E650FA">
      <w:pPr>
        <w:jc w:val="center"/>
        <w:rPr>
          <w:sz w:val="32"/>
          <w:szCs w:val="32"/>
        </w:rPr>
      </w:pPr>
      <w:r w:rsidRPr="00C60047">
        <w:rPr>
          <w:sz w:val="32"/>
          <w:szCs w:val="32"/>
        </w:rPr>
        <w:t>ВОЛЧИХИНСКОГО РАЙОНА</w:t>
      </w:r>
      <w:r>
        <w:rPr>
          <w:sz w:val="32"/>
          <w:szCs w:val="32"/>
        </w:rPr>
        <w:t xml:space="preserve"> </w:t>
      </w:r>
      <w:r w:rsidRPr="00C60047">
        <w:rPr>
          <w:sz w:val="32"/>
          <w:szCs w:val="32"/>
        </w:rPr>
        <w:t xml:space="preserve">АЛТАЙСКОГО КРАЯ </w:t>
      </w:r>
    </w:p>
    <w:p w:rsidR="00E650FA" w:rsidRDefault="00E650FA" w:rsidP="00E650FA">
      <w:pPr>
        <w:jc w:val="center"/>
        <w:rPr>
          <w:sz w:val="32"/>
          <w:szCs w:val="32"/>
        </w:rPr>
      </w:pPr>
    </w:p>
    <w:p w:rsidR="00E650FA" w:rsidRPr="00C60047" w:rsidRDefault="00E650FA" w:rsidP="00E650FA">
      <w:pPr>
        <w:jc w:val="center"/>
        <w:rPr>
          <w:sz w:val="32"/>
          <w:szCs w:val="32"/>
        </w:rPr>
      </w:pPr>
    </w:p>
    <w:p w:rsidR="00E650FA" w:rsidRPr="00C60047" w:rsidRDefault="00E650FA" w:rsidP="00E650FA">
      <w:pPr>
        <w:ind w:left="720"/>
        <w:jc w:val="both"/>
        <w:rPr>
          <w:sz w:val="32"/>
          <w:szCs w:val="32"/>
        </w:rPr>
      </w:pPr>
      <w:r w:rsidRPr="00C60047">
        <w:rPr>
          <w:sz w:val="32"/>
          <w:szCs w:val="32"/>
        </w:rPr>
        <w:t xml:space="preserve">                                                                   </w:t>
      </w:r>
    </w:p>
    <w:p w:rsidR="00E650FA" w:rsidRDefault="00E650FA" w:rsidP="00E650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13.12.2019                                                                            с. </w:t>
      </w:r>
      <w:proofErr w:type="spellStart"/>
      <w:r>
        <w:rPr>
          <w:sz w:val="28"/>
          <w:szCs w:val="28"/>
        </w:rPr>
        <w:t>Селивёрстово</w:t>
      </w:r>
      <w:proofErr w:type="spellEnd"/>
    </w:p>
    <w:p w:rsidR="00E650FA" w:rsidRDefault="00E650FA" w:rsidP="00E650FA">
      <w:pPr>
        <w:ind w:left="720"/>
        <w:jc w:val="both"/>
        <w:rPr>
          <w:sz w:val="28"/>
          <w:szCs w:val="28"/>
        </w:rPr>
      </w:pPr>
    </w:p>
    <w:p w:rsidR="00E650FA" w:rsidRDefault="00E650FA" w:rsidP="00E650FA">
      <w:pPr>
        <w:ind w:left="720"/>
        <w:jc w:val="both"/>
        <w:rPr>
          <w:sz w:val="28"/>
          <w:szCs w:val="28"/>
        </w:rPr>
      </w:pPr>
    </w:p>
    <w:p w:rsidR="00E650FA" w:rsidRDefault="00E650FA" w:rsidP="00E650FA">
      <w:pPr>
        <w:jc w:val="both"/>
        <w:rPr>
          <w:sz w:val="28"/>
          <w:szCs w:val="28"/>
        </w:rPr>
      </w:pPr>
    </w:p>
    <w:p w:rsidR="00E650FA" w:rsidRDefault="00E650FA" w:rsidP="00E650F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650FA" w:rsidRDefault="00E650FA" w:rsidP="00E650F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  <w:r w:rsidRPr="005E5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нормативного правового акта </w:t>
      </w:r>
    </w:p>
    <w:p w:rsidR="00E650FA" w:rsidRDefault="00E650FA" w:rsidP="00E650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«Правила благоустройства территории муниципального образования  </w:t>
      </w:r>
      <w:proofErr w:type="spellStart"/>
      <w:r>
        <w:rPr>
          <w:sz w:val="28"/>
          <w:szCs w:val="28"/>
        </w:rPr>
        <w:t>Селивёрстовский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края»</w:t>
      </w:r>
    </w:p>
    <w:p w:rsidR="00E650FA" w:rsidRDefault="00E650FA" w:rsidP="00E650FA">
      <w:pPr>
        <w:jc w:val="center"/>
        <w:rPr>
          <w:sz w:val="28"/>
          <w:szCs w:val="28"/>
        </w:rPr>
      </w:pPr>
    </w:p>
    <w:p w:rsidR="00E650FA" w:rsidRDefault="00E650FA" w:rsidP="00E650FA">
      <w:pPr>
        <w:jc w:val="center"/>
        <w:rPr>
          <w:sz w:val="28"/>
          <w:szCs w:val="28"/>
        </w:rPr>
      </w:pPr>
    </w:p>
    <w:p w:rsidR="00E650FA" w:rsidRDefault="00E650FA" w:rsidP="00E65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подготовлено на основании протокола от 13.12.2019 №3 проведения публичных слушаний по проекту Правил благоустройства</w:t>
      </w:r>
      <w:r w:rsidRPr="00587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sz w:val="28"/>
          <w:szCs w:val="28"/>
        </w:rPr>
        <w:t>Селивёрстовский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E650FA" w:rsidRPr="00CA790F" w:rsidRDefault="00E650FA" w:rsidP="00E65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муниципального правового акта «Правила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Селивёрстовский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края» оставить без изменений и направить на утверждение в Совет народных депутатов </w:t>
      </w:r>
      <w:proofErr w:type="spellStart"/>
      <w:r>
        <w:rPr>
          <w:sz w:val="28"/>
          <w:szCs w:val="28"/>
        </w:rPr>
        <w:t>Селивёрстовского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на двадцатой сессии.</w:t>
      </w:r>
    </w:p>
    <w:p w:rsidR="00E650FA" w:rsidRDefault="00E650FA" w:rsidP="00E6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650FA" w:rsidRDefault="00E650FA" w:rsidP="00E650F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650FA" w:rsidRDefault="00E650FA" w:rsidP="00E650FA">
      <w:pPr>
        <w:ind w:left="585"/>
        <w:jc w:val="both"/>
        <w:rPr>
          <w:sz w:val="28"/>
          <w:szCs w:val="28"/>
        </w:rPr>
      </w:pPr>
    </w:p>
    <w:p w:rsidR="00E650FA" w:rsidRDefault="00E650FA" w:rsidP="00E650FA">
      <w:pPr>
        <w:jc w:val="both"/>
        <w:rPr>
          <w:sz w:val="28"/>
          <w:szCs w:val="28"/>
        </w:rPr>
      </w:pPr>
    </w:p>
    <w:p w:rsidR="00E650FA" w:rsidRDefault="00E650FA" w:rsidP="00E6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Л.А. </w:t>
      </w:r>
      <w:proofErr w:type="spellStart"/>
      <w:r>
        <w:rPr>
          <w:sz w:val="28"/>
          <w:szCs w:val="28"/>
        </w:rPr>
        <w:t>Коряшкина</w:t>
      </w:r>
      <w:proofErr w:type="spellEnd"/>
    </w:p>
    <w:p w:rsidR="00E650FA" w:rsidRDefault="00E650FA" w:rsidP="00E650FA">
      <w:pPr>
        <w:jc w:val="both"/>
        <w:rPr>
          <w:sz w:val="28"/>
          <w:szCs w:val="28"/>
        </w:rPr>
      </w:pPr>
    </w:p>
    <w:p w:rsidR="00E650FA" w:rsidRDefault="00E650FA" w:rsidP="00E6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С.В. </w:t>
      </w:r>
      <w:proofErr w:type="spellStart"/>
      <w:r>
        <w:rPr>
          <w:sz w:val="28"/>
          <w:szCs w:val="28"/>
        </w:rPr>
        <w:t>Голосова</w:t>
      </w:r>
      <w:proofErr w:type="spellEnd"/>
    </w:p>
    <w:p w:rsidR="00E650FA" w:rsidRDefault="00E650FA" w:rsidP="00E650FA">
      <w:pPr>
        <w:jc w:val="center"/>
        <w:rPr>
          <w:sz w:val="28"/>
          <w:szCs w:val="28"/>
        </w:rPr>
      </w:pPr>
    </w:p>
    <w:p w:rsidR="00475F2F" w:rsidRDefault="00475F2F">
      <w:bookmarkStart w:id="0" w:name="_GoBack"/>
      <w:bookmarkEnd w:id="0"/>
    </w:p>
    <w:sectPr w:rsidR="0047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E8"/>
    <w:rsid w:val="00475F2F"/>
    <w:rsid w:val="008A40E8"/>
    <w:rsid w:val="00E6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Home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2019-12-16T07:00:00Z</dcterms:created>
  <dcterms:modified xsi:type="dcterms:W3CDTF">2019-12-16T07:01:00Z</dcterms:modified>
</cp:coreProperties>
</file>