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C4E" w:rsidRDefault="00EA6ED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Сроки и порядок представления замечаний к промежуточным отчетным документам</w:t>
      </w:r>
    </w:p>
    <w:p w:rsidR="00625C4E" w:rsidRDefault="00625C4E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625C4E" w:rsidRDefault="00EA6ED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</w:t>
      </w:r>
      <w:r>
        <w:rPr>
          <w:rFonts w:ascii="Times New Roman" w:hAnsi="Times New Roman" w:cs="Times New Roman"/>
          <w:sz w:val="28"/>
          <w:szCs w:val="28"/>
        </w:rPr>
        <w:t xml:space="preserve">ветствии со статьей 14 </w:t>
      </w:r>
      <w:r>
        <w:rPr>
          <w:rFonts w:ascii="Times New Roman" w:hAnsi="Times New Roman" w:cs="Times New Roman"/>
          <w:bCs/>
          <w:sz w:val="28"/>
          <w:szCs w:val="28"/>
        </w:rPr>
        <w:t>Закона № 237-ФЗ</w:t>
      </w:r>
      <w:r>
        <w:rPr>
          <w:rFonts w:ascii="Times New Roman" w:hAnsi="Times New Roman" w:cs="Times New Roman"/>
          <w:sz w:val="28"/>
          <w:szCs w:val="28"/>
        </w:rPr>
        <w:t xml:space="preserve"> КГБУ «АЦНГКО» осуществляет прием замечаний к промежуточным отчетным документам. Замечания предоставляются в течение пятидесяти дней со дня их размещения в ФДГКО.</w:t>
      </w:r>
    </w:p>
    <w:p w:rsidR="00625C4E" w:rsidRDefault="00EA6ED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Замечания могут быть представлены любыми заинтересованн</w:t>
      </w:r>
      <w:r>
        <w:rPr>
          <w:rFonts w:ascii="Times New Roman" w:hAnsi="Times New Roman" w:cs="Times New Roman"/>
          <w:sz w:val="28"/>
          <w:szCs w:val="28"/>
        </w:rPr>
        <w:t>ыми лицами.</w:t>
      </w:r>
    </w:p>
    <w:p w:rsidR="00625C4E" w:rsidRDefault="00EA6ED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Днем представления замечаний к промежуточным отчетным документам считается день его представления в КГБУ «АЦНГКО» или МФЦ, день, указанный на оттиске календарного почтового штемпеля уведомления о вручении (в случае его направления почтовой связ</w:t>
      </w:r>
      <w:r>
        <w:rPr>
          <w:rFonts w:ascii="Times New Roman" w:hAnsi="Times New Roman" w:cs="Times New Roman"/>
          <w:sz w:val="28"/>
          <w:szCs w:val="28"/>
        </w:rPr>
        <w:t xml:space="preserve">ью), </w:t>
      </w:r>
      <w:r>
        <w:rPr>
          <w:rFonts w:ascii="Times New Roman" w:hAnsi="Times New Roman" w:cs="Times New Roman"/>
          <w:sz w:val="28"/>
          <w:szCs w:val="28"/>
        </w:rPr>
        <w:br/>
        <w:t>либо день его подачи с использованием информационно-телекоммуникационных сетей общего пользования, в том числе сети «Интернет».</w:t>
      </w:r>
    </w:p>
    <w:p w:rsidR="00625C4E" w:rsidRDefault="00EA6ED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окончания приема замечаний – 13.08.2019.</w:t>
      </w:r>
    </w:p>
    <w:p w:rsidR="00625C4E" w:rsidRDefault="00625C4E">
      <w:pPr>
        <w:pStyle w:val="HTM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5C4E" w:rsidRDefault="00625C4E">
      <w:pPr>
        <w:pStyle w:val="HTM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5C4E" w:rsidRDefault="00EA6EDA">
      <w:pPr>
        <w:pStyle w:val="HTM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должно содержать замечание</w:t>
      </w:r>
    </w:p>
    <w:p w:rsidR="00625C4E" w:rsidRDefault="00625C4E">
      <w:pPr>
        <w:pStyle w:val="HTM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5C4E" w:rsidRDefault="00EA6ED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Замечание к промежуточным отчетным документам наряду </w:t>
      </w:r>
      <w:r>
        <w:rPr>
          <w:rFonts w:ascii="Times New Roman" w:hAnsi="Times New Roman" w:cs="Times New Roman"/>
          <w:sz w:val="28"/>
          <w:szCs w:val="28"/>
        </w:rPr>
        <w:br/>
        <w:t>с изложением его сути должно содержать:</w:t>
      </w:r>
    </w:p>
    <w:p w:rsidR="00625C4E" w:rsidRDefault="00EA6ED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фамилию, имя и отчество (последнее – при наличии) физического лица, полное наименование юридического лица, номер контактного телефона, адрес электронной почты </w:t>
      </w:r>
      <w:r>
        <w:rPr>
          <w:rFonts w:ascii="Times New Roman" w:hAnsi="Times New Roman" w:cs="Times New Roman"/>
          <w:sz w:val="28"/>
          <w:szCs w:val="28"/>
        </w:rPr>
        <w:t>(при наличии) лица, представившего замечание;</w:t>
      </w:r>
    </w:p>
    <w:p w:rsidR="00625C4E" w:rsidRDefault="00EA6ED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кадастровый номер и (или) адрес объекта недвижимости, </w:t>
      </w:r>
      <w:r>
        <w:rPr>
          <w:rFonts w:ascii="Times New Roman" w:hAnsi="Times New Roman" w:cs="Times New Roman"/>
          <w:sz w:val="28"/>
          <w:szCs w:val="28"/>
        </w:rPr>
        <w:br/>
        <w:t>в отношении определения кадастровой стоимости которого представляется замечание;</w:t>
      </w:r>
    </w:p>
    <w:p w:rsidR="00625C4E" w:rsidRDefault="00EA6ED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указание на номера страниц промежуточных отчетных документов, к кото</w:t>
      </w:r>
      <w:r>
        <w:rPr>
          <w:rFonts w:ascii="Times New Roman" w:hAnsi="Times New Roman" w:cs="Times New Roman"/>
          <w:sz w:val="28"/>
          <w:szCs w:val="28"/>
        </w:rPr>
        <w:t>рым представляется замечание (по желанию).</w:t>
      </w:r>
    </w:p>
    <w:p w:rsidR="00625C4E" w:rsidRDefault="00EA6EDA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замечанию могут быть приложены документы, подтверждающие наличие ошибок, допущенных при определении кадастровой стоимости, </w:t>
      </w:r>
      <w:r>
        <w:rPr>
          <w:sz w:val="28"/>
          <w:szCs w:val="28"/>
        </w:rPr>
        <w:br/>
        <w:t xml:space="preserve">а также декларация о характеристиках объекта недвижимости. </w:t>
      </w:r>
    </w:p>
    <w:p w:rsidR="00625C4E" w:rsidRDefault="00EA6EDA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Форма декларации о характер</w:t>
      </w:r>
      <w:r>
        <w:rPr>
          <w:sz w:val="28"/>
          <w:szCs w:val="28"/>
        </w:rPr>
        <w:t xml:space="preserve">истиках объекта недвижимости </w:t>
      </w:r>
      <w:r>
        <w:rPr>
          <w:sz w:val="28"/>
          <w:szCs w:val="28"/>
        </w:rPr>
        <w:br/>
        <w:t>и порядок её рассмотрения утверждены приказом Минэкономразвития России от 27.12.2019 № 846.</w:t>
      </w:r>
    </w:p>
    <w:p w:rsidR="00625C4E" w:rsidRDefault="00EA6EDA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6"/>
          <w:rFonts w:ascii="Times New Roman" w:hAnsi="Times New Roman"/>
          <w:bCs/>
          <w:color w:val="auto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</w:rPr>
        <w:t>Рекомендуемая форма замечания, а также форма и порядок  заполнения декларации размещены на сайте Алтайкрайимущества http://altairegion</w:t>
      </w:r>
      <w:r>
        <w:rPr>
          <w:rFonts w:ascii="Times New Roman" w:hAnsi="Times New Roman"/>
          <w:sz w:val="28"/>
          <w:szCs w:val="28"/>
        </w:rPr>
        <w:t xml:space="preserve">-im.ru в разделе «Кадастровая оценка» и на сайте КГБУ «АЦНГКО» </w:t>
      </w:r>
      <w:r>
        <w:rPr>
          <w:rStyle w:val="a6"/>
          <w:rFonts w:ascii="Times New Roman" w:hAnsi="Times New Roman"/>
          <w:bCs/>
          <w:color w:val="auto"/>
          <w:sz w:val="28"/>
          <w:szCs w:val="28"/>
          <w:u w:val="none"/>
        </w:rPr>
        <w:t>в разделе «Государственная кадастровая оценка».</w:t>
      </w:r>
    </w:p>
    <w:p w:rsidR="00625C4E" w:rsidRDefault="00EA6EDA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Замечания к промежуточным отчетным документам, </w:t>
      </w:r>
      <w:r>
        <w:rPr>
          <w:sz w:val="28"/>
          <w:szCs w:val="28"/>
        </w:rPr>
        <w:br/>
        <w:t xml:space="preserve">не соответствующие требованиям статьи 14 </w:t>
      </w:r>
      <w:r>
        <w:rPr>
          <w:bCs/>
          <w:sz w:val="28"/>
          <w:szCs w:val="28"/>
        </w:rPr>
        <w:t>Закона № 237-ФЗ</w:t>
      </w:r>
      <w:r>
        <w:rPr>
          <w:sz w:val="28"/>
          <w:szCs w:val="28"/>
        </w:rPr>
        <w:t>, не подлежат рассмотрению.</w:t>
      </w:r>
    </w:p>
    <w:p w:rsidR="00625C4E" w:rsidRDefault="00625C4E">
      <w:pPr>
        <w:pStyle w:val="ab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625C4E" w:rsidRDefault="00EA6EDA">
      <w:pPr>
        <w:pStyle w:val="ab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Способы </w:t>
      </w:r>
      <w:r>
        <w:rPr>
          <w:b/>
          <w:sz w:val="28"/>
          <w:szCs w:val="28"/>
        </w:rPr>
        <w:t>подачи замечаний к промежуточным отчетным документам</w:t>
      </w:r>
    </w:p>
    <w:p w:rsidR="00625C4E" w:rsidRDefault="00625C4E">
      <w:pPr>
        <w:pStyle w:val="ab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625C4E" w:rsidRDefault="00EA6EDA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Почтовым отправлением в </w:t>
      </w:r>
      <w:r>
        <w:rPr>
          <w:rFonts w:ascii="Times New Roman" w:hAnsi="Times New Roman"/>
          <w:bCs/>
          <w:sz w:val="28"/>
          <w:szCs w:val="28"/>
        </w:rPr>
        <w:t xml:space="preserve">КГБУ «АЦНГКО»: </w:t>
      </w:r>
      <w:r>
        <w:rPr>
          <w:rFonts w:ascii="Times New Roman" w:hAnsi="Times New Roman"/>
          <w:sz w:val="28"/>
          <w:szCs w:val="28"/>
        </w:rPr>
        <w:t xml:space="preserve">656038, </w:t>
      </w:r>
      <w:r>
        <w:rPr>
          <w:rFonts w:ascii="Times New Roman" w:hAnsi="Times New Roman"/>
          <w:sz w:val="28"/>
          <w:szCs w:val="28"/>
        </w:rPr>
        <w:br/>
        <w:t>г. Барнаул, ул. Кирова, 25а.</w:t>
      </w:r>
    </w:p>
    <w:p w:rsidR="00625C4E" w:rsidRDefault="00EA6EDA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личном обращении 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КГБУ «АЦНГКО»:</w:t>
      </w:r>
      <w:r>
        <w:rPr>
          <w:rFonts w:ascii="Times New Roman" w:hAnsi="Times New Roman"/>
          <w:sz w:val="28"/>
          <w:szCs w:val="28"/>
        </w:rPr>
        <w:t xml:space="preserve"> г. Барнаул, </w:t>
      </w:r>
      <w:r>
        <w:rPr>
          <w:rFonts w:ascii="Times New Roman" w:hAnsi="Times New Roman"/>
          <w:sz w:val="28"/>
          <w:szCs w:val="28"/>
        </w:rPr>
        <w:br/>
        <w:t>ул. Кирова, 25а и ул. Деповская, 7г.</w:t>
      </w:r>
    </w:p>
    <w:p w:rsidR="00625C4E" w:rsidRDefault="00EA6EDA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Время приёма: понедельник – четверг  </w:t>
      </w:r>
      <w:r>
        <w:rPr>
          <w:rFonts w:ascii="Times New Roman" w:hAnsi="Times New Roman"/>
          <w:sz w:val="28"/>
          <w:szCs w:val="28"/>
        </w:rPr>
        <w:t>с 8-00 до 17-00, пятница с 8-00 до 16-00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625C4E" w:rsidRDefault="00EA6EDA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Либо при личном обращении в структурные подразделения учреждения, расположенные в населенных пунктах Алтайского края. </w:t>
      </w:r>
    </w:p>
    <w:p w:rsidR="00625C4E" w:rsidRDefault="00EA6EDA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Адреса, телефоны структурных подразделений учреждения, а также время приёма можно уточнить на с</w:t>
      </w:r>
      <w:r>
        <w:rPr>
          <w:rFonts w:ascii="Times New Roman" w:hAnsi="Times New Roman"/>
          <w:sz w:val="28"/>
          <w:szCs w:val="28"/>
        </w:rPr>
        <w:t xml:space="preserve">айте </w:t>
      </w:r>
      <w:r>
        <w:rPr>
          <w:rFonts w:ascii="Times New Roman" w:hAnsi="Times New Roman"/>
          <w:bCs/>
          <w:sz w:val="28"/>
          <w:szCs w:val="28"/>
        </w:rPr>
        <w:t>КГБУ «АЦНГКО».</w:t>
      </w:r>
    </w:p>
    <w:p w:rsidR="00625C4E" w:rsidRDefault="00EA6EDA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электронном виде на адрес электронной почты КГБУ «АЦНГКО»  </w:t>
      </w:r>
      <w:r>
        <w:rPr>
          <w:rStyle w:val="ac"/>
          <w:rFonts w:ascii="Times New Roman" w:hAnsi="Times New Roman"/>
          <w:sz w:val="28"/>
          <w:szCs w:val="28"/>
        </w:rPr>
        <w:t xml:space="preserve"> </w:t>
      </w:r>
      <w:hyperlink r:id="rId9" w:history="1">
        <w:r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altkadastr</w:t>
        </w:r>
        <w:r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@</w:t>
        </w:r>
        <w:r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altkadastr</w:t>
        </w:r>
        <w:r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</w:hyperlink>
      <w:r>
        <w:rPr>
          <w:rFonts w:ascii="Times New Roman" w:hAnsi="Times New Roman"/>
          <w:bCs/>
          <w:sz w:val="28"/>
          <w:szCs w:val="28"/>
        </w:rPr>
        <w:t>.</w:t>
      </w:r>
    </w:p>
    <w:p w:rsidR="00625C4E" w:rsidRDefault="00EA6EDA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6"/>
          <w:rFonts w:ascii="Times New Roman" w:hAnsi="Times New Roman"/>
          <w:bCs/>
          <w:color w:val="auto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</w:rPr>
        <w:t xml:space="preserve">При личном обращении в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КАУ «МФЦ», </w:t>
      </w:r>
      <w:r>
        <w:rPr>
          <w:rFonts w:ascii="Times New Roman" w:hAnsi="Times New Roman"/>
          <w:sz w:val="28"/>
          <w:szCs w:val="28"/>
        </w:rPr>
        <w:t xml:space="preserve">адреса структурных подразделений учреждения, а также время приёма </w:t>
      </w:r>
      <w:r>
        <w:rPr>
          <w:rFonts w:ascii="Times New Roman" w:hAnsi="Times New Roman"/>
          <w:sz w:val="28"/>
          <w:szCs w:val="28"/>
        </w:rPr>
        <w:t xml:space="preserve">можно уточнить на сайте </w:t>
      </w:r>
      <w:hyperlink r:id="rId10" w:history="1">
        <w:r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</w:t>
        </w:r>
        <w:r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://mfc22.ru</w:t>
        </w:r>
      </w:hyperlink>
      <w:r>
        <w:rPr>
          <w:rStyle w:val="a6"/>
          <w:rFonts w:ascii="Times New Roman" w:hAnsi="Times New Roman"/>
          <w:color w:val="auto"/>
          <w:sz w:val="28"/>
          <w:szCs w:val="28"/>
          <w:u w:val="none"/>
        </w:rPr>
        <w:t>.</w:t>
      </w:r>
    </w:p>
    <w:p w:rsidR="00625C4E" w:rsidRDefault="00EA6EDA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9"/>
          <w:szCs w:val="29"/>
        </w:rPr>
        <w:t xml:space="preserve">По вопросам определения кадастровой стоимости и направления замечаний в </w:t>
      </w:r>
      <w:r>
        <w:rPr>
          <w:rFonts w:ascii="Times New Roman" w:hAnsi="Times New Roman"/>
          <w:sz w:val="29"/>
          <w:szCs w:val="29"/>
        </w:rPr>
        <w:t xml:space="preserve">КГБУ «АЦНГКО» </w:t>
      </w:r>
      <w:r>
        <w:rPr>
          <w:rFonts w:ascii="Times New Roman" w:hAnsi="Times New Roman"/>
          <w:bCs/>
          <w:sz w:val="29"/>
          <w:szCs w:val="29"/>
        </w:rPr>
        <w:t xml:space="preserve">действуют телефоны горячей линии: </w:t>
      </w:r>
      <w:r>
        <w:rPr>
          <w:rFonts w:ascii="Times New Roman" w:hAnsi="Times New Roman"/>
          <w:bCs/>
          <w:sz w:val="29"/>
          <w:szCs w:val="29"/>
        </w:rPr>
        <w:br/>
      </w:r>
      <w:r>
        <w:rPr>
          <w:rFonts w:ascii="Times New Roman" w:hAnsi="Times New Roman"/>
          <w:sz w:val="29"/>
          <w:szCs w:val="29"/>
        </w:rPr>
        <w:t xml:space="preserve">8-983-548-00-83, 8-983-548-01-79, 8-913-269-70-97, 8 (3852) 58-01-79, </w:t>
      </w:r>
      <w:r>
        <w:rPr>
          <w:rFonts w:ascii="Times New Roman" w:hAnsi="Times New Roman"/>
          <w:sz w:val="29"/>
          <w:szCs w:val="29"/>
        </w:rPr>
        <w:br/>
        <w:t>8 (3852) 58-00-83.</w:t>
      </w:r>
    </w:p>
    <w:p w:rsidR="00625C4E" w:rsidRDefault="00625C4E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25C4E" w:rsidRDefault="00EA6EDA">
      <w:pPr>
        <w:pStyle w:val="HTM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узнать сведения о новой кадастровой стоимости, содержащиеся в промежуточных отчетных документах</w:t>
      </w:r>
    </w:p>
    <w:p w:rsidR="00625C4E" w:rsidRDefault="00625C4E">
      <w:pPr>
        <w:pStyle w:val="a9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25C4E" w:rsidRDefault="00EA6EDA">
      <w:pPr>
        <w:pStyle w:val="a9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6"/>
          <w:rFonts w:ascii="Times New Roman" w:hAnsi="Times New Roman"/>
          <w:bCs/>
          <w:color w:val="auto"/>
          <w:sz w:val="28"/>
          <w:szCs w:val="28"/>
          <w:u w:val="none"/>
        </w:rPr>
      </w:pPr>
      <w:r>
        <w:rPr>
          <w:rFonts w:ascii="Times New Roman" w:hAnsi="Times New Roman"/>
          <w:color w:val="000000"/>
          <w:sz w:val="28"/>
          <w:szCs w:val="28"/>
        </w:rPr>
        <w:t>1. Зайдите н</w:t>
      </w:r>
      <w:r>
        <w:rPr>
          <w:rFonts w:ascii="Times New Roman" w:hAnsi="Times New Roman"/>
          <w:sz w:val="28"/>
          <w:szCs w:val="28"/>
        </w:rPr>
        <w:t xml:space="preserve">а сайт Алтайкрайимущества http://altairegion-im.ru, </w:t>
      </w:r>
      <w:r>
        <w:rPr>
          <w:rFonts w:ascii="Times New Roman" w:hAnsi="Times New Roman"/>
          <w:sz w:val="28"/>
          <w:szCs w:val="28"/>
        </w:rPr>
        <w:t>выберите</w:t>
      </w:r>
      <w:r>
        <w:rPr>
          <w:rStyle w:val="a6"/>
          <w:rFonts w:ascii="Times New Roman" w:hAnsi="Times New Roman"/>
          <w:bCs/>
          <w:color w:val="auto"/>
          <w:sz w:val="28"/>
          <w:szCs w:val="28"/>
          <w:u w:val="none"/>
        </w:rPr>
        <w:t xml:space="preserve"> раздел «Кадастровая оценка».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25C4E" w:rsidRDefault="00EA6EDA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открывшемся разделе сайта установлен сервис, предназначенный для получения информации о новой кадастровой стоимости по кадастровому номеру объекта недвижимости.</w:t>
      </w:r>
      <w:r>
        <w:rPr>
          <w:sz w:val="28"/>
          <w:szCs w:val="28"/>
        </w:rPr>
        <w:t xml:space="preserve"> Поиск осуществляется по полному соответствию введенног</w:t>
      </w:r>
      <w:r>
        <w:rPr>
          <w:sz w:val="28"/>
          <w:szCs w:val="28"/>
        </w:rPr>
        <w:t xml:space="preserve">о кадастрового номера объекта недвижимости. </w:t>
      </w:r>
    </w:p>
    <w:p w:rsidR="00625C4E" w:rsidRDefault="00EA6EDA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Ссылка на раздел:</w:t>
      </w:r>
      <w:r>
        <w:t xml:space="preserve"> </w:t>
      </w:r>
      <w:hyperlink r:id="rId11" w:history="1">
        <w:r>
          <w:rPr>
            <w:rStyle w:val="a6"/>
            <w:bCs/>
            <w:sz w:val="28"/>
            <w:szCs w:val="28"/>
          </w:rPr>
          <w:t>http://altairegion-im.ru/kadastr_new/</w:t>
        </w:r>
      </w:hyperlink>
    </w:p>
    <w:p w:rsidR="00625C4E" w:rsidRDefault="00625C4E">
      <w:pPr>
        <w:ind w:firstLine="709"/>
        <w:jc w:val="both"/>
        <w:rPr>
          <w:sz w:val="28"/>
          <w:szCs w:val="28"/>
        </w:rPr>
      </w:pPr>
    </w:p>
    <w:p w:rsidR="00625C4E" w:rsidRDefault="00F1214D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186.75pt">
            <v:imagedata r:id="rId12" o:title=""/>
          </v:shape>
        </w:pict>
      </w:r>
    </w:p>
    <w:p w:rsidR="00625C4E" w:rsidRDefault="00625C4E">
      <w:pPr>
        <w:pStyle w:val="a9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25C4E" w:rsidRDefault="00EA6EDA">
      <w:pPr>
        <w:pStyle w:val="a9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Зайдите на сайт Росреестра, в разделе «Деятельность» выберите раздел «Кадастровая оценка», </w:t>
      </w:r>
      <w:r>
        <w:rPr>
          <w:rFonts w:ascii="Times New Roman" w:hAnsi="Times New Roman"/>
          <w:sz w:val="28"/>
          <w:szCs w:val="28"/>
        </w:rPr>
        <w:t>далее раздел «Как определена кадастровая стоимость».</w:t>
      </w:r>
    </w:p>
    <w:p w:rsidR="00625C4E" w:rsidRDefault="00EA6EDA">
      <w:pPr>
        <w:pStyle w:val="a9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rPr>
          <w:rStyle w:val="a6"/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Ссылка на раздел: </w:t>
      </w:r>
      <w:hyperlink r:id="rId13" w:history="1">
        <w:r>
          <w:rPr>
            <w:rStyle w:val="a6"/>
            <w:rFonts w:ascii="Times New Roman" w:hAnsi="Times New Roman"/>
            <w:bCs/>
            <w:sz w:val="28"/>
            <w:szCs w:val="28"/>
          </w:rPr>
          <w:t>https://rosreestr.ru/wps/portal/cc_ib_svedFDGKO</w:t>
        </w:r>
      </w:hyperlink>
    </w:p>
    <w:p w:rsidR="00625C4E" w:rsidRDefault="00625C4E">
      <w:pPr>
        <w:pStyle w:val="a9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625C4E" w:rsidRDefault="00F1214D">
      <w:pPr>
        <w:pStyle w:val="a9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noProof/>
          <w:lang w:eastAsia="ru-RU"/>
        </w:rPr>
      </w:pPr>
      <w:r>
        <w:rPr>
          <w:noProof/>
          <w:lang w:eastAsia="ru-RU"/>
        </w:rPr>
        <w:pict>
          <v:shape id="Рисунок 14" o:spid="_x0000_i1026" type="#_x0000_t75" style="width:391.5pt;height:201.75pt;visibility:visible;mso-wrap-style:square">
            <v:imagedata r:id="rId14" o:title=""/>
          </v:shape>
        </w:pict>
      </w:r>
    </w:p>
    <w:p w:rsidR="00625C4E" w:rsidRDefault="00625C4E">
      <w:pPr>
        <w:pStyle w:val="a9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noProof/>
          <w:lang w:eastAsia="ru-RU"/>
        </w:rPr>
      </w:pPr>
    </w:p>
    <w:p w:rsidR="00625C4E" w:rsidRDefault="00F1214D">
      <w:pPr>
        <w:pStyle w:val="a9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noProof/>
          <w:lang w:eastAsia="ru-RU"/>
        </w:rPr>
      </w:pPr>
      <w:r>
        <w:rPr>
          <w:noProof/>
          <w:lang w:eastAsia="ru-RU"/>
        </w:rPr>
        <w:pict>
          <v:shape id="Рисунок 15" o:spid="_x0000_i1027" type="#_x0000_t75" style="width:346.5pt;height:199.5pt;visibility:visible;mso-wrap-style:square">
            <v:imagedata r:id="rId15" o:title=""/>
          </v:shape>
        </w:pict>
      </w:r>
    </w:p>
    <w:p w:rsidR="00625C4E" w:rsidRDefault="00625C4E">
      <w:pPr>
        <w:pStyle w:val="a9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625C4E" w:rsidRDefault="00EA6E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Встаньте на поле поиска по кадастровому номеру, введите </w:t>
      </w:r>
      <w:r>
        <w:rPr>
          <w:sz w:val="28"/>
          <w:szCs w:val="28"/>
        </w:rPr>
        <w:t>кадастровый номер и нажмите кнопку «Найти».</w:t>
      </w:r>
    </w:p>
    <w:p w:rsidR="00625C4E" w:rsidRDefault="00EA6E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Поиск осуществляется при полном соответствии введенного кадастрового номера объекта недвижимости. </w:t>
      </w:r>
    </w:p>
    <w:p w:rsidR="00625C4E" w:rsidRDefault="00EA6EDA">
      <w:pPr>
        <w:pStyle w:val="a9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открывшемся окне будет представлена кадастровая стоимость объекта недвижимости.</w:t>
      </w:r>
    </w:p>
    <w:p w:rsidR="00625C4E" w:rsidRDefault="00F1214D">
      <w:pPr>
        <w:pStyle w:val="a9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shape id="Рисунок 17" o:spid="_x0000_i1028" type="#_x0000_t75" style="width:342pt;height:201pt;visibility:visible;mso-wrap-style:square">
            <v:imagedata r:id="rId16" o:title=""/>
          </v:shape>
        </w:pict>
      </w:r>
    </w:p>
    <w:p w:rsidR="00625C4E" w:rsidRDefault="00625C4E">
      <w:pPr>
        <w:pStyle w:val="a9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5C4E" w:rsidRDefault="00EA6EDA">
      <w:pPr>
        <w:pStyle w:val="a9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Чтобы посмотреть сведения об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объекте недвижимости по текущей процедуре государственной кадастровой оценки, Вы можете нажать соответствующую строку. В данном разделе будут представлены сведения:</w:t>
      </w:r>
    </w:p>
    <w:p w:rsidR="00625C4E" w:rsidRDefault="00EA6E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 объекте недвижимости из перечня;</w:t>
      </w:r>
    </w:p>
    <w:p w:rsidR="00625C4E" w:rsidRDefault="00EA6E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 объекте недвижимости, в котором расположено пом</w:t>
      </w:r>
      <w:r>
        <w:rPr>
          <w:sz w:val="28"/>
          <w:szCs w:val="28"/>
        </w:rPr>
        <w:t>ещение;</w:t>
      </w:r>
    </w:p>
    <w:p w:rsidR="00625C4E" w:rsidRDefault="00EA6E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 объекте недвижимости из проекта отчёта;</w:t>
      </w:r>
    </w:p>
    <w:p w:rsidR="00625C4E" w:rsidRDefault="00EA6E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 результатах определения кадастровой стоимости;</w:t>
      </w:r>
    </w:p>
    <w:p w:rsidR="00625C4E" w:rsidRDefault="00EA6EDA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- </w:t>
      </w:r>
      <w:r>
        <w:rPr>
          <w:bCs/>
          <w:sz w:val="28"/>
          <w:szCs w:val="28"/>
        </w:rPr>
        <w:t>описание ценообразующих факторов объектов оценки, использованных при построении модели оценки;</w:t>
      </w:r>
    </w:p>
    <w:p w:rsidR="00625C4E" w:rsidRDefault="00EA6EDA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- ц</w:t>
      </w:r>
      <w:r>
        <w:rPr>
          <w:sz w:val="28"/>
          <w:szCs w:val="28"/>
        </w:rPr>
        <w:t xml:space="preserve">еновая информация, соответствующая сложившемуся </w:t>
      </w:r>
      <w:r>
        <w:rPr>
          <w:sz w:val="28"/>
          <w:szCs w:val="28"/>
        </w:rPr>
        <w:t>уровню рыночных цен, использованная оценщиком при построении модели оценки.</w:t>
      </w:r>
    </w:p>
    <w:p w:rsidR="00625C4E" w:rsidRDefault="00625C4E">
      <w:pPr>
        <w:pStyle w:val="a9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625C4E" w:rsidRDefault="00EA6EDA">
      <w:pPr>
        <w:pStyle w:val="a9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6"/>
          <w:rFonts w:ascii="Times New Roman" w:hAnsi="Times New Roman"/>
          <w:bCs/>
          <w:color w:val="auto"/>
          <w:sz w:val="28"/>
          <w:szCs w:val="28"/>
          <w:u w:val="none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3.</w:t>
      </w:r>
      <w:r>
        <w:rPr>
          <w:rFonts w:ascii="Times New Roman" w:hAnsi="Times New Roman"/>
          <w:sz w:val="28"/>
          <w:szCs w:val="28"/>
        </w:rPr>
        <w:t xml:space="preserve"> Зайдите на сайт КГБУ «АЦНГКО» </w:t>
      </w:r>
      <w:hyperlink r:id="rId17" w:history="1">
        <w:r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http://altkadastr.ru</w:t>
        </w:r>
      </w:hyperlink>
      <w:r>
        <w:rPr>
          <w:rStyle w:val="a6"/>
          <w:rFonts w:ascii="Times New Roman" w:hAnsi="Times New Roman"/>
          <w:color w:val="auto"/>
          <w:sz w:val="28"/>
          <w:szCs w:val="28"/>
          <w:u w:val="none"/>
        </w:rPr>
        <w:t xml:space="preserve">, </w:t>
      </w:r>
      <w:r>
        <w:rPr>
          <w:rFonts w:ascii="Times New Roman" w:hAnsi="Times New Roman"/>
          <w:sz w:val="28"/>
          <w:szCs w:val="28"/>
        </w:rPr>
        <w:t>выберите</w:t>
      </w:r>
      <w:r>
        <w:rPr>
          <w:rStyle w:val="a6"/>
          <w:rFonts w:ascii="Times New Roman" w:hAnsi="Times New Roman"/>
          <w:bCs/>
          <w:color w:val="auto"/>
          <w:sz w:val="28"/>
          <w:szCs w:val="28"/>
          <w:u w:val="none"/>
        </w:rPr>
        <w:t xml:space="preserve"> раздел «Государственная кадастровая оценка».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25C4E" w:rsidRDefault="00EA6EDA">
      <w:pPr>
        <w:pStyle w:val="a9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Внутри раздела указана ссылка на сервис Росрееста, где можно посмотреть данные по определению кадастровой стоимости объекта недвижимости по его кадастровому номеру. </w:t>
      </w:r>
    </w:p>
    <w:p w:rsidR="00625C4E" w:rsidRDefault="00625C4E">
      <w:pPr>
        <w:pStyle w:val="a9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6"/>
          <w:rFonts w:ascii="Times New Roman" w:hAnsi="Times New Roman"/>
          <w:bCs/>
          <w:color w:val="auto"/>
          <w:sz w:val="28"/>
          <w:szCs w:val="28"/>
          <w:u w:val="none"/>
        </w:rPr>
      </w:pPr>
    </w:p>
    <w:p w:rsidR="00625C4E" w:rsidRDefault="00F1214D">
      <w:pPr>
        <w:pStyle w:val="a9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6"/>
          <w:rFonts w:ascii="Times New Roman" w:hAnsi="Times New Roman"/>
          <w:bCs/>
          <w:color w:val="auto"/>
          <w:sz w:val="28"/>
          <w:szCs w:val="28"/>
          <w:u w:val="none"/>
        </w:rPr>
      </w:pPr>
      <w:r>
        <w:rPr>
          <w:noProof/>
          <w:lang w:eastAsia="ru-RU"/>
        </w:rPr>
        <w:pict>
          <v:shape id="_x0000_i1029" type="#_x0000_t75" style="width:366.75pt;height:205.5pt;visibility:visible;mso-wrap-style:square">
            <v:imagedata r:id="rId18" o:title=""/>
          </v:shape>
        </w:pict>
      </w:r>
    </w:p>
    <w:p w:rsidR="00625C4E" w:rsidRDefault="00625C4E">
      <w:pPr>
        <w:pStyle w:val="a9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6"/>
          <w:rFonts w:ascii="Times New Roman" w:hAnsi="Times New Roman"/>
          <w:bCs/>
          <w:color w:val="auto"/>
          <w:sz w:val="28"/>
          <w:szCs w:val="28"/>
          <w:u w:val="none"/>
        </w:rPr>
      </w:pPr>
    </w:p>
    <w:p w:rsidR="00625C4E" w:rsidRDefault="00EA6EDA">
      <w:pPr>
        <w:pStyle w:val="a9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Ниже по тексту раздела размещен Промежуточный отчет по определению кадастровой стоимос</w:t>
      </w:r>
      <w:r>
        <w:rPr>
          <w:rFonts w:ascii="Times New Roman" w:hAnsi="Times New Roman"/>
          <w:bCs/>
          <w:sz w:val="28"/>
          <w:szCs w:val="28"/>
        </w:rPr>
        <w:t>ти объектов недвижимости на территории Алтайского края в 2019 году.</w:t>
      </w:r>
    </w:p>
    <w:p w:rsidR="00625C4E" w:rsidRDefault="00EA6EDA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 об объектах недвижимости</w:t>
      </w:r>
      <w:r>
        <w:rPr>
          <w:rFonts w:ascii="Times New Roman" w:hAnsi="Times New Roman"/>
          <w:sz w:val="28"/>
          <w:szCs w:val="28"/>
        </w:rPr>
        <w:t xml:space="preserve">, включенных в Перечень объектов оценки (кадастровые номера, характеристики объекта недвижимости, адрес) представлена в подразделе: </w:t>
      </w:r>
    </w:p>
    <w:p w:rsidR="00625C4E" w:rsidRDefault="00EA6EDA">
      <w:pPr>
        <w:pStyle w:val="a9"/>
        <w:spacing w:after="0" w:line="240" w:lineRule="auto"/>
        <w:ind w:left="0" w:firstLine="709"/>
        <w:jc w:val="both"/>
      </w:pPr>
      <w:hyperlink r:id="rId19" w:history="1">
        <w:r>
          <w:rPr>
            <w:rStyle w:val="a6"/>
          </w:rPr>
          <w:t>Приложение 1. Исходные данные.7z</w:t>
        </w:r>
      </w:hyperlink>
    </w:p>
    <w:p w:rsidR="00625C4E" w:rsidRDefault="00625C4E">
      <w:pPr>
        <w:pStyle w:val="a9"/>
        <w:spacing w:after="0" w:line="240" w:lineRule="auto"/>
        <w:ind w:left="0" w:firstLine="709"/>
        <w:jc w:val="both"/>
      </w:pPr>
    </w:p>
    <w:p w:rsidR="00625C4E" w:rsidRDefault="00EA6EDA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Описание процесса определения кадастровой стоимости</w:t>
      </w:r>
      <w:r>
        <w:rPr>
          <w:rFonts w:ascii="Times New Roman" w:hAnsi="Times New Roman"/>
          <w:sz w:val="28"/>
          <w:szCs w:val="28"/>
        </w:rPr>
        <w:t xml:space="preserve"> представлено в промежуточном отчет</w:t>
      </w:r>
      <w:r>
        <w:rPr>
          <w:rFonts w:ascii="Times New Roman" w:hAnsi="Times New Roman"/>
          <w:sz w:val="28"/>
          <w:szCs w:val="28"/>
        </w:rPr>
        <w:t xml:space="preserve">ном документе (для удобства поиска интересующего раздела смотреть раздел Содержание): </w:t>
      </w:r>
    </w:p>
    <w:p w:rsidR="00625C4E" w:rsidRDefault="00EA6EDA">
      <w:pPr>
        <w:pStyle w:val="nospacing"/>
        <w:spacing w:before="0" w:beforeAutospacing="0" w:after="0" w:afterAutospacing="0"/>
        <w:jc w:val="both"/>
      </w:pPr>
      <w:hyperlink r:id="rId20" w:history="1">
        <w:r>
          <w:rPr>
            <w:rStyle w:val="a6"/>
          </w:rPr>
          <w:t>ГКО_АК_2019_том 1.pdf</w:t>
        </w:r>
      </w:hyperlink>
      <w:r>
        <w:rPr>
          <w:rStyle w:val="a6"/>
        </w:rPr>
        <w:t xml:space="preserve"> (Общая ча</w:t>
      </w:r>
      <w:r>
        <w:rPr>
          <w:rStyle w:val="a6"/>
        </w:rPr>
        <w:t>сть)</w:t>
      </w:r>
    </w:p>
    <w:p w:rsidR="00625C4E" w:rsidRDefault="00EA6EDA">
      <w:pPr>
        <w:pStyle w:val="nospacing"/>
        <w:spacing w:before="0" w:beforeAutospacing="0" w:after="0" w:afterAutospacing="0"/>
        <w:jc w:val="both"/>
      </w:pPr>
      <w:hyperlink r:id="rId21" w:history="1">
        <w:r>
          <w:rPr>
            <w:rStyle w:val="a6"/>
          </w:rPr>
          <w:t>ГКО_АК_2019_том 2.pdf</w:t>
        </w:r>
      </w:hyperlink>
      <w:r>
        <w:rPr>
          <w:rStyle w:val="a6"/>
        </w:rPr>
        <w:t xml:space="preserve"> (Определение кадастровой стоимости земельных участков категории земель сельскохозяйственног</w:t>
      </w:r>
      <w:r>
        <w:rPr>
          <w:rStyle w:val="a6"/>
        </w:rPr>
        <w:t>о назначения)</w:t>
      </w:r>
    </w:p>
    <w:p w:rsidR="00625C4E" w:rsidRDefault="00EA6EDA">
      <w:pPr>
        <w:pStyle w:val="nospacing"/>
        <w:spacing w:before="0" w:beforeAutospacing="0" w:after="0" w:afterAutospacing="0"/>
        <w:jc w:val="both"/>
      </w:pPr>
      <w:hyperlink r:id="rId22" w:history="1">
        <w:r>
          <w:rPr>
            <w:rStyle w:val="a6"/>
          </w:rPr>
          <w:t>ГКО_АК_2019_том 3.pdf</w:t>
        </w:r>
      </w:hyperlink>
      <w:r>
        <w:rPr>
          <w:rStyle w:val="a6"/>
        </w:rPr>
        <w:t xml:space="preserve"> (Определение кадастровой стоимости земельных участков категории земель </w:t>
      </w:r>
      <w:r>
        <w:rPr>
          <w:rStyle w:val="a6"/>
        </w:rPr>
        <w:t>промышленности и иного специального назначения)</w:t>
      </w:r>
    </w:p>
    <w:p w:rsidR="00625C4E" w:rsidRDefault="00EA6EDA">
      <w:pPr>
        <w:pStyle w:val="nospacing"/>
        <w:spacing w:before="0" w:beforeAutospacing="0" w:after="0" w:afterAutospacing="0"/>
        <w:jc w:val="both"/>
        <w:rPr>
          <w:rStyle w:val="a6"/>
        </w:rPr>
      </w:pPr>
      <w:hyperlink r:id="rId23" w:history="1">
        <w:r>
          <w:rPr>
            <w:rStyle w:val="a6"/>
          </w:rPr>
          <w:t>ГКО_АК_2019_том 4.pdf</w:t>
        </w:r>
      </w:hyperlink>
      <w:r>
        <w:rPr>
          <w:rStyle w:val="a6"/>
        </w:rPr>
        <w:t xml:space="preserve"> (Определение кадастровой стоимости всех видов об</w:t>
      </w:r>
      <w:r>
        <w:rPr>
          <w:rStyle w:val="a6"/>
        </w:rPr>
        <w:t>ъектов недвижимости (за исключением земельных участков)</w:t>
      </w:r>
    </w:p>
    <w:p w:rsidR="00625C4E" w:rsidRDefault="00625C4E">
      <w:pPr>
        <w:pStyle w:val="nospacing"/>
        <w:spacing w:before="0" w:beforeAutospacing="0" w:after="0" w:afterAutospacing="0"/>
        <w:jc w:val="both"/>
      </w:pPr>
    </w:p>
    <w:p w:rsidR="00625C4E" w:rsidRDefault="00EA6EDA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 о кадастровой стоимости</w:t>
      </w:r>
      <w:r>
        <w:rPr>
          <w:rFonts w:ascii="Times New Roman" w:hAnsi="Times New Roman"/>
          <w:sz w:val="28"/>
          <w:szCs w:val="28"/>
        </w:rPr>
        <w:t xml:space="preserve"> объектов недвижимости представлена в подразделах: </w:t>
      </w:r>
    </w:p>
    <w:p w:rsidR="00625C4E" w:rsidRDefault="00EA6EDA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hyperlink r:id="rId24" w:history="1">
        <w:r>
          <w:rPr>
            <w:rStyle w:val="a6"/>
            <w:rFonts w:ascii="Times New Roman" w:hAnsi="Times New Roman"/>
            <w:sz w:val="24"/>
            <w:szCs w:val="24"/>
          </w:rPr>
          <w:t>Приложение 2. Результаты определения кадастровой стоимости.7z</w:t>
        </w:r>
      </w:hyperlink>
    </w:p>
    <w:p w:rsidR="00625C4E" w:rsidRDefault="00EA6EDA">
      <w:pPr>
        <w:pStyle w:val="nospacing"/>
        <w:spacing w:before="0" w:beforeAutospacing="0" w:after="0" w:afterAutospacing="0"/>
        <w:jc w:val="both"/>
      </w:pPr>
      <w:hyperlink r:id="rId25" w:history="1">
        <w:r>
          <w:rPr>
            <w:rStyle w:val="a6"/>
          </w:rPr>
          <w:t>Приложение 3. Сведения о результатах определения КС (и</w:t>
        </w:r>
        <w:r>
          <w:rPr>
            <w:rStyle w:val="a6"/>
          </w:rPr>
          <w:t>ндивидуально).7z</w:t>
        </w:r>
      </w:hyperlink>
    </w:p>
    <w:p w:rsidR="00625C4E" w:rsidRDefault="00625C4E">
      <w:pPr>
        <w:pStyle w:val="nospacing"/>
        <w:spacing w:before="0" w:beforeAutospacing="0" w:after="0" w:afterAutospacing="0"/>
        <w:jc w:val="both"/>
      </w:pPr>
    </w:p>
    <w:p w:rsidR="00625C4E" w:rsidRDefault="00EA6EDA">
      <w:pPr>
        <w:pStyle w:val="a9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По телефону горячей линии КГБУ «АЦНГКО»: 8-983-548-00-83, </w:t>
      </w:r>
      <w:r>
        <w:rPr>
          <w:rFonts w:ascii="Times New Roman" w:hAnsi="Times New Roman"/>
          <w:sz w:val="28"/>
          <w:szCs w:val="28"/>
        </w:rPr>
        <w:br/>
        <w:t>8-983-548-01-79, 8-913-269-70-97, 8 (3852) 58-01-79, 8 (3852) 58-00-83. Назвав оператору кадастровый номер объекта недвижимости либо адрес его местонахождения, Вы можете узнать</w:t>
      </w:r>
      <w:r>
        <w:rPr>
          <w:rFonts w:ascii="Times New Roman" w:hAnsi="Times New Roman"/>
          <w:sz w:val="28"/>
          <w:szCs w:val="28"/>
        </w:rPr>
        <w:t xml:space="preserve"> новую кадастровую стоимость.</w:t>
      </w:r>
    </w:p>
    <w:p w:rsidR="00625C4E" w:rsidRDefault="00625C4E">
      <w:pPr>
        <w:pStyle w:val="nospacing"/>
        <w:spacing w:before="0" w:beforeAutospacing="0" w:after="0" w:afterAutospacing="0"/>
        <w:jc w:val="both"/>
      </w:pPr>
    </w:p>
    <w:p w:rsidR="00625C4E" w:rsidRDefault="00EA6EDA">
      <w:pPr>
        <w:pStyle w:val="HTM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Узнать кадастровый номер объекта недвижимости можно следующим образом</w:t>
      </w:r>
    </w:p>
    <w:p w:rsidR="00625C4E" w:rsidRDefault="00625C4E">
      <w:pPr>
        <w:pStyle w:val="HTM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5C4E" w:rsidRDefault="00EA6EDA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Зайдите на сайт Росреестра, выберите раздел «Электронные услуги </w:t>
      </w:r>
      <w:r>
        <w:rPr>
          <w:rFonts w:ascii="Times New Roman" w:hAnsi="Times New Roman" w:cs="Times New Roman"/>
          <w:sz w:val="28"/>
          <w:szCs w:val="28"/>
        </w:rPr>
        <w:br/>
        <w:t>и сервисы», далее раздел «Справочная информация по объектам недвижимости в режиме online»</w:t>
      </w:r>
      <w:r>
        <w:rPr>
          <w:rFonts w:ascii="Times New Roman" w:hAnsi="Times New Roman" w:cs="Times New Roman"/>
          <w:sz w:val="28"/>
          <w:szCs w:val="28"/>
        </w:rPr>
        <w:t>. Заполните поля адреса местонахождения объекта. Не забудьте ввести текст с картинки в нижней части запроса. Нажмите «Сформировать запрос». Б</w:t>
      </w:r>
      <w:r>
        <w:rPr>
          <w:rFonts w:ascii="Times New Roman" w:hAnsi="Times New Roman"/>
          <w:sz w:val="28"/>
          <w:szCs w:val="28"/>
        </w:rPr>
        <w:t>удет выдана информация о кадастровом номере объекта, если такой объект прошел государственный кадастровый учет и чи</w:t>
      </w:r>
      <w:r>
        <w:rPr>
          <w:rFonts w:ascii="Times New Roman" w:hAnsi="Times New Roman"/>
          <w:sz w:val="28"/>
          <w:szCs w:val="28"/>
        </w:rPr>
        <w:t>слится в Едином государственном реестре недвижимости.</w:t>
      </w:r>
    </w:p>
    <w:p w:rsidR="00625C4E" w:rsidRDefault="00EA6EDA">
      <w:pPr>
        <w:pStyle w:val="HTML"/>
        <w:ind w:firstLine="709"/>
        <w:jc w:val="both"/>
        <w:rPr>
          <w:rStyle w:val="a6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Ссылка на сервис: </w:t>
      </w:r>
      <w:hyperlink r:id="rId26" w:history="1">
        <w:r>
          <w:rPr>
            <w:rStyle w:val="a6"/>
            <w:rFonts w:ascii="Times New Roman" w:hAnsi="Times New Roman"/>
            <w:sz w:val="28"/>
            <w:szCs w:val="28"/>
          </w:rPr>
          <w:t>http://rosreestr.ru/wps/portal/online_request</w:t>
        </w:r>
      </w:hyperlink>
    </w:p>
    <w:p w:rsidR="00625C4E" w:rsidRDefault="00625C4E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5C4E" w:rsidRDefault="00EA6ED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F1214D">
        <w:rPr>
          <w:noProof/>
        </w:rPr>
        <w:pict>
          <v:shape id="Рисунок 19" o:spid="_x0000_i1030" type="#_x0000_t75" style="width:427.5pt;height:249.75pt;visibility:visible;mso-wrap-style:square">
            <v:imagedata r:id="rId27" o:title=""/>
          </v:shape>
        </w:pict>
      </w:r>
    </w:p>
    <w:p w:rsidR="00625C4E" w:rsidRDefault="00625C4E">
      <w:pPr>
        <w:pStyle w:val="HTM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5C4E" w:rsidRDefault="00625C4E">
      <w:pPr>
        <w:pStyle w:val="a9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25C4E" w:rsidRDefault="00625C4E">
      <w:pPr>
        <w:pStyle w:val="a9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sectPr w:rsidR="00625C4E">
      <w:headerReference w:type="first" r:id="rId28"/>
      <w:pgSz w:w="11906" w:h="16838" w:code="9"/>
      <w:pgMar w:top="964" w:right="907" w:bottom="567" w:left="1758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EDA" w:rsidRDefault="00EA6EDA">
      <w:r>
        <w:separator/>
      </w:r>
    </w:p>
  </w:endnote>
  <w:endnote w:type="continuationSeparator" w:id="0">
    <w:p w:rsidR="00EA6EDA" w:rsidRDefault="00EA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EDA" w:rsidRDefault="00EA6EDA">
      <w:r>
        <w:separator/>
      </w:r>
    </w:p>
  </w:footnote>
  <w:footnote w:type="continuationSeparator" w:id="0">
    <w:p w:rsidR="00EA6EDA" w:rsidRDefault="00EA6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C4E" w:rsidRDefault="00625C4E">
    <w:pPr>
      <w:pStyle w:val="a4"/>
      <w:ind w:left="1440"/>
      <w:rPr>
        <w:lang w:val="en-US"/>
      </w:rPr>
    </w:pPr>
  </w:p>
  <w:p w:rsidR="00625C4E" w:rsidRDefault="00625C4E">
    <w:pPr>
      <w:pStyle w:val="a4"/>
      <w:ind w:left="1440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578C6"/>
    <w:multiLevelType w:val="hybridMultilevel"/>
    <w:tmpl w:val="2780D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AB6494"/>
    <w:multiLevelType w:val="hybridMultilevel"/>
    <w:tmpl w:val="D3B43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261EF"/>
    <w:multiLevelType w:val="hybridMultilevel"/>
    <w:tmpl w:val="D3B43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C76A13"/>
    <w:multiLevelType w:val="hybridMultilevel"/>
    <w:tmpl w:val="D3B43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8B17B9"/>
    <w:multiLevelType w:val="hybridMultilevel"/>
    <w:tmpl w:val="09E6FBC6"/>
    <w:lvl w:ilvl="0" w:tplc="88ACD2A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5C4E"/>
    <w:rsid w:val="00625C4E"/>
    <w:rsid w:val="00E743F5"/>
    <w:rsid w:val="00EA6EDA"/>
    <w:rsid w:val="00F1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wrap="around" w:vAnchor="text" w:hAnchor="margin"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pPr>
      <w:keepNext/>
      <w:framePr w:wrap="around" w:vAnchor="text" w:hAnchor="margin"/>
      <w:jc w:val="right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iPriority w:val="99"/>
    <w:unhideWhenUsed/>
    <w:rPr>
      <w:color w:val="0000FF"/>
      <w:u w:val="single"/>
    </w:rPr>
  </w:style>
  <w:style w:type="paragraph" w:styleId="a7">
    <w:name w:val="No Spacing"/>
    <w:link w:val="a8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1"/>
    <w:locked/>
    <w:rPr>
      <w:rFonts w:ascii="Calibri" w:eastAsia="Calibri" w:hAnsi="Calibri"/>
      <w:sz w:val="22"/>
      <w:szCs w:val="22"/>
      <w:lang w:eastAsia="en-US"/>
    </w:rPr>
  </w:style>
  <w:style w:type="paragraph" w:styleId="a9">
    <w:name w:val="List Paragraph"/>
    <w:basedOn w:val="a"/>
    <w:link w:val="aa"/>
    <w:uiPriority w:val="34"/>
    <w:qFormat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Абзац списка Знак"/>
    <w:link w:val="a9"/>
    <w:uiPriority w:val="34"/>
    <w:locked/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rPr>
      <w:rFonts w:ascii="Times-Roman" w:hAnsi="Times-Roman" w:hint="default"/>
      <w:b w:val="0"/>
      <w:bCs w:val="0"/>
      <w:i w:val="0"/>
      <w:iCs w:val="0"/>
      <w:color w:val="000000"/>
      <w:sz w:val="26"/>
      <w:szCs w:val="26"/>
    </w:rPr>
  </w:style>
  <w:style w:type="paragraph" w:styleId="ab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uiPriority w:val="22"/>
    <w:qFormat/>
    <w:rPr>
      <w:b/>
      <w:bCs/>
    </w:rPr>
  </w:style>
  <w:style w:type="character" w:styleId="ad">
    <w:name w:val="FollowedHyperlink"/>
    <w:semiHidden/>
    <w:unhideWhenUsed/>
    <w:rPr>
      <w:color w:val="954F72"/>
      <w:u w:val="single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Pr>
      <w:rFonts w:ascii="Courier New" w:hAnsi="Courier New" w:cs="Courier New"/>
    </w:rPr>
  </w:style>
  <w:style w:type="paragraph" w:customStyle="1" w:styleId="nospacing">
    <w:name w:val="nospacing"/>
    <w:basedOn w:val="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219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26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98942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osreestr.ru/wps/portal/cc_ib_svedFDGKO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://rosreestr.ru/wps/portal/online_request" TargetMode="External"/><Relationship Id="rId3" Type="http://schemas.openxmlformats.org/officeDocument/2006/relationships/styles" Target="styles.xml"/><Relationship Id="rId21" Type="http://schemas.openxmlformats.org/officeDocument/2006/relationships/hyperlink" Target="http://altkadastr.ru/upload/%D0%9E%D1%82%D0%B4%D0%B5%D0%BB%20%D0%BE%D1%86%D0%B5%D0%BD%D0%BA%D0%B8/GKO_AK_2019_tom%202.pdf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hyperlink" Target="http://altkadastr.ru" TargetMode="External"/><Relationship Id="rId25" Type="http://schemas.openxmlformats.org/officeDocument/2006/relationships/hyperlink" Target="http://altkadastr.ru/upload/%D0%9E%D1%82%D0%B4%D0%B5%D0%BB%20%D0%BE%D1%86%D0%B5%D0%BD%D0%BA%D0%B8/Prilozhenie%203.%20Svedeniya%20o%20rezultatah%20opredeleniya%20KS%20%28individualno%29.7z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yperlink" Target="http://altkadastr.ru/upload/%D0%9E%D1%82%D0%B4%D0%B5%D0%BB%20%D0%BE%D1%86%D0%B5%D0%BD%D0%BA%D0%B8/GKO_AK_2019_tom%201.pd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ltairegion-im.ru/kadastr_new/" TargetMode="External"/><Relationship Id="rId24" Type="http://schemas.openxmlformats.org/officeDocument/2006/relationships/hyperlink" Target="http://altkadastr.ru/upload/%D0%9E%D1%82%D0%B4%D0%B5%D0%BB%20%D0%BE%D1%86%D0%B5%D0%BD%D0%BA%D0%B8/Prilozhenie%202.%20Rezultaty%20opredeleniya%20kadastrovoj%20stoimosti.7z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hyperlink" Target="http://altkadastr.ru/upload/%D0%9E%D1%82%D0%B4%D0%B5%D0%BB%20%D0%BE%D1%86%D0%B5%D0%BD%D0%BA%D0%B8/GKO_AK_2019_tom%204.pdf" TargetMode="External"/><Relationship Id="rId28" Type="http://schemas.openxmlformats.org/officeDocument/2006/relationships/header" Target="header1.xml"/><Relationship Id="rId10" Type="http://schemas.openxmlformats.org/officeDocument/2006/relationships/hyperlink" Target="http://mfc22.ru" TargetMode="External"/><Relationship Id="rId19" Type="http://schemas.openxmlformats.org/officeDocument/2006/relationships/hyperlink" Target="http://altkadastr.ru/upload/%D0%9E%D1%82%D0%B4%D0%B5%D0%BB%20%D0%BE%D1%86%D0%B5%D0%BD%D0%BA%D0%B8/Prilozhenie%201.%20Iskhodnye%20dannye.7z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ltkadastr@altkadastr.ru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://altkadastr.ru/upload/%D0%9E%D1%82%D0%B4%D0%B5%D0%BB%20%D0%BE%D1%86%D0%B5%D0%BD%D0%BA%D0%B8/GKO_AK_2019_tom%203.pdf" TargetMode="External"/><Relationship Id="rId27" Type="http://schemas.openxmlformats.org/officeDocument/2006/relationships/image" Target="media/image6.png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_&#1041;&#1083;&#1072;&#1085;&#1082;&#1080;\&#1041;&#1083;&#1072;&#1085;&#1082;&#1080;%20&#1059;&#1087;&#1088;&#1072;&#1074;&#1083;&#1077;&#1085;&#1080;&#1103;\&#1055;&#1080;&#1089;&#1100;&#1084;&#1086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9487F-21AD-441E-B374-AB599E633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Письмо.dotx</Template>
  <TotalTime>152</TotalTime>
  <Pages>6</Pages>
  <Words>1258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ALTKUGI</Company>
  <LinksUpToDate>false</LinksUpToDate>
  <CharactersWithSpaces>8416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Наталья Н. Астафурова</dc:creator>
  <cp:lastModifiedBy>User</cp:lastModifiedBy>
  <cp:revision>85</cp:revision>
  <cp:lastPrinted>2019-07-04T10:07:00Z</cp:lastPrinted>
  <dcterms:created xsi:type="dcterms:W3CDTF">2019-07-04T10:27:00Z</dcterms:created>
  <dcterms:modified xsi:type="dcterms:W3CDTF">2019-08-23T08:39:00Z</dcterms:modified>
</cp:coreProperties>
</file>