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854" w:rsidRPr="00792854" w:rsidRDefault="00792854" w:rsidP="00792854">
      <w:pPr>
        <w:spacing w:after="0" w:line="240" w:lineRule="auto"/>
        <w:jc w:val="center"/>
        <w:rPr>
          <w:rFonts w:eastAsia="Calibri"/>
          <w:sz w:val="32"/>
          <w:szCs w:val="32"/>
        </w:rPr>
      </w:pPr>
      <w:r w:rsidRPr="00792854">
        <w:rPr>
          <w:rFonts w:eastAsia="Calibri"/>
          <w:sz w:val="32"/>
          <w:szCs w:val="32"/>
        </w:rPr>
        <w:t>ВОЛЧИХИНСКИЙ РАЙОННЫЙ СОВЕТ НАРОДНЫХ ДЕПУТАТОВ АЛТАЙСКОГО КРАЯ</w:t>
      </w:r>
    </w:p>
    <w:p w:rsidR="00792854" w:rsidRPr="00792854" w:rsidRDefault="00792854" w:rsidP="00792854">
      <w:pPr>
        <w:spacing w:after="0" w:line="240" w:lineRule="auto"/>
        <w:jc w:val="center"/>
        <w:rPr>
          <w:rFonts w:eastAsia="Calibri"/>
          <w:sz w:val="32"/>
          <w:szCs w:val="32"/>
        </w:rPr>
      </w:pPr>
    </w:p>
    <w:p w:rsidR="00792854" w:rsidRPr="00792854" w:rsidRDefault="00792854" w:rsidP="00792854">
      <w:pPr>
        <w:spacing w:after="0" w:line="240" w:lineRule="auto"/>
        <w:jc w:val="center"/>
        <w:rPr>
          <w:rFonts w:eastAsia="Calibri"/>
          <w:sz w:val="32"/>
          <w:szCs w:val="32"/>
        </w:rPr>
      </w:pPr>
      <w:r w:rsidRPr="00792854">
        <w:rPr>
          <w:rFonts w:eastAsia="Calibri"/>
          <w:sz w:val="32"/>
          <w:szCs w:val="32"/>
        </w:rPr>
        <w:t>РЕШЕНИЕ</w:t>
      </w:r>
    </w:p>
    <w:p w:rsidR="00792854" w:rsidRPr="00792854" w:rsidRDefault="00792854" w:rsidP="00792854">
      <w:pPr>
        <w:spacing w:after="0" w:line="240" w:lineRule="auto"/>
        <w:jc w:val="center"/>
        <w:rPr>
          <w:rFonts w:eastAsia="Calibri"/>
          <w:sz w:val="32"/>
          <w:szCs w:val="32"/>
        </w:rPr>
      </w:pPr>
    </w:p>
    <w:p w:rsidR="00792854" w:rsidRPr="00792854" w:rsidRDefault="00D66F0B" w:rsidP="00792854">
      <w:pPr>
        <w:spacing w:after="0" w:line="240" w:lineRule="auto"/>
        <w:rPr>
          <w:rFonts w:eastAsia="Calibri"/>
        </w:rPr>
      </w:pPr>
      <w:r>
        <w:rPr>
          <w:rFonts w:eastAsia="Calibri"/>
        </w:rPr>
        <w:t>25.06.2019</w:t>
      </w:r>
      <w:r w:rsidR="00792854" w:rsidRPr="00792854">
        <w:rPr>
          <w:rFonts w:eastAsia="Calibri"/>
        </w:rPr>
        <w:t xml:space="preserve">                                                                         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 xml:space="preserve">                     </w:t>
      </w:r>
      <w:r w:rsidR="00792854" w:rsidRPr="00792854">
        <w:rPr>
          <w:rFonts w:eastAsia="Calibri"/>
        </w:rPr>
        <w:t xml:space="preserve">№ </w:t>
      </w:r>
      <w:r>
        <w:rPr>
          <w:rFonts w:eastAsia="Calibri"/>
        </w:rPr>
        <w:t>33</w:t>
      </w:r>
      <w:r w:rsidR="00792854" w:rsidRPr="00792854">
        <w:rPr>
          <w:rFonts w:eastAsia="Calibri"/>
        </w:rPr>
        <w:t xml:space="preserve">                 </w:t>
      </w:r>
      <w:r w:rsidR="00792854" w:rsidRPr="00792854">
        <w:rPr>
          <w:rFonts w:eastAsia="Calibri"/>
        </w:rPr>
        <w:tab/>
      </w:r>
      <w:r w:rsidR="00792854" w:rsidRPr="00792854">
        <w:rPr>
          <w:rFonts w:eastAsia="Calibri"/>
        </w:rPr>
        <w:tab/>
      </w:r>
    </w:p>
    <w:p w:rsidR="00792854" w:rsidRPr="00792854" w:rsidRDefault="00792854" w:rsidP="00792854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proofErr w:type="gramStart"/>
      <w:r w:rsidRPr="00792854">
        <w:rPr>
          <w:rFonts w:ascii="Arial" w:eastAsia="Calibri" w:hAnsi="Arial" w:cs="Arial"/>
          <w:sz w:val="20"/>
          <w:szCs w:val="20"/>
        </w:rPr>
        <w:t>с</w:t>
      </w:r>
      <w:proofErr w:type="gramEnd"/>
      <w:r w:rsidRPr="00792854">
        <w:rPr>
          <w:rFonts w:ascii="Arial" w:eastAsia="Calibri" w:hAnsi="Arial" w:cs="Arial"/>
          <w:sz w:val="20"/>
          <w:szCs w:val="20"/>
        </w:rPr>
        <w:t>. Волчиха</w:t>
      </w:r>
    </w:p>
    <w:p w:rsidR="00792854" w:rsidRPr="00792854" w:rsidRDefault="00792854" w:rsidP="00792854">
      <w:pPr>
        <w:spacing w:after="0" w:line="240" w:lineRule="auto"/>
        <w:rPr>
          <w:rFonts w:ascii="Calibri" w:eastAsia="Calibri" w:hAnsi="Calibri" w:cs="Calibri"/>
        </w:rPr>
      </w:pPr>
    </w:p>
    <w:p w:rsidR="00792854" w:rsidRPr="00792854" w:rsidRDefault="00792854" w:rsidP="00792854">
      <w:pPr>
        <w:spacing w:after="0" w:line="240" w:lineRule="auto"/>
        <w:rPr>
          <w:rFonts w:ascii="Calibri" w:eastAsia="Calibri" w:hAnsi="Calibri" w:cs="Calibri"/>
        </w:rPr>
      </w:pPr>
    </w:p>
    <w:p w:rsidR="00792854" w:rsidRPr="00792854" w:rsidRDefault="00792854" w:rsidP="00792854">
      <w:pPr>
        <w:spacing w:after="0" w:line="240" w:lineRule="auto"/>
        <w:rPr>
          <w:rFonts w:ascii="Calibri" w:eastAsia="Calibri" w:hAnsi="Calibri" w:cs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889"/>
      </w:tblGrid>
      <w:tr w:rsidR="00792854" w:rsidRPr="00792854" w:rsidTr="006D3053">
        <w:trPr>
          <w:trHeight w:val="1334"/>
        </w:trPr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</w:tcPr>
          <w:p w:rsidR="00535879" w:rsidRPr="00535879" w:rsidRDefault="00535879" w:rsidP="00535879">
            <w:pPr>
              <w:ind w:right="4960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Calibri"/>
              </w:rPr>
              <w:t>О принятии решения «</w:t>
            </w:r>
            <w:r>
              <w:rPr>
                <w:rFonts w:eastAsia="Times New Roman"/>
                <w:lang w:eastAsia="ru-RU"/>
              </w:rPr>
              <w:t>О внесении изменений</w:t>
            </w:r>
            <w:r w:rsidRPr="00535879">
              <w:rPr>
                <w:rFonts w:eastAsia="Times New Roman"/>
                <w:lang w:eastAsia="ru-RU"/>
              </w:rPr>
              <w:t xml:space="preserve"> и дополнени</w:t>
            </w:r>
            <w:r>
              <w:rPr>
                <w:rFonts w:eastAsia="Times New Roman"/>
                <w:lang w:eastAsia="ru-RU"/>
              </w:rPr>
              <w:t>й</w:t>
            </w:r>
            <w:r w:rsidRPr="00535879">
              <w:rPr>
                <w:rFonts w:eastAsia="Times New Roman"/>
                <w:lang w:eastAsia="ru-RU"/>
              </w:rPr>
              <w:t xml:space="preserve"> в </w:t>
            </w:r>
            <w:r w:rsidR="000669C3">
              <w:rPr>
                <w:rFonts w:eastAsia="Times New Roman"/>
                <w:szCs w:val="20"/>
                <w:lang w:eastAsia="ru-RU"/>
              </w:rPr>
              <w:t>р</w:t>
            </w:r>
            <w:r w:rsidRPr="00535879">
              <w:rPr>
                <w:rFonts w:eastAsia="Times New Roman"/>
                <w:szCs w:val="20"/>
                <w:lang w:eastAsia="ru-RU"/>
              </w:rPr>
              <w:t xml:space="preserve">ешение Волчихинского </w:t>
            </w:r>
            <w:r>
              <w:rPr>
                <w:rFonts w:eastAsia="Times New Roman"/>
                <w:szCs w:val="20"/>
                <w:lang w:eastAsia="ru-RU"/>
              </w:rPr>
              <w:t>р</w:t>
            </w:r>
            <w:r w:rsidRPr="00535879">
              <w:rPr>
                <w:rFonts w:eastAsia="Times New Roman"/>
                <w:szCs w:val="20"/>
                <w:lang w:eastAsia="ru-RU"/>
              </w:rPr>
              <w:t xml:space="preserve">айонного Совета </w:t>
            </w:r>
            <w:r>
              <w:rPr>
                <w:rFonts w:eastAsia="Times New Roman"/>
                <w:szCs w:val="20"/>
                <w:lang w:eastAsia="ru-RU"/>
              </w:rPr>
              <w:t>народных д</w:t>
            </w:r>
            <w:r w:rsidRPr="00535879">
              <w:rPr>
                <w:rFonts w:eastAsia="Times New Roman"/>
                <w:szCs w:val="20"/>
                <w:lang w:eastAsia="ru-RU"/>
              </w:rPr>
              <w:t xml:space="preserve">епутатов Алтайского края от 22.12.2015 № 82 «Об утверждении </w:t>
            </w:r>
            <w:proofErr w:type="gramStart"/>
            <w:r w:rsidRPr="00535879">
              <w:rPr>
                <w:rFonts w:eastAsia="Times New Roman"/>
                <w:szCs w:val="20"/>
                <w:lang w:eastAsia="ru-RU"/>
              </w:rPr>
              <w:t>Методики формирования системы оплаты труда работников общеобразовательных</w:t>
            </w:r>
            <w:proofErr w:type="gramEnd"/>
            <w:r w:rsidRPr="00535879">
              <w:rPr>
                <w:rFonts w:eastAsia="Times New Roman"/>
                <w:szCs w:val="20"/>
                <w:lang w:eastAsia="ru-RU"/>
              </w:rPr>
              <w:t xml:space="preserve"> организаций (учреждений),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 общего образования»</w:t>
            </w:r>
          </w:p>
          <w:p w:rsidR="00792854" w:rsidRPr="00792854" w:rsidRDefault="00792854" w:rsidP="00535879">
            <w:pPr>
              <w:tabs>
                <w:tab w:val="left" w:pos="4678"/>
                <w:tab w:val="left" w:pos="4820"/>
              </w:tabs>
              <w:ind w:right="5137"/>
              <w:jc w:val="both"/>
              <w:rPr>
                <w:rFonts w:eastAsia="Calibri"/>
              </w:rPr>
            </w:pPr>
          </w:p>
        </w:tc>
      </w:tr>
    </w:tbl>
    <w:p w:rsidR="00792854" w:rsidRPr="00792854" w:rsidRDefault="00792854" w:rsidP="00792854">
      <w:pPr>
        <w:spacing w:after="0" w:line="240" w:lineRule="auto"/>
        <w:ind w:firstLine="708"/>
        <w:rPr>
          <w:rFonts w:eastAsia="Calibri"/>
        </w:rPr>
      </w:pPr>
    </w:p>
    <w:p w:rsidR="00792854" w:rsidRPr="00792854" w:rsidRDefault="00792854" w:rsidP="00792854">
      <w:pPr>
        <w:spacing w:after="0" w:line="240" w:lineRule="auto"/>
        <w:jc w:val="both"/>
        <w:rPr>
          <w:rFonts w:eastAsia="Calibri"/>
        </w:rPr>
      </w:pPr>
      <w:r w:rsidRPr="00792854">
        <w:rPr>
          <w:rFonts w:eastAsia="Calibri"/>
        </w:rPr>
        <w:tab/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Уставом муниципального образования Волчихинский район Алтайского края, Волчихинский районный Совет народных депутатов </w:t>
      </w:r>
      <w:r w:rsidRPr="00792854">
        <w:rPr>
          <w:rFonts w:eastAsia="Calibri"/>
          <w:spacing w:val="40"/>
        </w:rPr>
        <w:t>решил:</w:t>
      </w:r>
    </w:p>
    <w:p w:rsidR="00792854" w:rsidRDefault="004650F7" w:rsidP="006D3053">
      <w:pPr>
        <w:spacing w:after="0" w:line="240" w:lineRule="auto"/>
        <w:ind w:right="-2" w:firstLine="708"/>
        <w:jc w:val="both"/>
        <w:rPr>
          <w:rFonts w:eastAsia="Calibri"/>
        </w:rPr>
      </w:pPr>
      <w:r>
        <w:rPr>
          <w:rFonts w:eastAsia="Calibri"/>
        </w:rPr>
        <w:t xml:space="preserve">1. </w:t>
      </w:r>
      <w:r w:rsidR="00A3473B">
        <w:rPr>
          <w:rFonts w:eastAsia="Calibri"/>
        </w:rPr>
        <w:t>Внести следующие изменения в решение</w:t>
      </w:r>
      <w:r w:rsidRPr="004650F7">
        <w:rPr>
          <w:rFonts w:eastAsia="Times New Roman"/>
          <w:lang w:eastAsia="ru-RU"/>
        </w:rPr>
        <w:t>«</w:t>
      </w:r>
      <w:bookmarkStart w:id="0" w:name="_GoBack"/>
      <w:bookmarkEnd w:id="0"/>
      <w:r w:rsidRPr="004650F7">
        <w:rPr>
          <w:rFonts w:eastAsia="Times New Roman"/>
          <w:lang w:eastAsia="ru-RU"/>
        </w:rPr>
        <w:t>Волчихинского районного Совета народных депутатов Алтайского края от 22.12.2015 № 82 «Об утверждении Методики формирования системы оплаты труда работников общеобразовательных организаций (учреждений),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 общего образования»</w:t>
      </w:r>
      <w:r w:rsidR="00792854" w:rsidRPr="00792854">
        <w:rPr>
          <w:rFonts w:eastAsia="Calibri"/>
        </w:rPr>
        <w:t>.</w:t>
      </w:r>
    </w:p>
    <w:p w:rsidR="00A3473B" w:rsidRPr="00A3473B" w:rsidRDefault="00A3473B" w:rsidP="00A3473B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 xml:space="preserve">               Н</w:t>
      </w:r>
      <w:r w:rsidRPr="00A3473B">
        <w:rPr>
          <w:rFonts w:eastAsia="Times New Roman"/>
          <w:szCs w:val="20"/>
          <w:lang w:eastAsia="ru-RU"/>
        </w:rPr>
        <w:t>аименование изложить в следующей редакции:</w:t>
      </w:r>
    </w:p>
    <w:p w:rsidR="00A3473B" w:rsidRPr="00A3473B" w:rsidRDefault="00A3473B" w:rsidP="00A3473B">
      <w:pPr>
        <w:spacing w:after="0" w:line="240" w:lineRule="auto"/>
        <w:ind w:firstLine="709"/>
        <w:jc w:val="both"/>
        <w:rPr>
          <w:rFonts w:eastAsia="Times New Roman"/>
          <w:szCs w:val="20"/>
          <w:lang w:eastAsia="ru-RU"/>
        </w:rPr>
      </w:pPr>
      <w:r w:rsidRPr="00A3473B">
        <w:rPr>
          <w:rFonts w:eastAsia="Times New Roman"/>
          <w:szCs w:val="20"/>
          <w:lang w:eastAsia="ru-RU"/>
        </w:rPr>
        <w:lastRenderedPageBreak/>
        <w:t xml:space="preserve">«Методика </w:t>
      </w:r>
      <w:proofErr w:type="gramStart"/>
      <w:r w:rsidRPr="00A3473B">
        <w:rPr>
          <w:rFonts w:eastAsia="Times New Roman"/>
          <w:szCs w:val="20"/>
          <w:lang w:eastAsia="ru-RU"/>
        </w:rPr>
        <w:t>формирования системы оплаты труда работников общеобразовательных</w:t>
      </w:r>
      <w:proofErr w:type="gramEnd"/>
      <w:r w:rsidRPr="00A3473B">
        <w:rPr>
          <w:rFonts w:eastAsia="Times New Roman"/>
          <w:szCs w:val="20"/>
          <w:lang w:eastAsia="ru-RU"/>
        </w:rPr>
        <w:t xml:space="preserve"> организаций (учреждений),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 общего образования работников муниципальных общеобразовательных организаций, подведомственных Комитету Администрации Волчихинского района по образованию и делам молодежи»;</w:t>
      </w:r>
    </w:p>
    <w:p w:rsidR="00A3473B" w:rsidRPr="00A3473B" w:rsidRDefault="00A3473B" w:rsidP="00A3473B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  <w:r w:rsidRPr="00A3473B">
        <w:rPr>
          <w:rFonts w:eastAsia="Times New Roman"/>
          <w:szCs w:val="20"/>
          <w:lang w:eastAsia="ru-RU"/>
        </w:rPr>
        <w:tab/>
        <w:t>дополнить раздел 1 «Общие требования» следующими пунктами:</w:t>
      </w:r>
    </w:p>
    <w:p w:rsidR="00A3473B" w:rsidRPr="00A3473B" w:rsidRDefault="00A3473B" w:rsidP="00A3473B">
      <w:pPr>
        <w:spacing w:after="0" w:line="240" w:lineRule="auto"/>
        <w:ind w:firstLine="709"/>
        <w:jc w:val="both"/>
        <w:rPr>
          <w:rFonts w:eastAsia="Times New Roman"/>
          <w:szCs w:val="20"/>
          <w:lang w:eastAsia="ru-RU"/>
        </w:rPr>
      </w:pPr>
      <w:r w:rsidRPr="00A3473B">
        <w:rPr>
          <w:rFonts w:eastAsia="Times New Roman"/>
          <w:szCs w:val="20"/>
          <w:lang w:eastAsia="ru-RU"/>
        </w:rPr>
        <w:t xml:space="preserve">«1.3. </w:t>
      </w:r>
      <w:r w:rsidRPr="00A3473B">
        <w:rPr>
          <w:rFonts w:eastAsia="Times New Roman"/>
          <w:lang w:eastAsia="ru-RU"/>
        </w:rPr>
        <w:t xml:space="preserve">Настоящая методика является основой для разработки в муниципальных общеобразовательных организациях всех типов (бюджетных, автономных, казенных), подведомственных </w:t>
      </w:r>
      <w:r w:rsidRPr="00A3473B">
        <w:rPr>
          <w:rFonts w:eastAsia="Times New Roman"/>
          <w:szCs w:val="20"/>
          <w:lang w:eastAsia="ru-RU"/>
        </w:rPr>
        <w:t>Комитету Администрации Волчихинского района по образованию и делам молодежи</w:t>
      </w:r>
      <w:r w:rsidRPr="00A3473B">
        <w:rPr>
          <w:rFonts w:eastAsia="Times New Roman"/>
          <w:lang w:eastAsia="ru-RU"/>
        </w:rPr>
        <w:t>(далее – «образовательные организации») соответствующих положений об оплате труда работников указанных образовательных организаций.</w:t>
      </w:r>
    </w:p>
    <w:p w:rsidR="00A3473B" w:rsidRPr="00A3473B" w:rsidRDefault="00A3473B" w:rsidP="00A3473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A3473B">
        <w:rPr>
          <w:rFonts w:eastAsia="Times New Roman"/>
          <w:szCs w:val="20"/>
          <w:lang w:eastAsia="ru-RU"/>
        </w:rPr>
        <w:t>1.4.</w:t>
      </w:r>
      <w:r w:rsidRPr="00A3473B">
        <w:rPr>
          <w:rFonts w:eastAsia="Times New Roman"/>
          <w:lang w:eastAsia="ru-RU"/>
        </w:rPr>
        <w:t xml:space="preserve"> Размер заработной платы работников образовательных организаций отражается в трудовых договорах в соответствии с установленной системой оплаты труда.</w:t>
      </w:r>
    </w:p>
    <w:p w:rsidR="00A3473B" w:rsidRPr="00A3473B" w:rsidRDefault="00A3473B" w:rsidP="00A3473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A3473B">
        <w:rPr>
          <w:rFonts w:eastAsia="Times New Roman"/>
          <w:lang w:eastAsia="ru-RU"/>
        </w:rPr>
        <w:t>1.5. Оплата труда работников, занятых по совместительству, а также на условиях неполного рабочего времени, производится пропорционально отработанному времени.</w:t>
      </w:r>
    </w:p>
    <w:p w:rsidR="00A3473B" w:rsidRPr="00A3473B" w:rsidRDefault="00A3473B" w:rsidP="00A3473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A3473B">
        <w:rPr>
          <w:rFonts w:eastAsia="Times New Roman"/>
          <w:lang w:eastAsia="ru-RU"/>
        </w:rPr>
        <w:t xml:space="preserve">1.6. </w:t>
      </w:r>
      <w:proofErr w:type="gramStart"/>
      <w:r w:rsidRPr="00A3473B">
        <w:rPr>
          <w:rFonts w:eastAsia="Times New Roman"/>
          <w:lang w:eastAsia="ru-RU"/>
        </w:rPr>
        <w:t>Оплата труда работников, полностью отработавших за месяц норму рабочего времени и выполнивших нормы труда (трудовые обязанности), не может быть ниже установленного минимального размера оплаты труда, без учета выплаты за работу в местностях с особыми климатическими условиями (районного коэффициента), оплаты сверхурочной работы, труда в ночное время, выходные и нерабочие праздничные дни (постановление Конституционного Суда РФ от 11.04.2019 г. № 17-П).;</w:t>
      </w:r>
      <w:proofErr w:type="gramEnd"/>
    </w:p>
    <w:p w:rsidR="00A3473B" w:rsidRPr="00A3473B" w:rsidRDefault="00A3473B" w:rsidP="00A3473B">
      <w:pPr>
        <w:suppressAutoHyphens/>
        <w:spacing w:after="0" w:line="240" w:lineRule="auto"/>
        <w:jc w:val="both"/>
        <w:rPr>
          <w:rFonts w:eastAsia="Times New Roman"/>
          <w:lang w:eastAsia="ru-RU"/>
        </w:rPr>
      </w:pPr>
      <w:r w:rsidRPr="00A3473B">
        <w:rPr>
          <w:rFonts w:eastAsia="Times New Roman"/>
          <w:sz w:val="24"/>
          <w:szCs w:val="24"/>
          <w:lang w:eastAsia="ar-SA"/>
        </w:rPr>
        <w:tab/>
      </w:r>
      <w:r w:rsidRPr="00A3473B">
        <w:rPr>
          <w:rFonts w:eastAsia="Times New Roman"/>
          <w:lang w:eastAsia="ru-RU"/>
        </w:rPr>
        <w:t>1.7. Тарификационный список педагогического персонала утверждается на учебный год приказом руководителя образовательной организации по согласованию с выборным органом первичной профсоюзной организации или, при ее отсутствии</w:t>
      </w:r>
      <w:proofErr w:type="gramStart"/>
      <w:r w:rsidRPr="00A3473B">
        <w:rPr>
          <w:rFonts w:eastAsia="Times New Roman"/>
          <w:lang w:eastAsia="ru-RU"/>
        </w:rPr>
        <w:t>,и</w:t>
      </w:r>
      <w:proofErr w:type="gramEnd"/>
      <w:r w:rsidRPr="00A3473B">
        <w:rPr>
          <w:rFonts w:eastAsia="Times New Roman"/>
          <w:lang w:eastAsia="ru-RU"/>
        </w:rPr>
        <w:t>ным представительным органом с детализацией гарантированной части оплаты труда (оклад, ставка заработной платы, виды и размеры повышающих коэффициентов и компенсационных выплат) в соответствии с Положением о системе оплаты труда работников образовательной организации с письменным ознакомлением данных работников под подпись.</w:t>
      </w:r>
    </w:p>
    <w:p w:rsidR="00A3473B" w:rsidRPr="00A3473B" w:rsidRDefault="00A3473B" w:rsidP="00A3473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A3473B">
        <w:rPr>
          <w:rFonts w:eastAsia="Times New Roman"/>
          <w:lang w:eastAsia="ru-RU"/>
        </w:rPr>
        <w:t>1.8. Образовательным организациям необходимо обеспечить предельную долю расходов на оплату труда работников административно-управленческого персонала,  вспомогательного и обслуживающего персонала в фонде оплаты труда не более 30 процентов;</w:t>
      </w:r>
    </w:p>
    <w:p w:rsidR="00A3473B" w:rsidRPr="00A3473B" w:rsidRDefault="00A3473B" w:rsidP="00A3473B">
      <w:pPr>
        <w:widowControl w:val="0"/>
        <w:tabs>
          <w:tab w:val="left" w:pos="9214"/>
        </w:tabs>
        <w:autoSpaceDE w:val="0"/>
        <w:autoSpaceDN w:val="0"/>
        <w:spacing w:after="0" w:line="240" w:lineRule="auto"/>
        <w:ind w:firstLine="567"/>
        <w:jc w:val="both"/>
        <w:rPr>
          <w:rFonts w:eastAsia="Times New Roman"/>
          <w:color w:val="FF0000"/>
          <w:lang w:eastAsia="ru-RU"/>
        </w:rPr>
      </w:pPr>
      <w:r w:rsidRPr="00A3473B">
        <w:rPr>
          <w:rFonts w:eastAsia="Times New Roman"/>
          <w:lang w:eastAsia="ru-RU"/>
        </w:rPr>
        <w:t>1.9. В случае совмещения должностей, выплаты стимулирующего характера устанавливаются по основной должности работника»;</w:t>
      </w:r>
    </w:p>
    <w:p w:rsidR="00A3473B" w:rsidRPr="00A3473B" w:rsidRDefault="00A3473B" w:rsidP="00A3473B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  <w:r w:rsidRPr="00A3473B">
        <w:rPr>
          <w:rFonts w:eastAsia="Times New Roman"/>
          <w:szCs w:val="20"/>
          <w:lang w:eastAsia="ru-RU"/>
        </w:rPr>
        <w:tab/>
        <w:t>раздел 4 изложить в редакции согласно приложению № 1 к настоящему решению;</w:t>
      </w:r>
    </w:p>
    <w:p w:rsidR="00A3473B" w:rsidRPr="00A3473B" w:rsidRDefault="00A3473B" w:rsidP="00A3473B">
      <w:pPr>
        <w:spacing w:after="0" w:line="240" w:lineRule="auto"/>
        <w:ind w:firstLine="720"/>
        <w:jc w:val="both"/>
        <w:rPr>
          <w:rFonts w:eastAsia="Times New Roman"/>
          <w:szCs w:val="20"/>
          <w:lang w:eastAsia="ru-RU"/>
        </w:rPr>
      </w:pPr>
      <w:r w:rsidRPr="00A3473B">
        <w:rPr>
          <w:rFonts w:eastAsia="Times New Roman"/>
          <w:szCs w:val="20"/>
          <w:lang w:eastAsia="ru-RU"/>
        </w:rPr>
        <w:t xml:space="preserve">разделы 5 «Структура базовой части фонда оплаты труда педагогических работников», 6 «Определение стоимости образовательной услуги в </w:t>
      </w:r>
      <w:r w:rsidRPr="00A3473B">
        <w:rPr>
          <w:rFonts w:eastAsia="Times New Roman"/>
          <w:szCs w:val="20"/>
          <w:lang w:eastAsia="ru-RU"/>
        </w:rPr>
        <w:lastRenderedPageBreak/>
        <w:t>общеобразовательной организации», 7 «Расчет окладов педагогических работников, непосредственно осуществляющих учебный процесс», 8 «Распределение стимулирующей части фонда оплаты труда общеобразовательной организации»  признать утратившими силу.</w:t>
      </w:r>
      <w:r w:rsidRPr="00A3473B">
        <w:rPr>
          <w:rFonts w:eastAsia="Times New Roman"/>
          <w:szCs w:val="20"/>
          <w:lang w:eastAsia="ru-RU"/>
        </w:rPr>
        <w:tab/>
      </w:r>
    </w:p>
    <w:p w:rsidR="00A3473B" w:rsidRPr="00A3473B" w:rsidRDefault="00A3473B" w:rsidP="00A3473B">
      <w:pPr>
        <w:spacing w:after="0" w:line="240" w:lineRule="auto"/>
        <w:jc w:val="both"/>
        <w:rPr>
          <w:rFonts w:eastAsia="Times New Roman"/>
          <w:i/>
          <w:szCs w:val="20"/>
          <w:lang w:eastAsia="ru-RU"/>
        </w:rPr>
      </w:pPr>
      <w:r w:rsidRPr="00A3473B">
        <w:rPr>
          <w:rFonts w:eastAsia="Times New Roman"/>
          <w:szCs w:val="20"/>
          <w:lang w:eastAsia="ru-RU"/>
        </w:rPr>
        <w:tab/>
        <w:t>Руководителям муниципальных общеобразовательных организаций, подведомственных Комитету Администрации Волчихинского района по образованию и делам молодежи:</w:t>
      </w:r>
    </w:p>
    <w:p w:rsidR="00A3473B" w:rsidRPr="00A3473B" w:rsidRDefault="00A3473B" w:rsidP="00A3473B">
      <w:pPr>
        <w:spacing w:after="0" w:line="240" w:lineRule="auto"/>
        <w:ind w:firstLine="709"/>
        <w:jc w:val="both"/>
        <w:rPr>
          <w:rFonts w:eastAsia="Times New Roman"/>
          <w:szCs w:val="20"/>
          <w:lang w:eastAsia="ru-RU"/>
        </w:rPr>
      </w:pPr>
      <w:r w:rsidRPr="00A3473B">
        <w:rPr>
          <w:rFonts w:eastAsia="Times New Roman"/>
          <w:szCs w:val="20"/>
          <w:lang w:eastAsia="ru-RU"/>
        </w:rPr>
        <w:t>осуществить организационные мероприятия по изменению системы оплаты труда педагогических работников, предусмотренные трудовым законодательством;</w:t>
      </w:r>
    </w:p>
    <w:p w:rsidR="00A3473B" w:rsidRPr="00A3473B" w:rsidRDefault="00A3473B" w:rsidP="00A3473B">
      <w:pPr>
        <w:spacing w:after="0" w:line="240" w:lineRule="auto"/>
        <w:ind w:firstLine="709"/>
        <w:jc w:val="both"/>
        <w:rPr>
          <w:rFonts w:eastAsia="Times New Roman"/>
          <w:szCs w:val="20"/>
          <w:lang w:eastAsia="ru-RU"/>
        </w:rPr>
      </w:pPr>
      <w:r w:rsidRPr="00A3473B">
        <w:rPr>
          <w:rFonts w:eastAsia="Times New Roman"/>
          <w:szCs w:val="20"/>
          <w:lang w:eastAsia="ru-RU"/>
        </w:rPr>
        <w:t xml:space="preserve">обеспечить изменение в установленном порядке условий трудовых договоров педагогических работников. </w:t>
      </w:r>
    </w:p>
    <w:p w:rsidR="00792854" w:rsidRPr="00792854" w:rsidRDefault="00792854" w:rsidP="006D3053">
      <w:pPr>
        <w:tabs>
          <w:tab w:val="left" w:pos="709"/>
        </w:tabs>
        <w:spacing w:after="0" w:line="240" w:lineRule="auto"/>
        <w:jc w:val="both"/>
        <w:rPr>
          <w:rFonts w:eastAsia="Calibri"/>
        </w:rPr>
      </w:pPr>
      <w:r w:rsidRPr="00792854">
        <w:rPr>
          <w:rFonts w:eastAsia="Calibri"/>
        </w:rPr>
        <w:tab/>
      </w:r>
      <w:r w:rsidR="006D3053">
        <w:rPr>
          <w:rFonts w:eastAsia="Calibri"/>
        </w:rPr>
        <w:t>2</w:t>
      </w:r>
      <w:r w:rsidRPr="00792854">
        <w:rPr>
          <w:rFonts w:eastAsia="Calibri"/>
        </w:rPr>
        <w:t>.</w:t>
      </w:r>
      <w:r w:rsidR="004650F7">
        <w:rPr>
          <w:rFonts w:eastAsia="Calibri"/>
        </w:rPr>
        <w:t xml:space="preserve"> Направить указанное решение главе района для подписания и обнародования в установленном порядке.  </w:t>
      </w:r>
    </w:p>
    <w:p w:rsidR="00792854" w:rsidRPr="00792854" w:rsidRDefault="00792854" w:rsidP="00792854">
      <w:pPr>
        <w:spacing w:after="0" w:line="240" w:lineRule="auto"/>
        <w:jc w:val="both"/>
        <w:rPr>
          <w:rFonts w:eastAsia="Calibri"/>
        </w:rPr>
      </w:pPr>
    </w:p>
    <w:p w:rsidR="00792854" w:rsidRPr="00792854" w:rsidRDefault="00792854" w:rsidP="00792854">
      <w:pPr>
        <w:spacing w:after="0" w:line="240" w:lineRule="auto"/>
        <w:jc w:val="both"/>
        <w:rPr>
          <w:rFonts w:eastAsia="Calibri"/>
        </w:rPr>
      </w:pPr>
    </w:p>
    <w:p w:rsidR="00792854" w:rsidRDefault="00792854" w:rsidP="00792854">
      <w:pPr>
        <w:spacing w:after="0" w:line="240" w:lineRule="auto"/>
        <w:jc w:val="both"/>
        <w:rPr>
          <w:rFonts w:eastAsia="Calibri"/>
        </w:rPr>
      </w:pPr>
    </w:p>
    <w:p w:rsidR="00535879" w:rsidRPr="00535879" w:rsidRDefault="00535879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  <w:r w:rsidRPr="00535879">
        <w:rPr>
          <w:rFonts w:eastAsia="Times New Roman"/>
          <w:szCs w:val="20"/>
          <w:lang w:eastAsia="ru-RU"/>
        </w:rPr>
        <w:t xml:space="preserve">Председатель Волчихинского </w:t>
      </w:r>
      <w:proofErr w:type="gramStart"/>
      <w:r w:rsidRPr="00535879">
        <w:rPr>
          <w:rFonts w:eastAsia="Times New Roman"/>
          <w:szCs w:val="20"/>
          <w:lang w:eastAsia="ru-RU"/>
        </w:rPr>
        <w:t>районного</w:t>
      </w:r>
      <w:proofErr w:type="gramEnd"/>
    </w:p>
    <w:p w:rsidR="00535879" w:rsidRPr="00535879" w:rsidRDefault="00535879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  <w:r w:rsidRPr="00535879">
        <w:rPr>
          <w:rFonts w:eastAsia="Times New Roman"/>
          <w:szCs w:val="20"/>
          <w:lang w:eastAsia="ru-RU"/>
        </w:rPr>
        <w:t xml:space="preserve">Совета народных депутатов                                                    В.Н. Артёменко </w:t>
      </w:r>
    </w:p>
    <w:p w:rsidR="00535879" w:rsidRPr="00535879" w:rsidRDefault="00535879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535879" w:rsidRPr="00792854" w:rsidRDefault="00535879" w:rsidP="00792854">
      <w:pPr>
        <w:spacing w:after="0" w:line="240" w:lineRule="auto"/>
        <w:jc w:val="both"/>
        <w:rPr>
          <w:rFonts w:eastAsia="Calibri"/>
        </w:rPr>
      </w:pPr>
    </w:p>
    <w:sectPr w:rsidR="00535879" w:rsidRPr="00792854" w:rsidSect="00A3473B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2B92"/>
    <w:rsid w:val="00065D7A"/>
    <w:rsid w:val="000669C3"/>
    <w:rsid w:val="00120B03"/>
    <w:rsid w:val="00320671"/>
    <w:rsid w:val="004650F7"/>
    <w:rsid w:val="00535879"/>
    <w:rsid w:val="00682B92"/>
    <w:rsid w:val="006D3053"/>
    <w:rsid w:val="007764B6"/>
    <w:rsid w:val="00792854"/>
    <w:rsid w:val="00A3473B"/>
    <w:rsid w:val="00C74583"/>
    <w:rsid w:val="00CE12D2"/>
    <w:rsid w:val="00D66F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D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7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7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89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758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Теряева</dc:creator>
  <cp:keywords/>
  <dc:description/>
  <cp:lastModifiedBy>Admin</cp:lastModifiedBy>
  <cp:revision>11</cp:revision>
  <cp:lastPrinted>2019-06-11T06:27:00Z</cp:lastPrinted>
  <dcterms:created xsi:type="dcterms:W3CDTF">2019-06-06T03:45:00Z</dcterms:created>
  <dcterms:modified xsi:type="dcterms:W3CDTF">2019-07-01T07:18:00Z</dcterms:modified>
</cp:coreProperties>
</file>