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27" w:rsidRDefault="006C4327" w:rsidP="006C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ВОЛЧИХИНСКИЙ РАЙОННЫЙ СОВЕТ НАРОДНЫХ ДЕПУТАТОВ </w:t>
      </w:r>
      <w:r w:rsidRPr="00125AD5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C4327" w:rsidRDefault="006C4327" w:rsidP="006C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</w:p>
    <w:p w:rsidR="006C4327" w:rsidRDefault="006C4327" w:rsidP="006C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8F">
        <w:rPr>
          <w:rFonts w:ascii="Times New Roman" w:hAnsi="Times New Roman" w:cs="Times New Roman"/>
          <w:sz w:val="28"/>
          <w:szCs w:val="28"/>
          <w:u w:val="single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A1C8F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6C4327">
        <w:rPr>
          <w:rFonts w:ascii="Times New Roman" w:hAnsi="Times New Roman" w:cs="Times New Roman"/>
          <w:sz w:val="28"/>
          <w:szCs w:val="28"/>
        </w:rPr>
        <w:tab/>
      </w:r>
      <w:r w:rsidRPr="006C4327">
        <w:rPr>
          <w:rFonts w:ascii="Times New Roman" w:hAnsi="Times New Roman" w:cs="Times New Roman"/>
          <w:sz w:val="28"/>
          <w:szCs w:val="28"/>
        </w:rPr>
        <w:tab/>
      </w:r>
      <w:r w:rsidRPr="006C4327">
        <w:rPr>
          <w:rFonts w:ascii="Times New Roman" w:hAnsi="Times New Roman" w:cs="Times New Roman"/>
          <w:sz w:val="28"/>
          <w:szCs w:val="28"/>
        </w:rPr>
        <w:tab/>
      </w:r>
      <w:r w:rsidRPr="006C43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AD5">
        <w:rPr>
          <w:rFonts w:ascii="Times New Roman" w:hAnsi="Times New Roman" w:cs="Times New Roman"/>
          <w:sz w:val="28"/>
          <w:szCs w:val="28"/>
        </w:rPr>
        <w:t>с. Волчиха</w:t>
      </w:r>
    </w:p>
    <w:p w:rsidR="006C4327" w:rsidRDefault="006C4327" w:rsidP="006C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327" w:rsidRPr="00A51A96" w:rsidRDefault="006C4327" w:rsidP="006C432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контрольно-счётной палате </w:t>
      </w:r>
      <w:r w:rsidRPr="00A51A96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6C4327" w:rsidRDefault="006C4327" w:rsidP="006C4327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Pr="002F2F9E" w:rsidRDefault="006C4327" w:rsidP="006C43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C6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E60C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E60C6">
        <w:rPr>
          <w:rFonts w:ascii="Times New Roman" w:eastAsia="Times New Roman" w:hAnsi="Times New Roman" w:cs="Times New Roman"/>
          <w:sz w:val="28"/>
          <w:szCs w:val="28"/>
        </w:rPr>
        <w:t xml:space="preserve"> от 07.02.2011 N 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60C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статьями 26, 49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</w:p>
    <w:p w:rsidR="006C4327" w:rsidRDefault="006C4327" w:rsidP="006C432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C4327" w:rsidRPr="008C0CB4" w:rsidRDefault="006C4327" w:rsidP="006C4327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Pr="008C0CB4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Pr="008C0CB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0CB4">
        <w:rPr>
          <w:rFonts w:ascii="Times New Roman" w:hAnsi="Times New Roman" w:cs="Times New Roman"/>
          <w:sz w:val="28"/>
          <w:szCs w:val="28"/>
        </w:rPr>
        <w:t xml:space="preserve"> о контрольно-счётной палате Волчихинского района Алтайского края</w:t>
      </w:r>
      <w:r w:rsidRPr="008C0C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327" w:rsidRPr="008C0CB4" w:rsidRDefault="006C4327" w:rsidP="006C432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C0CB4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Волчихинского районного Совета народных </w:t>
      </w:r>
      <w:r>
        <w:rPr>
          <w:rFonts w:ascii="Times New Roman" w:hAnsi="Times New Roman" w:cs="Times New Roman"/>
          <w:sz w:val="28"/>
          <w:szCs w:val="28"/>
        </w:rPr>
        <w:t>депутатов Алтайского края</w:t>
      </w:r>
      <w:r w:rsidRPr="008C0CB4">
        <w:rPr>
          <w:rFonts w:ascii="Times New Roman" w:hAnsi="Times New Roman" w:cs="Times New Roman"/>
          <w:sz w:val="28"/>
          <w:szCs w:val="28"/>
        </w:rPr>
        <w:t>:</w:t>
      </w:r>
    </w:p>
    <w:p w:rsidR="006C4327" w:rsidRDefault="006C4327" w:rsidP="006C4327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0C6">
        <w:rPr>
          <w:rFonts w:ascii="Times New Roman" w:hAnsi="Times New Roman" w:cs="Times New Roman"/>
          <w:sz w:val="28"/>
          <w:szCs w:val="28"/>
        </w:rPr>
        <w:t>от 08.11.2007 № 107 «Об утверждении положения о контрольно-счетной палате Волчихинского района»;</w:t>
      </w:r>
    </w:p>
    <w:p w:rsidR="006C4327" w:rsidRDefault="006C4327" w:rsidP="006C4327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0C6">
        <w:rPr>
          <w:rFonts w:ascii="Times New Roman" w:hAnsi="Times New Roman" w:cs="Times New Roman"/>
          <w:sz w:val="28"/>
          <w:szCs w:val="28"/>
        </w:rPr>
        <w:t>от 22.03.2012 № 18 «О внесении изменений в решение районного Совета народных депутатов от 08.11.2007 № 107 «Об утверждении положения о контрольно-счетной палате Волчихин</w:t>
      </w:r>
      <w:r>
        <w:rPr>
          <w:rFonts w:ascii="Times New Roman" w:hAnsi="Times New Roman" w:cs="Times New Roman"/>
          <w:sz w:val="28"/>
          <w:szCs w:val="28"/>
        </w:rPr>
        <w:t>ского района»;</w:t>
      </w:r>
    </w:p>
    <w:p w:rsidR="006C4327" w:rsidRPr="008E60C6" w:rsidRDefault="006C4327" w:rsidP="006C4327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0C6">
        <w:rPr>
          <w:rFonts w:ascii="Times New Roman" w:hAnsi="Times New Roman" w:cs="Times New Roman"/>
          <w:sz w:val="28"/>
          <w:szCs w:val="28"/>
        </w:rPr>
        <w:t>от 26.09.2017 № 18 «О внесении изменений в решение районного Совета народных депутатов от 08.11.2007 № 107 «Об утверждении положения о контрольно-счетной палате Волчихинского района».</w:t>
      </w:r>
    </w:p>
    <w:p w:rsidR="006C4327" w:rsidRDefault="006C4327" w:rsidP="006C43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районной газете «Наши вести» и в информационно-телекоммуникационной сети «Интернет»  на официальном сайте Администрации Волчихинского района.</w:t>
      </w:r>
    </w:p>
    <w:p w:rsidR="006C4327" w:rsidRDefault="006C4327" w:rsidP="006C43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27" w:rsidRDefault="006C4327" w:rsidP="006C43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27" w:rsidRPr="00ED3CE9" w:rsidRDefault="006C4327" w:rsidP="006C4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Е.В. Артюшкина</w:t>
      </w:r>
    </w:p>
    <w:p w:rsidR="006C4327" w:rsidRDefault="006C4327" w:rsidP="006C432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Pr="00125AD5" w:rsidRDefault="006C4327" w:rsidP="006C4327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D3" w:rsidRDefault="004104D3" w:rsidP="00A5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04D3" w:rsidRPr="004104D3" w:rsidTr="004104D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104D3" w:rsidRPr="006C4327" w:rsidRDefault="004104D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ПРИНЯТО</w:t>
            </w:r>
          </w:p>
          <w:p w:rsidR="004104D3" w:rsidRPr="006C4327" w:rsidRDefault="004104D3" w:rsidP="004104D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27">
              <w:rPr>
                <w:rFonts w:ascii="Times New Roman" w:hAnsi="Times New Roman" w:cs="Times New Roman"/>
                <w:sz w:val="28"/>
                <w:szCs w:val="28"/>
              </w:rPr>
              <w:t>решением районного Совета</w:t>
            </w:r>
          </w:p>
          <w:p w:rsidR="004104D3" w:rsidRPr="006C4327" w:rsidRDefault="004104D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народных депутатов</w:t>
            </w:r>
          </w:p>
          <w:p w:rsidR="004104D3" w:rsidRPr="00D22206" w:rsidRDefault="004104D3" w:rsidP="004104D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104D3" w:rsidRPr="004104D3" w:rsidRDefault="004104D3" w:rsidP="004104D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4D3" w:rsidRPr="004104D3" w:rsidRDefault="004104D3" w:rsidP="004104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о контрольно-счетной палате  Волчихинского района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 xml:space="preserve">Цель настоящего Положения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Целью настоящего Положения является установление общих принципов организации, деятельности и основных полномочий контрольно-счетной палаты  Волчихинского района (далее - контрольно-счетная палата в соответствующем падеже). 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организации и деятельности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1. Правовое регулирование организации и деятельности контрольно-счетной палаты  осуществляется в соответствии с </w:t>
      </w:r>
      <w:hyperlink r:id="rId6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4104D3">
        <w:rPr>
          <w:rFonts w:ascii="Times New Roman" w:hAnsi="Times New Roman" w:cs="Times New Roman"/>
          <w:sz w:val="28"/>
          <w:szCs w:val="28"/>
        </w:rPr>
        <w:t xml:space="preserve">ей Российской Федерации, Федеральным </w:t>
      </w:r>
      <w:hyperlink r:id="rId7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04D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законом от 07 февраля 2011 г. N 6-ФЗ "Об общих принципах организации  и деятельности контрольно-счетных органов субъектов Российской Федерации и муниципальных районов", Бюджетным </w:t>
      </w:r>
      <w:hyperlink r:id="rId8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04D3">
        <w:rPr>
          <w:rFonts w:ascii="Times New Roman" w:hAnsi="Times New Roman" w:cs="Times New Roman"/>
          <w:sz w:val="28"/>
          <w:szCs w:val="28"/>
        </w:rPr>
        <w:t xml:space="preserve"> Российской Федерации,  другими федеральными законами, законами и иными нормативными правовыми актами  Алтайского края, Уставом муниципального образования Волчихинский район, настоящим Положением и нормативными правовыми актами муниципального образования Волчихинский район.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регулирующие вопросы организации и деятельности контрольно-счетной палаты, не должны противоречить Бюджетному </w:t>
      </w:r>
      <w:hyperlink r:id="rId9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4104D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Федеральному закону </w:t>
      </w:r>
      <w:r w:rsidRPr="004104D3">
        <w:rPr>
          <w:rFonts w:ascii="Times New Roman" w:hAnsi="Times New Roman" w:cs="Times New Roman"/>
          <w:spacing w:val="-1"/>
          <w:sz w:val="28"/>
          <w:szCs w:val="28"/>
        </w:rPr>
        <w:t>от 7 февраля 2011 года № 6-ФЗ</w:t>
      </w:r>
      <w:r w:rsidRPr="004104D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Основы статуса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ab/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Контрольно-счетная палата  является постоянно действующим органом внешнего муниципального финансового контроля и образуется Волчихинским районным Советом народных депутатов.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Контрольно-счетная  палата подотчетна Волчихинскому районному Совету народных депутатов.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Волчихинского районного Совета народных депутатов.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5. Наименование, полномочия, состав и порядок деятельности контрольно-счетной палаты устанавливаются  Уставом муниципального образования Волчихинский район и решением  Волчихинского районного Совета народных депутатов.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6. Контрольно-счетная палата не обладает правами юридического лица.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7. Представительные органы поселений, входящих в состав муниципального образования Волчихинский район, вправе заключать соглашения с Волчихинским районным Советом народных депутатов 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D3" w:rsidRPr="004104D3" w:rsidRDefault="004104D3" w:rsidP="004104D3">
      <w:pPr>
        <w:tabs>
          <w:tab w:val="left" w:pos="7380"/>
        </w:tabs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4.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Принципы деятельности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Состав и структура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Волчихинского района образуется в количестве трех человек.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В структуру контрольно-счетной палаты входят: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председатель контрольно-счетной палаты, работающий на не освобожденной основе;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два аудитора контрольно-счетной палаты, осуществляющие свою деятельность в соответствии со штатным расписанием, утвержденным главой района.</w:t>
      </w:r>
    </w:p>
    <w:p w:rsidR="00465855" w:rsidRDefault="00465855" w:rsidP="006C432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7">
        <w:rPr>
          <w:rFonts w:ascii="Times New Roman" w:hAnsi="Times New Roman" w:cs="Times New Roman"/>
          <w:sz w:val="28"/>
          <w:szCs w:val="28"/>
        </w:rPr>
        <w:t>3.Права, обязанности и ответственность работников контрольно-счетных органов определяются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C4327" w:rsidRDefault="006C4327" w:rsidP="006C432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Default="006C4327" w:rsidP="006C432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Pr="006C4327" w:rsidRDefault="006C4327" w:rsidP="006C432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lastRenderedPageBreak/>
        <w:t>Статья 6.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Порядок назначения на должность председателя  и аудитора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Председатель и аудиторы контрольно-счетной палаты назначаются на должность Волчихинским районным Советом народных депутатов сроком на пять лет.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и аудиторов контрольно-счетной палаты вносятся в представительный орган муниципального образования: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 1) депутатами Волчихинского районного Совета народных депутатов - не менее одной трети от установленного числа депутатов представительного органа;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2) главой района;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3) постоянными комиссиями представительного органа.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3. Порядок рассмотрения кандидатур председателя и аудиторов контрольно-счетной палаты устанавливается регламентом контрольно-счетной палаты.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Требования к кандидатурам на должности председателя и аудитора контрольно-счетной палаты, гарантии статуса и ограничения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На должность председателя и аудиторов контрольно-счетной палаты 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На председателя и аудиторов контрольно-счетной палаты распространяются гарантии и ограничения, установленные Федеральным законом от 07 февраля 2011 г. N 6-ФЗ "Об общих принципах организации  и деятельности контрольно-счетных органов субъектов Российской Федерации и муниципальных районов".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Основные полномочия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1) контроль за исполнением районного бюджета;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2) экспертиза проектов районного бюджета;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районного бюджета;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</w:t>
      </w:r>
      <w:hyperlink r:id="rId10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104D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</w:t>
      </w:r>
      <w:r w:rsidRPr="004104D3">
        <w:rPr>
          <w:rFonts w:ascii="Times New Roman" w:hAnsi="Times New Roman" w:cs="Times New Roman"/>
          <w:sz w:val="28"/>
          <w:szCs w:val="28"/>
        </w:rPr>
        <w:lastRenderedPageBreak/>
        <w:t>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Волчихинский районный Совет народных депутатов и главе района;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11) иные полномочия в сфере внешнего муниципального финансового контроля, установленные федеральными законами, законами Алтайского края, Уставом муниципального образования Волчихинский район и решениями Волчихинского районного Совета народных депутатов.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2. Контрольно-счетная палата, помимо полномочий, предусмотренных </w:t>
      </w:r>
      <w:hyperlink r:id="rId11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 xml:space="preserve">частью </w:t>
        </w:r>
      </w:hyperlink>
      <w:r w:rsidRPr="004104D3">
        <w:rPr>
          <w:rFonts w:ascii="Times New Roman" w:hAnsi="Times New Roman" w:cs="Times New Roman"/>
          <w:sz w:val="28"/>
          <w:szCs w:val="28"/>
        </w:rPr>
        <w:t>1 настоящей статьи,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муниципального района.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3. Внешний муниципальный финансовый контроль осуществляется контрольно-счетной палатой: 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района, сельских поселений, органов администрации района, муниципальных учреждений и унитарных предприятий Волчихинского района, а также иных организаций, если они используют имущество, находящееся в муниципальной собственности муниципального образования Волчихинский район;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получателей средств районного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Формы осуществления контрольно-счетной палатой внешнего муниципального финансового контроля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Внешний  муниципальный финансовый контроль осуществляется контрольно-счетной палатой в форме контрольных или экспертно-аналитических мероприятий в соответствии с утвержденными стандартами.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3. Ознакомление с актом проверки осуществляется в течение пяти рабочих дней.</w:t>
      </w:r>
    </w:p>
    <w:p w:rsidR="004104D3" w:rsidRPr="004104D3" w:rsidRDefault="004104D3" w:rsidP="004104D3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4. При наличии возражений или замечаний по акту проверки, подписывающие его должностные лица проверяемой организации, делают об этом оговорку перед своей подписью и одновременно представляют проверяющему письменные возражения или замечания, которые приобщаются к материалам проверки и являются их неотъемлемой частью.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5. На полученные возражения или замечания на акт проверки готовится заключение, которое утверждается председателем контрольно-счетной палаты  и направляется в адрес руководителя проверяемой организации. Заключение приобщается к материалам проверки и является неотъемлемой  частью.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6. Акт проверки считается принятым, если разногласия не представлены по истечении пяти рабочих дней с момента его получения проверяемой организацией.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7. На основании акта проверки контрольно-счетной палаты составляется отчет о контрольном мероприятии.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8. При проведении экспертно-аналитического мероприятия, контрольно-счетная палата составляет отчет или заключение.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Планирование деятельности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ею самостоятельно.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районного Совета народных депутатов, предложений и запросов  главы района.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3. Проект годового плана контрольно-счетной палаты рассматривается и утверждается Волчихинским районным Советом народных депутатов не позднее 30 декабря года, предшествующего планируемому.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4. Внеплановые контрольные мероприятия проводятся на основании решений Волчихинского районного Совета народных депутатов.</w:t>
      </w:r>
    </w:p>
    <w:p w:rsid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Pr="004104D3" w:rsidRDefault="006C4327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lastRenderedPageBreak/>
        <w:t>Статья 11.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Обязательность исполнения требований должностных лиц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Требования и запросы председателя и аудитора контрольно-счетной палаты, связанные с осуществлением ими своих должностных полномочий, установленных настоящим Положением, являются обязательными для исполнения органами местного самоуправления и  органами администрации района,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председателя и аудиторов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Алтайского края.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председателя и аудитора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Права, обязанности и ответственность председателя и аудитора контрольно-счетной палаты регламентируются  Федеральным законом от 07 февраля 2011 г. N 6-ФЗ "Об общих принципах организации  и деятельности контрольно-счетных органов субъектов Российской Федерации и муниципальных районов".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Представление информации по запросам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Органы местного самоуправления и органы администрации района,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их структурные подразделения обязаны представлять в контрольно-счетную палату по её запросам информацию, документы и материалы, необходимые для проведения контрольных и экспертно-аналитических мероприятий в 14-дневный срок.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контрольно-счетной палатой запросов, указанных в </w:t>
      </w:r>
      <w:hyperlink r:id="rId12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4104D3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регламентом контрольно-счетной палаты.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3. Контрольно-счетная палата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r:id="rId13" w:history="1">
        <w:r w:rsidRPr="004104D3">
          <w:rPr>
            <w:rStyle w:val="a4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4104D3">
        <w:rPr>
          <w:rFonts w:ascii="Times New Roman" w:hAnsi="Times New Roman" w:cs="Times New Roman"/>
          <w:sz w:val="28"/>
          <w:szCs w:val="28"/>
        </w:rPr>
        <w:t xml:space="preserve"> настоящей статьи,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</w:t>
      </w:r>
      <w:r w:rsidRPr="004104D3">
        <w:rPr>
          <w:rFonts w:ascii="Times New Roman" w:hAnsi="Times New Roman" w:cs="Times New Roman"/>
          <w:sz w:val="28"/>
          <w:szCs w:val="28"/>
        </w:rPr>
        <w:lastRenderedPageBreak/>
        <w:t>представление информации, документов и материалов не в полном объеме или представление недостоверной информации, документов и материалов, влечет за собой ответственность, установленную законодательством Российской Федерации и  законодательством Алтайского края.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Представления и предписания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самоуправления, органы администрации района, 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Волчихинский район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контрольно-счетной палаты подписывается председателем или аудиторами контрольно-счетной палаты.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3. Органы местного самоуправления, органы администрации района, а также организации,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председателем и аудиторами контрольно-счетной палаты контрольных мероприятий, контрольно-счетная палата направляет в органы местного самоуправления, органы администрации района, организации и их должностным лицам предписание.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должно быть исполнено в установленные в нем сроки.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7.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законодательством Алтайского края об административных нарушениях.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8. В случае, если при проведении контрольных мероприятий выявлены факты незаконного использования средств районного бюджета, 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327" w:rsidRPr="004104D3" w:rsidRDefault="006C4327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lastRenderedPageBreak/>
        <w:t>Статья 15.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Гарантии прав проверяемых органов и организаций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настоящим Положением, прилагаются к актам и в дальнейшем являются их неотъемлемой частью.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Волчихинский районный Совет народных депутатов.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>Взаимодействие контрольно-счетных органов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своей деятельности вправе взаимодействовать со Счетной палатой Алтайского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Алтайского края.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Статья 17</w:t>
      </w:r>
      <w:r w:rsidRPr="004104D3">
        <w:rPr>
          <w:rFonts w:ascii="Times New Roman" w:hAnsi="Times New Roman" w:cs="Times New Roman"/>
          <w:sz w:val="28"/>
          <w:szCs w:val="28"/>
        </w:rPr>
        <w:t xml:space="preserve">. </w:t>
      </w:r>
      <w:r w:rsidRPr="004104D3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контрольно-счетной палаты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официальном интернет-сайте (</w:t>
      </w:r>
      <w:r w:rsidRPr="004104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04D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104D3">
        <w:rPr>
          <w:rFonts w:ascii="Times New Roman" w:hAnsi="Times New Roman" w:cs="Times New Roman"/>
          <w:sz w:val="28"/>
          <w:szCs w:val="28"/>
          <w:lang w:val="en-US"/>
        </w:rPr>
        <w:t>volchiha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Pr="004104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>) администрации Волчихинского района и опубликовывает в газете «Наши вести»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104D3" w:rsidRPr="004104D3" w:rsidRDefault="004104D3" w:rsidP="00410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ежегодно подготавливает отчет о своей деятельности, который направляет на рассмотрение в Волчихинский районный Совет народных депутатов. Указанный отчет  опубликовывается в газете </w:t>
      </w:r>
      <w:r w:rsidRPr="004104D3">
        <w:rPr>
          <w:rFonts w:ascii="Times New Roman" w:hAnsi="Times New Roman" w:cs="Times New Roman"/>
          <w:sz w:val="28"/>
          <w:szCs w:val="28"/>
        </w:rPr>
        <w:lastRenderedPageBreak/>
        <w:t>«Наши вести»  или размещается на интернет-сайте (</w:t>
      </w:r>
      <w:r w:rsidRPr="004104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04D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104D3">
        <w:rPr>
          <w:rFonts w:ascii="Times New Roman" w:hAnsi="Times New Roman" w:cs="Times New Roman"/>
          <w:sz w:val="28"/>
          <w:szCs w:val="28"/>
          <w:lang w:val="en-US"/>
        </w:rPr>
        <w:t>volchiha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Pr="004104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 xml:space="preserve">) администрации Волчихинского района  только после его рассмотрения районным Советом народных депутатов. </w:t>
      </w:r>
    </w:p>
    <w:p w:rsidR="004104D3" w:rsidRPr="004104D3" w:rsidRDefault="004104D3" w:rsidP="00410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>3. Опубликование в газете «Наши вести» или размещение  на интернет-сайте (</w:t>
      </w:r>
      <w:r w:rsidRPr="004104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04D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104D3">
        <w:rPr>
          <w:rFonts w:ascii="Times New Roman" w:hAnsi="Times New Roman" w:cs="Times New Roman"/>
          <w:sz w:val="28"/>
          <w:szCs w:val="28"/>
          <w:lang w:val="en-US"/>
        </w:rPr>
        <w:t>volchiha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>22.</w:t>
      </w:r>
      <w:proofErr w:type="spellStart"/>
      <w:r w:rsidRPr="004104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>) администрации Волчихинского района информации о деятельности контрольно-счётной палаты осуществляется в соответствии с Положением, принятым Волчихинским районным советом народных депутатов и ре</w:t>
      </w:r>
      <w:bookmarkStart w:id="0" w:name="_GoBack"/>
      <w:bookmarkEnd w:id="0"/>
      <w:r w:rsidRPr="004104D3">
        <w:rPr>
          <w:rFonts w:ascii="Times New Roman" w:hAnsi="Times New Roman" w:cs="Times New Roman"/>
          <w:sz w:val="28"/>
          <w:szCs w:val="28"/>
        </w:rPr>
        <w:t>гламентом контрольно-счётной палаты.</w:t>
      </w:r>
    </w:p>
    <w:p w:rsidR="004104D3" w:rsidRPr="004104D3" w:rsidRDefault="004104D3" w:rsidP="004104D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Состав</w:t>
      </w:r>
      <w:r w:rsidRPr="004104D3">
        <w:rPr>
          <w:rFonts w:ascii="Times New Roman" w:hAnsi="Times New Roman" w:cs="Times New Roman"/>
          <w:sz w:val="28"/>
          <w:szCs w:val="28"/>
        </w:rPr>
        <w:t xml:space="preserve"> </w:t>
      </w:r>
      <w:r w:rsidRPr="004104D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04D3">
        <w:rPr>
          <w:rFonts w:ascii="Times New Roman" w:hAnsi="Times New Roman" w:cs="Times New Roman"/>
          <w:b/>
          <w:sz w:val="28"/>
          <w:szCs w:val="28"/>
        </w:rPr>
        <w:t>Волчихинского района Алтайского края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04D3" w:rsidRPr="004104D3" w:rsidRDefault="004104D3" w:rsidP="004104D3">
      <w:pPr>
        <w:tabs>
          <w:tab w:val="left" w:pos="-426"/>
          <w:tab w:val="left" w:pos="0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ab/>
        <w:t>Бауэр Евгений Владимирович, депутат по избирательному округу, председатель контрольно-счётной палаты;</w:t>
      </w:r>
    </w:p>
    <w:p w:rsidR="004104D3" w:rsidRPr="004104D3" w:rsidRDefault="004104D3" w:rsidP="004104D3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4D3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 xml:space="preserve"> Сергей Федорович, пенсионер, аудитор контрольно-счётной палаты;</w:t>
      </w:r>
    </w:p>
    <w:p w:rsidR="004104D3" w:rsidRPr="004104D3" w:rsidRDefault="004104D3" w:rsidP="004104D3">
      <w:pPr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04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04D3">
        <w:rPr>
          <w:rFonts w:ascii="Times New Roman" w:hAnsi="Times New Roman" w:cs="Times New Roman"/>
          <w:sz w:val="28"/>
          <w:szCs w:val="28"/>
        </w:rPr>
        <w:t>Капишников</w:t>
      </w:r>
      <w:proofErr w:type="spellEnd"/>
      <w:r w:rsidRPr="004104D3">
        <w:rPr>
          <w:rFonts w:ascii="Times New Roman" w:hAnsi="Times New Roman" w:cs="Times New Roman"/>
          <w:sz w:val="28"/>
          <w:szCs w:val="28"/>
        </w:rPr>
        <w:t xml:space="preserve"> Юрий Николаевич, пенсионер, аудитор контрольно-счётной палаты.  </w:t>
      </w:r>
    </w:p>
    <w:p w:rsidR="004104D3" w:rsidRPr="004104D3" w:rsidRDefault="004104D3" w:rsidP="004104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4104D3" w:rsidRPr="004104D3" w:rsidSect="00A51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B6F"/>
    <w:multiLevelType w:val="hybridMultilevel"/>
    <w:tmpl w:val="62302494"/>
    <w:lvl w:ilvl="0" w:tplc="FE20D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685571"/>
    <w:multiLevelType w:val="hybridMultilevel"/>
    <w:tmpl w:val="5CC0BD90"/>
    <w:lvl w:ilvl="0" w:tplc="CADA8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053"/>
    <w:rsid w:val="00000F70"/>
    <w:rsid w:val="00157053"/>
    <w:rsid w:val="001C64A4"/>
    <w:rsid w:val="004104D3"/>
    <w:rsid w:val="004423B5"/>
    <w:rsid w:val="00465855"/>
    <w:rsid w:val="00474B39"/>
    <w:rsid w:val="004920F4"/>
    <w:rsid w:val="006C4327"/>
    <w:rsid w:val="006D5F02"/>
    <w:rsid w:val="008C0CB4"/>
    <w:rsid w:val="008C5DEA"/>
    <w:rsid w:val="008E60C6"/>
    <w:rsid w:val="008F4FCB"/>
    <w:rsid w:val="009C1955"/>
    <w:rsid w:val="009C3859"/>
    <w:rsid w:val="009F2827"/>
    <w:rsid w:val="00A50D07"/>
    <w:rsid w:val="00A51A96"/>
    <w:rsid w:val="00A60220"/>
    <w:rsid w:val="00A77E17"/>
    <w:rsid w:val="00AA10A7"/>
    <w:rsid w:val="00B0015D"/>
    <w:rsid w:val="00B630E0"/>
    <w:rsid w:val="00C815D4"/>
    <w:rsid w:val="00CB0268"/>
    <w:rsid w:val="00D052AE"/>
    <w:rsid w:val="00D22206"/>
    <w:rsid w:val="00EA0E28"/>
    <w:rsid w:val="00EB2143"/>
    <w:rsid w:val="00EE6252"/>
    <w:rsid w:val="00F21F8E"/>
    <w:rsid w:val="00F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0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181" TargetMode="External"/><Relationship Id="rId13" Type="http://schemas.openxmlformats.org/officeDocument/2006/relationships/hyperlink" Target="consultantplus://offline/main?base=LAW;n=110266;fld=134;dst=1001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646;fld=134;dst=100494" TargetMode="External"/><Relationship Id="rId12" Type="http://schemas.openxmlformats.org/officeDocument/2006/relationships/hyperlink" Target="consultantplus://offline/main?base=LAW;n=110266;fld=134;dst=100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0266;fld=134;dst=1000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10037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21</cp:revision>
  <cp:lastPrinted>2018-12-06T09:29:00Z</cp:lastPrinted>
  <dcterms:created xsi:type="dcterms:W3CDTF">2017-12-13T08:40:00Z</dcterms:created>
  <dcterms:modified xsi:type="dcterms:W3CDTF">2019-01-09T01:56:00Z</dcterms:modified>
</cp:coreProperties>
</file>