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75" w:rsidRDefault="002C4275">
      <w:pPr>
        <w:pStyle w:val="a3"/>
        <w:spacing w:before="34"/>
        <w:ind w:left="0" w:right="0" w:firstLine="0"/>
        <w:jc w:val="left"/>
      </w:pPr>
    </w:p>
    <w:p w:rsidR="002C4275" w:rsidRDefault="002C4275">
      <w:pPr>
        <w:pStyle w:val="a3"/>
        <w:ind w:left="0" w:right="0" w:firstLine="0"/>
        <w:jc w:val="left"/>
      </w:pPr>
    </w:p>
    <w:p w:rsidR="00717250" w:rsidRDefault="00717250" w:rsidP="00717250">
      <w:pPr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Обобщение правоприменительной практики муниципального земельного контроля на территории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</w:t>
      </w:r>
      <w:r w:rsidR="00D2577A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</w:p>
    <w:p w:rsidR="002C4275" w:rsidRDefault="002C4275">
      <w:pPr>
        <w:pStyle w:val="a3"/>
        <w:ind w:left="0" w:right="0" w:firstLine="0"/>
        <w:jc w:val="left"/>
      </w:pPr>
    </w:p>
    <w:p w:rsidR="002C4275" w:rsidRDefault="002C4275">
      <w:pPr>
        <w:pStyle w:val="a3"/>
        <w:spacing w:before="34"/>
        <w:ind w:left="0" w:right="0" w:firstLine="0"/>
        <w:jc w:val="left"/>
      </w:pPr>
    </w:p>
    <w:p w:rsidR="0055648D" w:rsidRDefault="0055648D" w:rsidP="0055648D">
      <w:pPr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практики осуществления муниципального земельного контроля за 2023 год подготовлено в соответствии со статьей 8.2. </w:t>
      </w:r>
      <w:proofErr w:type="gramStart"/>
      <w:r>
        <w:rPr>
          <w:sz w:val="28"/>
          <w:szCs w:val="28"/>
        </w:rPr>
        <w:t xml:space="preserve"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10.03.2022 № 336 «Об особенностях организации и проведения государственного контроля (надзора), муниципального контроля», решением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Алтайского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края от 23.12.2021 № 29 «О принятии решения «Об утверждении Положения о муниципальном земельном контроле в границах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края», </w:t>
      </w:r>
      <w:r w:rsidR="00C20A16">
        <w:rPr>
          <w:sz w:val="28"/>
          <w:szCs w:val="28"/>
        </w:rPr>
        <w:t xml:space="preserve">решением </w:t>
      </w:r>
      <w:proofErr w:type="spellStart"/>
      <w:r w:rsidR="00C20A16">
        <w:rPr>
          <w:sz w:val="28"/>
          <w:szCs w:val="28"/>
        </w:rPr>
        <w:t>Волчихинского</w:t>
      </w:r>
      <w:proofErr w:type="spellEnd"/>
      <w:r w:rsidR="00C20A16">
        <w:rPr>
          <w:sz w:val="28"/>
          <w:szCs w:val="28"/>
        </w:rPr>
        <w:t xml:space="preserve"> районного Совета народных депутатов Алтайского края от 19.09.2023 № 22 «О внесении изменений в решение </w:t>
      </w:r>
      <w:proofErr w:type="spellStart"/>
      <w:r w:rsidR="00C20A16">
        <w:rPr>
          <w:sz w:val="28"/>
          <w:szCs w:val="28"/>
        </w:rPr>
        <w:t>Волчихинского</w:t>
      </w:r>
      <w:proofErr w:type="spellEnd"/>
      <w:r w:rsidR="00C20A16">
        <w:rPr>
          <w:sz w:val="28"/>
          <w:szCs w:val="28"/>
        </w:rPr>
        <w:t xml:space="preserve"> районного совета народных депутатов от 23.12.2021 № 29 «Об утверждении Положения о муниципальном</w:t>
      </w:r>
      <w:proofErr w:type="gramEnd"/>
      <w:r w:rsidR="00C20A16">
        <w:rPr>
          <w:sz w:val="28"/>
          <w:szCs w:val="28"/>
        </w:rPr>
        <w:t xml:space="preserve"> </w:t>
      </w:r>
      <w:proofErr w:type="gramStart"/>
      <w:r w:rsidR="00C20A16">
        <w:rPr>
          <w:sz w:val="28"/>
          <w:szCs w:val="28"/>
        </w:rPr>
        <w:t xml:space="preserve">земельном контроле в границах </w:t>
      </w:r>
      <w:proofErr w:type="spellStart"/>
      <w:r w:rsidR="00C20A16">
        <w:rPr>
          <w:sz w:val="28"/>
          <w:szCs w:val="28"/>
        </w:rPr>
        <w:t>Волчихинского</w:t>
      </w:r>
      <w:proofErr w:type="spellEnd"/>
      <w:r w:rsidR="00C20A16">
        <w:rPr>
          <w:sz w:val="28"/>
          <w:szCs w:val="28"/>
        </w:rPr>
        <w:t xml:space="preserve"> района Алтайского края», </w:t>
      </w:r>
      <w:r w:rsidR="009B4084">
        <w:rPr>
          <w:sz w:val="28"/>
          <w:szCs w:val="28"/>
        </w:rPr>
        <w:t xml:space="preserve">решением </w:t>
      </w:r>
      <w:proofErr w:type="spellStart"/>
      <w:r w:rsidR="009B4084">
        <w:rPr>
          <w:sz w:val="28"/>
          <w:szCs w:val="28"/>
        </w:rPr>
        <w:t>Волчихинского</w:t>
      </w:r>
      <w:proofErr w:type="spellEnd"/>
      <w:r w:rsidR="009B4084">
        <w:rPr>
          <w:sz w:val="28"/>
          <w:szCs w:val="28"/>
        </w:rPr>
        <w:t xml:space="preserve"> районного Совета народных депутатов Алтайского края от 23.05.2024 № 10 «О внесении изменений в решение </w:t>
      </w:r>
      <w:proofErr w:type="spellStart"/>
      <w:r w:rsidR="009B4084">
        <w:rPr>
          <w:sz w:val="28"/>
          <w:szCs w:val="28"/>
        </w:rPr>
        <w:t>Волчихинского</w:t>
      </w:r>
      <w:proofErr w:type="spellEnd"/>
      <w:r w:rsidR="009B4084">
        <w:rPr>
          <w:sz w:val="28"/>
          <w:szCs w:val="28"/>
        </w:rPr>
        <w:t xml:space="preserve"> районного совета народных депутатов от 23.12.2021 № 29 «Об утверждении Положения о муниципальном земельном контроле в границах </w:t>
      </w:r>
      <w:proofErr w:type="spellStart"/>
      <w:r w:rsidR="009B4084">
        <w:rPr>
          <w:sz w:val="28"/>
          <w:szCs w:val="28"/>
        </w:rPr>
        <w:t>Волчихинского</w:t>
      </w:r>
      <w:proofErr w:type="spellEnd"/>
      <w:r w:rsidR="009B4084">
        <w:rPr>
          <w:sz w:val="28"/>
          <w:szCs w:val="28"/>
        </w:rPr>
        <w:t xml:space="preserve"> района Алтайского края»</w:t>
      </w:r>
      <w:r w:rsidR="00876AB5">
        <w:rPr>
          <w:sz w:val="28"/>
          <w:szCs w:val="28"/>
        </w:rPr>
        <w:t>,</w:t>
      </w:r>
      <w:r w:rsidR="00C20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 w:rsidR="00876AB5">
        <w:rPr>
          <w:sz w:val="28"/>
          <w:szCs w:val="28"/>
        </w:rPr>
        <w:t>14.11.2024</w:t>
      </w:r>
      <w:r>
        <w:rPr>
          <w:sz w:val="28"/>
          <w:szCs w:val="28"/>
        </w:rPr>
        <w:t xml:space="preserve"> № </w:t>
      </w:r>
      <w:r w:rsidR="00876AB5">
        <w:rPr>
          <w:sz w:val="28"/>
          <w:szCs w:val="28"/>
        </w:rPr>
        <w:t>570</w:t>
      </w:r>
      <w:r>
        <w:rPr>
          <w:sz w:val="28"/>
          <w:szCs w:val="28"/>
        </w:rPr>
        <w:t xml:space="preserve"> «Об утверждении «Программы профилактики рисков причинения</w:t>
      </w:r>
      <w:proofErr w:type="gramEnd"/>
      <w:r>
        <w:rPr>
          <w:sz w:val="28"/>
          <w:szCs w:val="28"/>
        </w:rPr>
        <w:t xml:space="preserve"> вреда (ущерба) охраняемым законом ценностям по муниципальному контролю на 202</w:t>
      </w:r>
      <w:r w:rsidR="00876AB5">
        <w:rPr>
          <w:sz w:val="28"/>
          <w:szCs w:val="28"/>
        </w:rPr>
        <w:t>5</w:t>
      </w:r>
      <w:r>
        <w:rPr>
          <w:sz w:val="28"/>
          <w:szCs w:val="28"/>
        </w:rPr>
        <w:t xml:space="preserve"> год».</w:t>
      </w:r>
    </w:p>
    <w:p w:rsidR="002C4275" w:rsidRDefault="00125634" w:rsidP="00C43225">
      <w:pPr>
        <w:pStyle w:val="a3"/>
        <w:ind w:left="0" w:firstLine="567"/>
      </w:pPr>
      <w:r>
        <w:t>В рамках муниципального земельного контроля объектом контроля всегда являются производственные объекты – объекты земельных отношений (статья 6 Земельного кодекса Российской Федерации).</w:t>
      </w:r>
    </w:p>
    <w:p w:rsidR="002C4275" w:rsidRDefault="00125634" w:rsidP="007C5909">
      <w:pPr>
        <w:pStyle w:val="a3"/>
        <w:ind w:left="0" w:firstLine="567"/>
      </w:pPr>
      <w:r>
        <w:t>Граждане, не осуществляющие предпринимательской деятельности, признаются контролируемыми лицами в случае владения и (или)</w:t>
      </w:r>
      <w:r>
        <w:rPr>
          <w:spacing w:val="80"/>
        </w:rPr>
        <w:t xml:space="preserve"> </w:t>
      </w:r>
      <w:r>
        <w:t xml:space="preserve">пользования </w:t>
      </w:r>
      <w:r>
        <w:rPr>
          <w:b/>
        </w:rPr>
        <w:t>производственными объектами</w:t>
      </w:r>
      <w:r>
        <w:t>, являющимися объектами контроля (пункт 1 части 2 статьи 31 Федерального закона № 248-ФЗ).</w:t>
      </w:r>
    </w:p>
    <w:p w:rsidR="002C4275" w:rsidRDefault="00125634" w:rsidP="00097B9A">
      <w:pPr>
        <w:pStyle w:val="a3"/>
        <w:tabs>
          <w:tab w:val="left" w:pos="-4820"/>
        </w:tabs>
        <w:ind w:left="0" w:right="281" w:firstLine="567"/>
      </w:pPr>
      <w:r>
        <w:rPr>
          <w:spacing w:val="-2"/>
        </w:rPr>
        <w:t>Учитывая,</w:t>
      </w:r>
      <w:r w:rsidR="007A3E03">
        <w:rPr>
          <w:spacing w:val="-2"/>
        </w:rPr>
        <w:t xml:space="preserve"> </w:t>
      </w:r>
      <w:r>
        <w:rPr>
          <w:spacing w:val="-4"/>
        </w:rPr>
        <w:t>что</w:t>
      </w:r>
      <w:r w:rsidR="007A3E03">
        <w:rPr>
          <w:spacing w:val="-4"/>
        </w:rPr>
        <w:t xml:space="preserve"> </w:t>
      </w:r>
      <w:r>
        <w:rPr>
          <w:spacing w:val="-2"/>
        </w:rPr>
        <w:t>незарегистрированные</w:t>
      </w:r>
      <w:r w:rsidR="007A3E03">
        <w:rPr>
          <w:spacing w:val="-2"/>
        </w:rPr>
        <w:t xml:space="preserve"> </w:t>
      </w:r>
      <w:r>
        <w:rPr>
          <w:spacing w:val="-68"/>
        </w:rPr>
        <w:t xml:space="preserve"> </w:t>
      </w:r>
      <w:r>
        <w:rPr>
          <w:spacing w:val="-8"/>
        </w:rPr>
        <w:t>в</w:t>
      </w:r>
      <w:r w:rsidR="007A3E03">
        <w:rPr>
          <w:spacing w:val="-8"/>
        </w:rPr>
        <w:t xml:space="preserve"> </w:t>
      </w:r>
      <w:r>
        <w:rPr>
          <w:spacing w:val="-2"/>
        </w:rPr>
        <w:t>качестве</w:t>
      </w:r>
      <w:r w:rsidR="007A3E03">
        <w:rPr>
          <w:spacing w:val="-2"/>
        </w:rPr>
        <w:t xml:space="preserve"> </w:t>
      </w:r>
      <w:r>
        <w:rPr>
          <w:spacing w:val="-2"/>
        </w:rPr>
        <w:t xml:space="preserve">индивидуальных </w:t>
      </w:r>
      <w:r>
        <w:t>предпринимателей</w:t>
      </w:r>
      <w:r>
        <w:rPr>
          <w:spacing w:val="40"/>
        </w:rPr>
        <w:t xml:space="preserve"> </w:t>
      </w:r>
      <w:r>
        <w:t>граждане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относятся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контролируемым</w:t>
      </w:r>
      <w:r>
        <w:rPr>
          <w:spacing w:val="40"/>
        </w:rPr>
        <w:t xml:space="preserve"> </w:t>
      </w:r>
      <w:r>
        <w:t>лицам,</w:t>
      </w:r>
      <w:r>
        <w:rPr>
          <w:spacing w:val="40"/>
        </w:rPr>
        <w:t xml:space="preserve"> </w:t>
      </w:r>
      <w:r>
        <w:t>в отношении них не допускается проведение мероприятий во взаимодействии, 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выдача</w:t>
      </w:r>
      <w:r>
        <w:rPr>
          <w:spacing w:val="80"/>
        </w:rPr>
        <w:t xml:space="preserve"> </w:t>
      </w:r>
      <w:r>
        <w:t>предписаний</w:t>
      </w:r>
      <w:r>
        <w:rPr>
          <w:spacing w:val="80"/>
        </w:rPr>
        <w:t xml:space="preserve"> </w:t>
      </w:r>
      <w:r>
        <w:t>(предостережений,</w:t>
      </w:r>
      <w:r>
        <w:rPr>
          <w:spacing w:val="80"/>
        </w:rPr>
        <w:t xml:space="preserve"> </w:t>
      </w:r>
      <w:r>
        <w:t>уведомлений)</w:t>
      </w:r>
      <w:r>
        <w:rPr>
          <w:spacing w:val="8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полномочий,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248-ФЗ. </w:t>
      </w:r>
      <w:proofErr w:type="gramStart"/>
      <w:r>
        <w:rPr>
          <w:spacing w:val="-4"/>
        </w:rPr>
        <w:t>При</w:t>
      </w:r>
      <w:r w:rsidR="006E2B54">
        <w:rPr>
          <w:spacing w:val="-4"/>
        </w:rPr>
        <w:t xml:space="preserve"> </w:t>
      </w:r>
      <w:r>
        <w:rPr>
          <w:spacing w:val="-2"/>
        </w:rPr>
        <w:t>проведении</w:t>
      </w:r>
      <w:r>
        <w:rPr>
          <w:spacing w:val="-51"/>
        </w:rPr>
        <w:t xml:space="preserve"> </w:t>
      </w:r>
      <w:r>
        <w:t>контрольных</w:t>
      </w:r>
      <w:r w:rsidR="00203545">
        <w:t xml:space="preserve"> </w:t>
      </w:r>
      <w:r>
        <w:rPr>
          <w:spacing w:val="-2"/>
        </w:rPr>
        <w:t>мероприятий</w:t>
      </w:r>
      <w:r w:rsidR="00203545">
        <w:rPr>
          <w:spacing w:val="-2"/>
        </w:rPr>
        <w:t xml:space="preserve"> </w:t>
      </w:r>
      <w:r>
        <w:rPr>
          <w:spacing w:val="-6"/>
        </w:rPr>
        <w:t>во</w:t>
      </w:r>
      <w:r w:rsidR="00203545">
        <w:rPr>
          <w:spacing w:val="-6"/>
        </w:rPr>
        <w:t xml:space="preserve"> </w:t>
      </w:r>
      <w:r>
        <w:rPr>
          <w:spacing w:val="-2"/>
        </w:rPr>
        <w:t>взаимодействии</w:t>
      </w:r>
      <w:r w:rsidR="00203545">
        <w:rPr>
          <w:spacing w:val="-2"/>
        </w:rPr>
        <w:t xml:space="preserve"> </w:t>
      </w:r>
      <w:r>
        <w:rPr>
          <w:spacing w:val="-10"/>
        </w:rPr>
        <w:t xml:space="preserve">с </w:t>
      </w:r>
      <w:r>
        <w:rPr>
          <w:spacing w:val="-2"/>
        </w:rPr>
        <w:t>контролируемым</w:t>
      </w:r>
      <w:r w:rsidR="00203545">
        <w:rPr>
          <w:spacing w:val="-2"/>
        </w:rPr>
        <w:t xml:space="preserve"> </w:t>
      </w:r>
      <w:r>
        <w:rPr>
          <w:spacing w:val="-2"/>
        </w:rPr>
        <w:t>лицом</w:t>
      </w:r>
      <w:r w:rsidR="00203545">
        <w:rPr>
          <w:spacing w:val="-2"/>
        </w:rPr>
        <w:t xml:space="preserve"> </w:t>
      </w:r>
      <w:r>
        <w:rPr>
          <w:spacing w:val="-4"/>
        </w:rPr>
        <w:t>без</w:t>
      </w:r>
      <w:r w:rsidR="00203545">
        <w:rPr>
          <w:spacing w:val="-4"/>
        </w:rPr>
        <w:t xml:space="preserve"> </w:t>
      </w:r>
      <w:r>
        <w:rPr>
          <w:spacing w:val="-2"/>
        </w:rPr>
        <w:t>согласования</w:t>
      </w:r>
      <w:r w:rsidR="00203545">
        <w:rPr>
          <w:spacing w:val="-2"/>
        </w:rPr>
        <w:t xml:space="preserve"> </w:t>
      </w:r>
      <w:r>
        <w:rPr>
          <w:spacing w:val="-6"/>
        </w:rPr>
        <w:t>их</w:t>
      </w:r>
      <w:r w:rsidR="00203545">
        <w:rPr>
          <w:spacing w:val="-6"/>
        </w:rPr>
        <w:t xml:space="preserve"> </w:t>
      </w:r>
      <w:r>
        <w:rPr>
          <w:spacing w:val="-2"/>
        </w:rPr>
        <w:t>проведения</w:t>
      </w:r>
      <w:r w:rsidR="00203545">
        <w:rPr>
          <w:spacing w:val="-2"/>
        </w:rPr>
        <w:t xml:space="preserve"> </w:t>
      </w:r>
      <w:r>
        <w:rPr>
          <w:spacing w:val="-10"/>
        </w:rPr>
        <w:t>с</w:t>
      </w:r>
      <w:r w:rsidR="00203545">
        <w:rPr>
          <w:spacing w:val="-10"/>
        </w:rPr>
        <w:t xml:space="preserve"> </w:t>
      </w:r>
      <w:r>
        <w:rPr>
          <w:spacing w:val="-2"/>
        </w:rPr>
        <w:t>органами</w:t>
      </w:r>
      <w:proofErr w:type="gramEnd"/>
      <w:r>
        <w:rPr>
          <w:spacing w:val="-2"/>
        </w:rPr>
        <w:t xml:space="preserve"> </w:t>
      </w:r>
      <w:r>
        <w:t>прокуратуры</w:t>
      </w:r>
      <w:r>
        <w:rPr>
          <w:spacing w:val="39"/>
        </w:rPr>
        <w:t xml:space="preserve"> </w:t>
      </w:r>
      <w:r>
        <w:t>должностное</w:t>
      </w:r>
      <w:r>
        <w:rPr>
          <w:spacing w:val="40"/>
        </w:rPr>
        <w:t xml:space="preserve"> </w:t>
      </w:r>
      <w:r>
        <w:t>лицо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привлечено</w:t>
      </w:r>
      <w:r>
        <w:rPr>
          <w:spacing w:val="40"/>
        </w:rPr>
        <w:t xml:space="preserve"> </w:t>
      </w:r>
      <w:r>
        <w:rPr>
          <w:spacing w:val="-10"/>
        </w:rPr>
        <w:t>к</w:t>
      </w:r>
      <w:r w:rsidR="00097B9A">
        <w:rPr>
          <w:spacing w:val="-10"/>
        </w:rPr>
        <w:t xml:space="preserve"> </w:t>
      </w:r>
      <w:r>
        <w:t>административной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19.6.1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РФ.</w:t>
      </w:r>
    </w:p>
    <w:p w:rsidR="002C4275" w:rsidRDefault="00125634" w:rsidP="00196DFB">
      <w:pPr>
        <w:pStyle w:val="a3"/>
        <w:ind w:left="0" w:firstLine="567"/>
      </w:pPr>
      <w:r>
        <w:t xml:space="preserve">С 01.01.2025 обязательным при осуществлении муниципального контроля </w:t>
      </w:r>
      <w:r>
        <w:lastRenderedPageBreak/>
        <w:t xml:space="preserve">является система оценки и управления рисками, в </w:t>
      </w:r>
      <w:proofErr w:type="gramStart"/>
      <w:r>
        <w:t>связи</w:t>
      </w:r>
      <w:proofErr w:type="gramEnd"/>
      <w:r>
        <w:t xml:space="preserve"> с чем все объекты контроля должны быть отнесены к одной из следующих категорий риска причинения вреда (ущерба):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чрезвычайно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высокий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значительный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средний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умеренный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низкий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риск.</w:t>
      </w:r>
    </w:p>
    <w:p w:rsidR="002C4275" w:rsidRDefault="00125634" w:rsidP="00A80917">
      <w:pPr>
        <w:pStyle w:val="a3"/>
        <w:ind w:left="0" w:right="283" w:firstLine="567"/>
      </w:pPr>
      <w:r>
        <w:t>В случае</w:t>
      </w:r>
      <w:proofErr w:type="gramStart"/>
      <w:r>
        <w:t>,</w:t>
      </w:r>
      <w:proofErr w:type="gramEnd"/>
      <w:r>
        <w:t xml:space="preserve">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:rsidR="002C4275" w:rsidRDefault="00125634" w:rsidP="00F02109">
      <w:pPr>
        <w:pStyle w:val="a3"/>
        <w:ind w:left="0" w:firstLine="567"/>
      </w:pPr>
      <w:r>
        <w:t>Индикатор риска нарушения обязательных требований -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2C4275" w:rsidRDefault="00125634" w:rsidP="001156A4">
      <w:pPr>
        <w:pStyle w:val="a3"/>
        <w:ind w:left="0" w:firstLine="567"/>
      </w:pPr>
      <w:r>
        <w:t>При поступлении в орган контроля обращений, информации из органов власти они должны быть оценены, в первую очередь, на наличие в них сведений об угрозе причинения вреда охраняемым законом ценностям. То есть орган контроля должен оценить, входят ли содержащиеся в обраще</w:t>
      </w:r>
      <w:r w:rsidR="001156A4">
        <w:t>ниях вопросы в предмет контроля.</w:t>
      </w:r>
    </w:p>
    <w:p w:rsidR="002C4275" w:rsidRDefault="00125634" w:rsidP="00571C95">
      <w:pPr>
        <w:ind w:firstLine="567"/>
        <w:jc w:val="both"/>
        <w:rPr>
          <w:i/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взаимодействия.</w:t>
      </w:r>
    </w:p>
    <w:p w:rsidR="002C4275" w:rsidRDefault="00125634" w:rsidP="00571C95">
      <w:pPr>
        <w:pStyle w:val="a3"/>
        <w:ind w:left="0" w:firstLine="567"/>
      </w:pPr>
      <w:r>
        <w:t xml:space="preserve">Орган контроля на основании </w:t>
      </w:r>
      <w:r>
        <w:rPr>
          <w:b/>
        </w:rPr>
        <w:t xml:space="preserve">задания </w:t>
      </w:r>
      <w:r>
        <w:t>(часть 2 статьи 57 Федерального закона № 248-ФЗ) уполномоченного лица вправе провести КНМ без взаимодействия (наблюдение за соблюдением обязательных требований (статья 74 Федерального закона № 248-ФЗ), выездное обследование (статья</w:t>
      </w:r>
      <w:r>
        <w:rPr>
          <w:spacing w:val="40"/>
        </w:rPr>
        <w:t xml:space="preserve"> </w:t>
      </w:r>
      <w:r>
        <w:t>75 Федерального закона № 248-ФЗ)).</w:t>
      </w:r>
    </w:p>
    <w:p w:rsidR="002C4275" w:rsidRDefault="00125634" w:rsidP="00610DCE">
      <w:pPr>
        <w:pStyle w:val="a3"/>
        <w:ind w:left="0" w:firstLine="567"/>
      </w:pPr>
      <w:r>
        <w:t>Выездное обследование предполагает выезд на объект контроля, а также совершение контрольных (надзорных) действий, к примеру, в виде осмотра (статья 76 Федерального закона № 248-ФЗ), проведения инструментального</w:t>
      </w:r>
      <w:r>
        <w:rPr>
          <w:spacing w:val="72"/>
          <w:w w:val="150"/>
        </w:rPr>
        <w:t xml:space="preserve">  </w:t>
      </w:r>
      <w:r>
        <w:t>обследования</w:t>
      </w:r>
      <w:r>
        <w:rPr>
          <w:spacing w:val="73"/>
          <w:w w:val="150"/>
        </w:rPr>
        <w:t xml:space="preserve">  </w:t>
      </w:r>
      <w:r>
        <w:t>(статья</w:t>
      </w:r>
      <w:r>
        <w:rPr>
          <w:spacing w:val="73"/>
          <w:w w:val="150"/>
        </w:rPr>
        <w:t xml:space="preserve">  </w:t>
      </w:r>
      <w:r>
        <w:t>82</w:t>
      </w:r>
      <w:r>
        <w:rPr>
          <w:spacing w:val="72"/>
          <w:w w:val="150"/>
        </w:rPr>
        <w:t xml:space="preserve">  </w:t>
      </w:r>
      <w:r>
        <w:t>Федерального</w:t>
      </w:r>
      <w:r>
        <w:rPr>
          <w:spacing w:val="73"/>
          <w:w w:val="150"/>
        </w:rPr>
        <w:t xml:space="preserve">  </w:t>
      </w:r>
      <w:r>
        <w:rPr>
          <w:spacing w:val="-2"/>
        </w:rPr>
        <w:t>закона</w:t>
      </w:r>
      <w:r w:rsidR="00610DCE"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248-</w:t>
      </w:r>
      <w:r>
        <w:rPr>
          <w:spacing w:val="-4"/>
        </w:rPr>
        <w:t>ФЗ).</w:t>
      </w:r>
      <w:r w:rsidR="00472C62">
        <w:rPr>
          <w:spacing w:val="-4"/>
        </w:rPr>
        <w:t xml:space="preserve"> В 2024 году Администрацией </w:t>
      </w:r>
      <w:proofErr w:type="spellStart"/>
      <w:r w:rsidR="00472C62">
        <w:rPr>
          <w:spacing w:val="-4"/>
        </w:rPr>
        <w:t>Волчихинского</w:t>
      </w:r>
      <w:proofErr w:type="spellEnd"/>
      <w:r w:rsidR="00472C62">
        <w:rPr>
          <w:spacing w:val="-4"/>
        </w:rPr>
        <w:t xml:space="preserve"> района Алтайского края было осущес</w:t>
      </w:r>
      <w:r w:rsidR="0029405F">
        <w:rPr>
          <w:spacing w:val="-4"/>
        </w:rPr>
        <w:t>твлено 10 выездных обследований.</w:t>
      </w:r>
    </w:p>
    <w:p w:rsidR="002C4275" w:rsidRDefault="00125634" w:rsidP="0029405F">
      <w:pPr>
        <w:pStyle w:val="a3"/>
        <w:ind w:left="0" w:firstLine="567"/>
      </w:pPr>
      <w:r>
        <w:t>Является обязательным составление протоколов осмотра, инструментального обследования и иных документов по результатам совершения контрольных (надзорных) действий.</w:t>
      </w:r>
    </w:p>
    <w:p w:rsidR="002C4275" w:rsidRDefault="00125634" w:rsidP="004276BB">
      <w:pPr>
        <w:pStyle w:val="a3"/>
        <w:ind w:left="0" w:firstLine="567"/>
      </w:pP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proofErr w:type="gramStart"/>
      <w:r>
        <w:t>перечисленных</w:t>
      </w:r>
      <w:proofErr w:type="gramEnd"/>
      <w:r>
        <w:rPr>
          <w:spacing w:val="-3"/>
        </w:rPr>
        <w:t xml:space="preserve"> </w:t>
      </w:r>
      <w:r>
        <w:t>КНМ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 контролируемыми лицами. Взаимодействием является общение, телефонные переговоры, запрос</w:t>
      </w:r>
      <w:r>
        <w:rPr>
          <w:spacing w:val="2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статьи</w:t>
      </w:r>
      <w:r>
        <w:rPr>
          <w:spacing w:val="2"/>
        </w:rPr>
        <w:t xml:space="preserve"> </w:t>
      </w:r>
      <w:r>
        <w:t>56</w:t>
      </w:r>
      <w:r>
        <w:rPr>
          <w:spacing w:val="2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rPr>
          <w:spacing w:val="-2"/>
        </w:rPr>
        <w:t>закона</w:t>
      </w:r>
      <w:r w:rsidR="004276BB"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248-</w:t>
      </w:r>
      <w:r>
        <w:rPr>
          <w:spacing w:val="-4"/>
        </w:rPr>
        <w:t>ФЗ).</w:t>
      </w:r>
    </w:p>
    <w:p w:rsidR="002C4275" w:rsidRDefault="00125634" w:rsidP="00F41B7C">
      <w:pPr>
        <w:pStyle w:val="a3"/>
        <w:ind w:left="0" w:firstLine="567"/>
      </w:pPr>
      <w:r>
        <w:t>С 01.03.2025 в рамках осуществления муниципального земельного контроля органы контроля могут выдавать предписания об устранении выявленных нарушений обязательных требований к использованию и охране земель, в том числе выявленных в ходе наблюдения за соблюдением обязательных требований (пункт 4 статьи 72 Земельного кодекса РФ, часть 3 статьи 74 Федерального закона № 248-ФЗ).</w:t>
      </w:r>
    </w:p>
    <w:p w:rsidR="002C4275" w:rsidRDefault="00A25BAE" w:rsidP="00A25BAE">
      <w:pPr>
        <w:pStyle w:val="a3"/>
        <w:ind w:left="0" w:firstLine="567"/>
        <w:rPr>
          <w:spacing w:val="-2"/>
        </w:rPr>
      </w:pPr>
      <w:proofErr w:type="gramStart"/>
      <w:r>
        <w:t>В</w:t>
      </w:r>
      <w:r w:rsidR="00125634">
        <w:t>ыдача предписания в рамках муниципального земельного контроля возможна как при проведении КНМ во взаимодействии с контролируемым лицом, так и без взаимодействия с ним (при наблюдении), а направление акта КНМ в орган государственного земельного надзора для привлечения лица к административной ответственности и привлечение лица</w:t>
      </w:r>
      <w:r w:rsidR="00125634">
        <w:rPr>
          <w:spacing w:val="40"/>
        </w:rPr>
        <w:t xml:space="preserve"> </w:t>
      </w:r>
      <w:r w:rsidR="00125634">
        <w:t xml:space="preserve">к административной ответственности, установленной законодательством субъекта Российской Федерации, лишь при </w:t>
      </w:r>
      <w:r w:rsidR="00125634">
        <w:lastRenderedPageBreak/>
        <w:t xml:space="preserve">проведении КНМ во </w:t>
      </w:r>
      <w:r w:rsidR="00125634">
        <w:rPr>
          <w:spacing w:val="-2"/>
        </w:rPr>
        <w:t>взаимодействии.</w:t>
      </w:r>
      <w:proofErr w:type="gramEnd"/>
    </w:p>
    <w:p w:rsidR="002C4275" w:rsidRDefault="00125634" w:rsidP="00BE119C">
      <w:pPr>
        <w:pStyle w:val="a3"/>
        <w:ind w:left="0" w:right="281" w:firstLine="567"/>
      </w:pPr>
      <w:r>
        <w:t>Предостережение направлено не на устранение нарушений, а на принятие мер по обеспечению соблюдения обязательных требований.</w:t>
      </w:r>
    </w:p>
    <w:p w:rsidR="002C4275" w:rsidRDefault="00125634" w:rsidP="005E3921">
      <w:pPr>
        <w:pStyle w:val="a3"/>
        <w:ind w:left="0" w:firstLine="567"/>
      </w:pPr>
      <w:r>
        <w:t>Обязательно в документе указывается на соответствующие обязательные требования, предусматривающий их нормативный правовой акт, информация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требований.</w:t>
      </w:r>
    </w:p>
    <w:p w:rsidR="002C4275" w:rsidRDefault="00125634" w:rsidP="005E3921">
      <w:pPr>
        <w:pStyle w:val="a3"/>
        <w:ind w:left="0" w:firstLine="567"/>
      </w:pPr>
      <w:r>
        <w:t>Не допускается указание в предостережениях на обязанность контролируемого лица устранить нарушение, требование представления контролируемым лицом сведений и документов, а также сроков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2C4275" w:rsidRDefault="00125634" w:rsidP="005E3921">
      <w:pPr>
        <w:pStyle w:val="a3"/>
        <w:ind w:left="0" w:right="281" w:firstLine="567"/>
      </w:pPr>
      <w:r>
        <w:t>Оценка исполнения предостережения не предусмотрена законодательством, поэтому требовать у контролируемых лиц информац</w:t>
      </w:r>
      <w:proofErr w:type="gramStart"/>
      <w:r>
        <w:t>ии о е</w:t>
      </w:r>
      <w:proofErr w:type="gramEnd"/>
      <w:r>
        <w:t>го исполнении недопустимо.</w:t>
      </w:r>
    </w:p>
    <w:p w:rsidR="002C4275" w:rsidRDefault="00125634" w:rsidP="005E3921">
      <w:pPr>
        <w:pStyle w:val="a3"/>
        <w:ind w:left="0" w:firstLine="567"/>
      </w:pPr>
      <w:r>
        <w:t xml:space="preserve">Предостережения в день их вынесения должны быть размещены в ФГИС «Единый реестр контрольных (надзорных) мероприятий». За </w:t>
      </w:r>
      <w:proofErr w:type="gramStart"/>
      <w:r w:rsidR="00204E3D">
        <w:t>не размещение</w:t>
      </w:r>
      <w:proofErr w:type="gramEnd"/>
      <w:r>
        <w:t xml:space="preserve"> их в системе предусмотрена административная ответственность по части 3 статьи 19.6.1 КоАП РФ.</w:t>
      </w:r>
    </w:p>
    <w:p w:rsidR="00585B01" w:rsidRDefault="00585B01" w:rsidP="00585B01">
      <w:pPr>
        <w:pStyle w:val="a4"/>
        <w:adjustRightInd w:val="0"/>
        <w:ind w:left="0" w:firstLine="708"/>
        <w:rPr>
          <w:sz w:val="28"/>
          <w:szCs w:val="28"/>
        </w:rPr>
      </w:pPr>
      <w:r>
        <w:rPr>
          <w:sz w:val="28"/>
          <w:szCs w:val="28"/>
        </w:rPr>
        <w:t>В 202</w:t>
      </w:r>
      <w:r w:rsidR="00114457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году муниципальный земельный контроль был переориентирован на профилактическую работу. С учетом установленных Правительством Российской Федерации ограничений на проведение проверок, Администрация района осуществляла мероприятия без взаимодействия с контролируемым лицом (выездные обследования), проводила консультирование и информирование.</w:t>
      </w:r>
    </w:p>
    <w:p w:rsidR="00585B01" w:rsidRDefault="00585B01" w:rsidP="00585B01">
      <w:pPr>
        <w:pStyle w:val="a4"/>
        <w:adjustRightInd w:val="0"/>
        <w:ind w:left="0" w:firstLine="708"/>
        <w:rPr>
          <w:sz w:val="28"/>
          <w:szCs w:val="28"/>
        </w:rPr>
      </w:pPr>
      <w:r>
        <w:rPr>
          <w:sz w:val="28"/>
          <w:szCs w:val="28"/>
        </w:rPr>
        <w:t>Деятельность муниципального земельного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</w:t>
      </w:r>
    </w:p>
    <w:p w:rsidR="00EC4C8B" w:rsidRPr="00E921B3" w:rsidRDefault="00EC4C8B" w:rsidP="00EC4C8B">
      <w:pPr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ситуаций, требующих дополнительного разъяснения относительно соблюдения требований земельного законодательства, получить квалифицированную помощь по существу возможно посредством личного обращения к специалистам комитета экономики и муниципального имущества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уполномоченным на осуществление муниципального земельного контроля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Волчиха</w:t>
      </w:r>
      <w:proofErr w:type="gramEnd"/>
      <w:r>
        <w:rPr>
          <w:sz w:val="28"/>
          <w:szCs w:val="28"/>
        </w:rPr>
        <w:t xml:space="preserve">, ул. Свердлова, 4, кабинет № 2 (ежедневно с 9.00 до 13.00 и с 14.00 до 17.00), телефоны 8-385-65-22-4-36,, 8-385-65-20-1-14, электронная почта: </w:t>
      </w:r>
      <w:proofErr w:type="spellStart"/>
      <w:r>
        <w:rPr>
          <w:sz w:val="28"/>
          <w:szCs w:val="28"/>
          <w:lang w:val="en-US"/>
        </w:rPr>
        <w:t>volchiha</w:t>
      </w:r>
      <w:proofErr w:type="spellEnd"/>
      <w:r w:rsidRPr="00E921B3">
        <w:rPr>
          <w:sz w:val="28"/>
          <w:szCs w:val="28"/>
        </w:rPr>
        <w:t>22@</w:t>
      </w:r>
      <w:r>
        <w:rPr>
          <w:sz w:val="28"/>
          <w:szCs w:val="28"/>
          <w:lang w:val="en-US"/>
        </w:rPr>
        <w:t>mail</w:t>
      </w:r>
      <w:r w:rsidRPr="00E921B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 и </w:t>
      </w: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имущества                                                                    С.А. </w:t>
      </w:r>
      <w:proofErr w:type="spellStart"/>
      <w:r>
        <w:rPr>
          <w:sz w:val="28"/>
          <w:szCs w:val="28"/>
        </w:rPr>
        <w:t>Мандрикова</w:t>
      </w:r>
      <w:proofErr w:type="spellEnd"/>
    </w:p>
    <w:p w:rsidR="002C4275" w:rsidRDefault="002C4275">
      <w:pPr>
        <w:pStyle w:val="a3"/>
        <w:ind w:left="0" w:right="0" w:firstLine="0"/>
        <w:jc w:val="left"/>
      </w:pPr>
    </w:p>
    <w:p w:rsidR="002C4275" w:rsidRDefault="002C4275">
      <w:pPr>
        <w:pStyle w:val="a3"/>
        <w:spacing w:before="34"/>
        <w:ind w:left="0" w:right="0" w:firstLine="0"/>
        <w:jc w:val="left"/>
      </w:pPr>
    </w:p>
    <w:p w:rsidR="002C4275" w:rsidRDefault="002C4275">
      <w:pPr>
        <w:pStyle w:val="a3"/>
        <w:spacing w:before="34"/>
        <w:ind w:left="0" w:right="0" w:firstLine="0"/>
        <w:jc w:val="left"/>
      </w:pPr>
    </w:p>
    <w:sectPr w:rsidR="002C4275">
      <w:headerReference w:type="default" r:id="rId8"/>
      <w:pgSz w:w="11910" w:h="16840"/>
      <w:pgMar w:top="760" w:right="566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A9B" w:rsidRDefault="004B4A9B">
      <w:r>
        <w:separator/>
      </w:r>
    </w:p>
  </w:endnote>
  <w:endnote w:type="continuationSeparator" w:id="0">
    <w:p w:rsidR="004B4A9B" w:rsidRDefault="004B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A9B" w:rsidRDefault="004B4A9B">
      <w:r>
        <w:separator/>
      </w:r>
    </w:p>
  </w:footnote>
  <w:footnote w:type="continuationSeparator" w:id="0">
    <w:p w:rsidR="004B4A9B" w:rsidRDefault="004B4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275" w:rsidRDefault="002C4275">
    <w:pPr>
      <w:pStyle w:val="a3"/>
      <w:spacing w:line="14" w:lineRule="auto"/>
      <w:ind w:left="0" w:righ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58E"/>
    <w:multiLevelType w:val="hybridMultilevel"/>
    <w:tmpl w:val="C7AED256"/>
    <w:lvl w:ilvl="0" w:tplc="D966D322">
      <w:start w:val="1"/>
      <w:numFmt w:val="decimal"/>
      <w:lvlText w:val="%1)"/>
      <w:lvlJc w:val="left"/>
      <w:pPr>
        <w:ind w:left="238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06221C">
      <w:numFmt w:val="bullet"/>
      <w:lvlText w:val="•"/>
      <w:lvlJc w:val="left"/>
      <w:pPr>
        <w:ind w:left="480" w:hanging="239"/>
      </w:pPr>
      <w:rPr>
        <w:rFonts w:hint="default"/>
        <w:lang w:val="ru-RU" w:eastAsia="en-US" w:bidi="ar-SA"/>
      </w:rPr>
    </w:lvl>
    <w:lvl w:ilvl="2" w:tplc="DAA446B0">
      <w:numFmt w:val="bullet"/>
      <w:lvlText w:val="•"/>
      <w:lvlJc w:val="left"/>
      <w:pPr>
        <w:ind w:left="720" w:hanging="239"/>
      </w:pPr>
      <w:rPr>
        <w:rFonts w:hint="default"/>
        <w:lang w:val="ru-RU" w:eastAsia="en-US" w:bidi="ar-SA"/>
      </w:rPr>
    </w:lvl>
    <w:lvl w:ilvl="3" w:tplc="1AC2C996">
      <w:numFmt w:val="bullet"/>
      <w:lvlText w:val="•"/>
      <w:lvlJc w:val="left"/>
      <w:pPr>
        <w:ind w:left="960" w:hanging="239"/>
      </w:pPr>
      <w:rPr>
        <w:rFonts w:hint="default"/>
        <w:lang w:val="ru-RU" w:eastAsia="en-US" w:bidi="ar-SA"/>
      </w:rPr>
    </w:lvl>
    <w:lvl w:ilvl="4" w:tplc="2EDE4D58">
      <w:numFmt w:val="bullet"/>
      <w:lvlText w:val="•"/>
      <w:lvlJc w:val="left"/>
      <w:pPr>
        <w:ind w:left="1200" w:hanging="239"/>
      </w:pPr>
      <w:rPr>
        <w:rFonts w:hint="default"/>
        <w:lang w:val="ru-RU" w:eastAsia="en-US" w:bidi="ar-SA"/>
      </w:rPr>
    </w:lvl>
    <w:lvl w:ilvl="5" w:tplc="8CA8A45A">
      <w:numFmt w:val="bullet"/>
      <w:lvlText w:val="•"/>
      <w:lvlJc w:val="left"/>
      <w:pPr>
        <w:ind w:left="1440" w:hanging="239"/>
      </w:pPr>
      <w:rPr>
        <w:rFonts w:hint="default"/>
        <w:lang w:val="ru-RU" w:eastAsia="en-US" w:bidi="ar-SA"/>
      </w:rPr>
    </w:lvl>
    <w:lvl w:ilvl="6" w:tplc="9F423D2A">
      <w:numFmt w:val="bullet"/>
      <w:lvlText w:val="•"/>
      <w:lvlJc w:val="left"/>
      <w:pPr>
        <w:ind w:left="1680" w:hanging="239"/>
      </w:pPr>
      <w:rPr>
        <w:rFonts w:hint="default"/>
        <w:lang w:val="ru-RU" w:eastAsia="en-US" w:bidi="ar-SA"/>
      </w:rPr>
    </w:lvl>
    <w:lvl w:ilvl="7" w:tplc="E460ECCE">
      <w:numFmt w:val="bullet"/>
      <w:lvlText w:val="•"/>
      <w:lvlJc w:val="left"/>
      <w:pPr>
        <w:ind w:left="1920" w:hanging="239"/>
      </w:pPr>
      <w:rPr>
        <w:rFonts w:hint="default"/>
        <w:lang w:val="ru-RU" w:eastAsia="en-US" w:bidi="ar-SA"/>
      </w:rPr>
    </w:lvl>
    <w:lvl w:ilvl="8" w:tplc="1D5A5196">
      <w:numFmt w:val="bullet"/>
      <w:lvlText w:val="•"/>
      <w:lvlJc w:val="left"/>
      <w:pPr>
        <w:ind w:left="2160" w:hanging="239"/>
      </w:pPr>
      <w:rPr>
        <w:rFonts w:hint="default"/>
        <w:lang w:val="ru-RU" w:eastAsia="en-US" w:bidi="ar-SA"/>
      </w:rPr>
    </w:lvl>
  </w:abstractNum>
  <w:abstractNum w:abstractNumId="1">
    <w:nsid w:val="3B655ED0"/>
    <w:multiLevelType w:val="hybridMultilevel"/>
    <w:tmpl w:val="16564B86"/>
    <w:lvl w:ilvl="0" w:tplc="B62A2122">
      <w:start w:val="1"/>
      <w:numFmt w:val="decimal"/>
      <w:lvlText w:val="%1)"/>
      <w:lvlJc w:val="left"/>
      <w:pPr>
        <w:ind w:left="200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EDD8A">
      <w:numFmt w:val="bullet"/>
      <w:lvlText w:val="•"/>
      <w:lvlJc w:val="left"/>
      <w:pPr>
        <w:ind w:left="2863" w:hanging="304"/>
      </w:pPr>
      <w:rPr>
        <w:rFonts w:hint="default"/>
        <w:lang w:val="ru-RU" w:eastAsia="en-US" w:bidi="ar-SA"/>
      </w:rPr>
    </w:lvl>
    <w:lvl w:ilvl="2" w:tplc="9CE443D8">
      <w:numFmt w:val="bullet"/>
      <w:lvlText w:val="•"/>
      <w:lvlJc w:val="left"/>
      <w:pPr>
        <w:ind w:left="3726" w:hanging="304"/>
      </w:pPr>
      <w:rPr>
        <w:rFonts w:hint="default"/>
        <w:lang w:val="ru-RU" w:eastAsia="en-US" w:bidi="ar-SA"/>
      </w:rPr>
    </w:lvl>
    <w:lvl w:ilvl="3" w:tplc="17EACFB0">
      <w:numFmt w:val="bullet"/>
      <w:lvlText w:val="•"/>
      <w:lvlJc w:val="left"/>
      <w:pPr>
        <w:ind w:left="4589" w:hanging="304"/>
      </w:pPr>
      <w:rPr>
        <w:rFonts w:hint="default"/>
        <w:lang w:val="ru-RU" w:eastAsia="en-US" w:bidi="ar-SA"/>
      </w:rPr>
    </w:lvl>
    <w:lvl w:ilvl="4" w:tplc="3948D280">
      <w:numFmt w:val="bullet"/>
      <w:lvlText w:val="•"/>
      <w:lvlJc w:val="left"/>
      <w:pPr>
        <w:ind w:left="5452" w:hanging="304"/>
      </w:pPr>
      <w:rPr>
        <w:rFonts w:hint="default"/>
        <w:lang w:val="ru-RU" w:eastAsia="en-US" w:bidi="ar-SA"/>
      </w:rPr>
    </w:lvl>
    <w:lvl w:ilvl="5" w:tplc="F7E220D0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6" w:tplc="536E3B00">
      <w:numFmt w:val="bullet"/>
      <w:lvlText w:val="•"/>
      <w:lvlJc w:val="left"/>
      <w:pPr>
        <w:ind w:left="7179" w:hanging="304"/>
      </w:pPr>
      <w:rPr>
        <w:rFonts w:hint="default"/>
        <w:lang w:val="ru-RU" w:eastAsia="en-US" w:bidi="ar-SA"/>
      </w:rPr>
    </w:lvl>
    <w:lvl w:ilvl="7" w:tplc="E99471F8">
      <w:numFmt w:val="bullet"/>
      <w:lvlText w:val="•"/>
      <w:lvlJc w:val="left"/>
      <w:pPr>
        <w:ind w:left="8042" w:hanging="304"/>
      </w:pPr>
      <w:rPr>
        <w:rFonts w:hint="default"/>
        <w:lang w:val="ru-RU" w:eastAsia="en-US" w:bidi="ar-SA"/>
      </w:rPr>
    </w:lvl>
    <w:lvl w:ilvl="8" w:tplc="D88E6964">
      <w:numFmt w:val="bullet"/>
      <w:lvlText w:val="•"/>
      <w:lvlJc w:val="left"/>
      <w:pPr>
        <w:ind w:left="8905" w:hanging="304"/>
      </w:pPr>
      <w:rPr>
        <w:rFonts w:hint="default"/>
        <w:lang w:val="ru-RU" w:eastAsia="en-US" w:bidi="ar-SA"/>
      </w:rPr>
    </w:lvl>
  </w:abstractNum>
  <w:abstractNum w:abstractNumId="2">
    <w:nsid w:val="3D965762"/>
    <w:multiLevelType w:val="hybridMultilevel"/>
    <w:tmpl w:val="014ACA24"/>
    <w:lvl w:ilvl="0" w:tplc="4ACCFA60">
      <w:start w:val="1"/>
      <w:numFmt w:val="decimal"/>
      <w:lvlText w:val="%1)"/>
      <w:lvlJc w:val="left"/>
      <w:pPr>
        <w:ind w:left="200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22182">
      <w:numFmt w:val="bullet"/>
      <w:lvlText w:val="•"/>
      <w:lvlJc w:val="left"/>
      <w:pPr>
        <w:ind w:left="2863" w:hanging="304"/>
      </w:pPr>
      <w:rPr>
        <w:rFonts w:hint="default"/>
        <w:lang w:val="ru-RU" w:eastAsia="en-US" w:bidi="ar-SA"/>
      </w:rPr>
    </w:lvl>
    <w:lvl w:ilvl="2" w:tplc="E5E2C11A">
      <w:numFmt w:val="bullet"/>
      <w:lvlText w:val="•"/>
      <w:lvlJc w:val="left"/>
      <w:pPr>
        <w:ind w:left="3726" w:hanging="304"/>
      </w:pPr>
      <w:rPr>
        <w:rFonts w:hint="default"/>
        <w:lang w:val="ru-RU" w:eastAsia="en-US" w:bidi="ar-SA"/>
      </w:rPr>
    </w:lvl>
    <w:lvl w:ilvl="3" w:tplc="9A3217F6">
      <w:numFmt w:val="bullet"/>
      <w:lvlText w:val="•"/>
      <w:lvlJc w:val="left"/>
      <w:pPr>
        <w:ind w:left="4589" w:hanging="304"/>
      </w:pPr>
      <w:rPr>
        <w:rFonts w:hint="default"/>
        <w:lang w:val="ru-RU" w:eastAsia="en-US" w:bidi="ar-SA"/>
      </w:rPr>
    </w:lvl>
    <w:lvl w:ilvl="4" w:tplc="88883868">
      <w:numFmt w:val="bullet"/>
      <w:lvlText w:val="•"/>
      <w:lvlJc w:val="left"/>
      <w:pPr>
        <w:ind w:left="5452" w:hanging="304"/>
      </w:pPr>
      <w:rPr>
        <w:rFonts w:hint="default"/>
        <w:lang w:val="ru-RU" w:eastAsia="en-US" w:bidi="ar-SA"/>
      </w:rPr>
    </w:lvl>
    <w:lvl w:ilvl="5" w:tplc="56B4B41E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6" w:tplc="8648EA3A">
      <w:numFmt w:val="bullet"/>
      <w:lvlText w:val="•"/>
      <w:lvlJc w:val="left"/>
      <w:pPr>
        <w:ind w:left="7179" w:hanging="304"/>
      </w:pPr>
      <w:rPr>
        <w:rFonts w:hint="default"/>
        <w:lang w:val="ru-RU" w:eastAsia="en-US" w:bidi="ar-SA"/>
      </w:rPr>
    </w:lvl>
    <w:lvl w:ilvl="7" w:tplc="72967352">
      <w:numFmt w:val="bullet"/>
      <w:lvlText w:val="•"/>
      <w:lvlJc w:val="left"/>
      <w:pPr>
        <w:ind w:left="8042" w:hanging="304"/>
      </w:pPr>
      <w:rPr>
        <w:rFonts w:hint="default"/>
        <w:lang w:val="ru-RU" w:eastAsia="en-US" w:bidi="ar-SA"/>
      </w:rPr>
    </w:lvl>
    <w:lvl w:ilvl="8" w:tplc="73D04CFC">
      <w:numFmt w:val="bullet"/>
      <w:lvlText w:val="•"/>
      <w:lvlJc w:val="left"/>
      <w:pPr>
        <w:ind w:left="8905" w:hanging="304"/>
      </w:pPr>
      <w:rPr>
        <w:rFonts w:hint="default"/>
        <w:lang w:val="ru-RU" w:eastAsia="en-US" w:bidi="ar-SA"/>
      </w:rPr>
    </w:lvl>
  </w:abstractNum>
  <w:abstractNum w:abstractNumId="3">
    <w:nsid w:val="59F5573A"/>
    <w:multiLevelType w:val="hybridMultilevel"/>
    <w:tmpl w:val="1BA04DB0"/>
    <w:lvl w:ilvl="0" w:tplc="E482F046">
      <w:start w:val="1"/>
      <w:numFmt w:val="decimal"/>
      <w:lvlText w:val="%1)"/>
      <w:lvlJc w:val="left"/>
      <w:pPr>
        <w:ind w:left="993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046B7E">
      <w:numFmt w:val="bullet"/>
      <w:lvlText w:val="•"/>
      <w:lvlJc w:val="left"/>
      <w:pPr>
        <w:ind w:left="1963" w:hanging="306"/>
      </w:pPr>
      <w:rPr>
        <w:rFonts w:hint="default"/>
        <w:lang w:val="ru-RU" w:eastAsia="en-US" w:bidi="ar-SA"/>
      </w:rPr>
    </w:lvl>
    <w:lvl w:ilvl="2" w:tplc="2138D25C">
      <w:numFmt w:val="bullet"/>
      <w:lvlText w:val="•"/>
      <w:lvlJc w:val="left"/>
      <w:pPr>
        <w:ind w:left="2926" w:hanging="306"/>
      </w:pPr>
      <w:rPr>
        <w:rFonts w:hint="default"/>
        <w:lang w:val="ru-RU" w:eastAsia="en-US" w:bidi="ar-SA"/>
      </w:rPr>
    </w:lvl>
    <w:lvl w:ilvl="3" w:tplc="979CB4F0">
      <w:numFmt w:val="bullet"/>
      <w:lvlText w:val="•"/>
      <w:lvlJc w:val="left"/>
      <w:pPr>
        <w:ind w:left="3889" w:hanging="306"/>
      </w:pPr>
      <w:rPr>
        <w:rFonts w:hint="default"/>
        <w:lang w:val="ru-RU" w:eastAsia="en-US" w:bidi="ar-SA"/>
      </w:rPr>
    </w:lvl>
    <w:lvl w:ilvl="4" w:tplc="E9CAA5FC">
      <w:numFmt w:val="bullet"/>
      <w:lvlText w:val="•"/>
      <w:lvlJc w:val="left"/>
      <w:pPr>
        <w:ind w:left="4852" w:hanging="306"/>
      </w:pPr>
      <w:rPr>
        <w:rFonts w:hint="default"/>
        <w:lang w:val="ru-RU" w:eastAsia="en-US" w:bidi="ar-SA"/>
      </w:rPr>
    </w:lvl>
    <w:lvl w:ilvl="5" w:tplc="1D42E964">
      <w:numFmt w:val="bullet"/>
      <w:lvlText w:val="•"/>
      <w:lvlJc w:val="left"/>
      <w:pPr>
        <w:ind w:left="5816" w:hanging="306"/>
      </w:pPr>
      <w:rPr>
        <w:rFonts w:hint="default"/>
        <w:lang w:val="ru-RU" w:eastAsia="en-US" w:bidi="ar-SA"/>
      </w:rPr>
    </w:lvl>
    <w:lvl w:ilvl="6" w:tplc="603EA9AE">
      <w:numFmt w:val="bullet"/>
      <w:lvlText w:val="•"/>
      <w:lvlJc w:val="left"/>
      <w:pPr>
        <w:ind w:left="6779" w:hanging="306"/>
      </w:pPr>
      <w:rPr>
        <w:rFonts w:hint="default"/>
        <w:lang w:val="ru-RU" w:eastAsia="en-US" w:bidi="ar-SA"/>
      </w:rPr>
    </w:lvl>
    <w:lvl w:ilvl="7" w:tplc="EEBAF5A8">
      <w:numFmt w:val="bullet"/>
      <w:lvlText w:val="•"/>
      <w:lvlJc w:val="left"/>
      <w:pPr>
        <w:ind w:left="7742" w:hanging="306"/>
      </w:pPr>
      <w:rPr>
        <w:rFonts w:hint="default"/>
        <w:lang w:val="ru-RU" w:eastAsia="en-US" w:bidi="ar-SA"/>
      </w:rPr>
    </w:lvl>
    <w:lvl w:ilvl="8" w:tplc="B28E60F4">
      <w:numFmt w:val="bullet"/>
      <w:lvlText w:val="•"/>
      <w:lvlJc w:val="left"/>
      <w:pPr>
        <w:ind w:left="8705" w:hanging="306"/>
      </w:pPr>
      <w:rPr>
        <w:rFonts w:hint="default"/>
        <w:lang w:val="ru-RU" w:eastAsia="en-US" w:bidi="ar-SA"/>
      </w:rPr>
    </w:lvl>
  </w:abstractNum>
  <w:abstractNum w:abstractNumId="4">
    <w:nsid w:val="60BD6EC8"/>
    <w:multiLevelType w:val="hybridMultilevel"/>
    <w:tmpl w:val="5D68D204"/>
    <w:lvl w:ilvl="0" w:tplc="933E1E40">
      <w:start w:val="1"/>
      <w:numFmt w:val="decimal"/>
      <w:lvlText w:val="%1)"/>
      <w:lvlJc w:val="left"/>
      <w:pPr>
        <w:ind w:left="200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AA6C9C">
      <w:numFmt w:val="bullet"/>
      <w:lvlText w:val="•"/>
      <w:lvlJc w:val="left"/>
      <w:pPr>
        <w:ind w:left="2863" w:hanging="304"/>
      </w:pPr>
      <w:rPr>
        <w:rFonts w:hint="default"/>
        <w:lang w:val="ru-RU" w:eastAsia="en-US" w:bidi="ar-SA"/>
      </w:rPr>
    </w:lvl>
    <w:lvl w:ilvl="2" w:tplc="2DA099BA">
      <w:numFmt w:val="bullet"/>
      <w:lvlText w:val="•"/>
      <w:lvlJc w:val="left"/>
      <w:pPr>
        <w:ind w:left="3726" w:hanging="304"/>
      </w:pPr>
      <w:rPr>
        <w:rFonts w:hint="default"/>
        <w:lang w:val="ru-RU" w:eastAsia="en-US" w:bidi="ar-SA"/>
      </w:rPr>
    </w:lvl>
    <w:lvl w:ilvl="3" w:tplc="1578E86C">
      <w:numFmt w:val="bullet"/>
      <w:lvlText w:val="•"/>
      <w:lvlJc w:val="left"/>
      <w:pPr>
        <w:ind w:left="4589" w:hanging="304"/>
      </w:pPr>
      <w:rPr>
        <w:rFonts w:hint="default"/>
        <w:lang w:val="ru-RU" w:eastAsia="en-US" w:bidi="ar-SA"/>
      </w:rPr>
    </w:lvl>
    <w:lvl w:ilvl="4" w:tplc="0E9E2430">
      <w:numFmt w:val="bullet"/>
      <w:lvlText w:val="•"/>
      <w:lvlJc w:val="left"/>
      <w:pPr>
        <w:ind w:left="5452" w:hanging="304"/>
      </w:pPr>
      <w:rPr>
        <w:rFonts w:hint="default"/>
        <w:lang w:val="ru-RU" w:eastAsia="en-US" w:bidi="ar-SA"/>
      </w:rPr>
    </w:lvl>
    <w:lvl w:ilvl="5" w:tplc="B99C2250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6" w:tplc="DA825826">
      <w:numFmt w:val="bullet"/>
      <w:lvlText w:val="•"/>
      <w:lvlJc w:val="left"/>
      <w:pPr>
        <w:ind w:left="7179" w:hanging="304"/>
      </w:pPr>
      <w:rPr>
        <w:rFonts w:hint="default"/>
        <w:lang w:val="ru-RU" w:eastAsia="en-US" w:bidi="ar-SA"/>
      </w:rPr>
    </w:lvl>
    <w:lvl w:ilvl="7" w:tplc="19ECE25E">
      <w:numFmt w:val="bullet"/>
      <w:lvlText w:val="•"/>
      <w:lvlJc w:val="left"/>
      <w:pPr>
        <w:ind w:left="8042" w:hanging="304"/>
      </w:pPr>
      <w:rPr>
        <w:rFonts w:hint="default"/>
        <w:lang w:val="ru-RU" w:eastAsia="en-US" w:bidi="ar-SA"/>
      </w:rPr>
    </w:lvl>
    <w:lvl w:ilvl="8" w:tplc="F26E172E">
      <w:numFmt w:val="bullet"/>
      <w:lvlText w:val="•"/>
      <w:lvlJc w:val="left"/>
      <w:pPr>
        <w:ind w:left="8905" w:hanging="304"/>
      </w:pPr>
      <w:rPr>
        <w:rFonts w:hint="default"/>
        <w:lang w:val="ru-RU" w:eastAsia="en-US" w:bidi="ar-SA"/>
      </w:rPr>
    </w:lvl>
  </w:abstractNum>
  <w:abstractNum w:abstractNumId="5">
    <w:nsid w:val="70B224FF"/>
    <w:multiLevelType w:val="hybridMultilevel"/>
    <w:tmpl w:val="26DE910E"/>
    <w:lvl w:ilvl="0" w:tplc="3DCAD84C">
      <w:start w:val="1"/>
      <w:numFmt w:val="decimal"/>
      <w:lvlText w:val="%1)"/>
      <w:lvlJc w:val="left"/>
      <w:pPr>
        <w:ind w:left="382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8CD566">
      <w:numFmt w:val="bullet"/>
      <w:lvlText w:val="•"/>
      <w:lvlJc w:val="left"/>
      <w:pPr>
        <w:ind w:left="637" w:hanging="239"/>
      </w:pPr>
      <w:rPr>
        <w:rFonts w:hint="default"/>
        <w:lang w:val="ru-RU" w:eastAsia="en-US" w:bidi="ar-SA"/>
      </w:rPr>
    </w:lvl>
    <w:lvl w:ilvl="2" w:tplc="418C271A">
      <w:numFmt w:val="bullet"/>
      <w:lvlText w:val="•"/>
      <w:lvlJc w:val="left"/>
      <w:pPr>
        <w:ind w:left="894" w:hanging="239"/>
      </w:pPr>
      <w:rPr>
        <w:rFonts w:hint="default"/>
        <w:lang w:val="ru-RU" w:eastAsia="en-US" w:bidi="ar-SA"/>
      </w:rPr>
    </w:lvl>
    <w:lvl w:ilvl="3" w:tplc="915618BA">
      <w:numFmt w:val="bullet"/>
      <w:lvlText w:val="•"/>
      <w:lvlJc w:val="left"/>
      <w:pPr>
        <w:ind w:left="1151" w:hanging="239"/>
      </w:pPr>
      <w:rPr>
        <w:rFonts w:hint="default"/>
        <w:lang w:val="ru-RU" w:eastAsia="en-US" w:bidi="ar-SA"/>
      </w:rPr>
    </w:lvl>
    <w:lvl w:ilvl="4" w:tplc="DB969A0E">
      <w:numFmt w:val="bullet"/>
      <w:lvlText w:val="•"/>
      <w:lvlJc w:val="left"/>
      <w:pPr>
        <w:ind w:left="1408" w:hanging="239"/>
      </w:pPr>
      <w:rPr>
        <w:rFonts w:hint="default"/>
        <w:lang w:val="ru-RU" w:eastAsia="en-US" w:bidi="ar-SA"/>
      </w:rPr>
    </w:lvl>
    <w:lvl w:ilvl="5" w:tplc="7748A28C">
      <w:numFmt w:val="bullet"/>
      <w:lvlText w:val="•"/>
      <w:lvlJc w:val="left"/>
      <w:pPr>
        <w:ind w:left="1665" w:hanging="239"/>
      </w:pPr>
      <w:rPr>
        <w:rFonts w:hint="default"/>
        <w:lang w:val="ru-RU" w:eastAsia="en-US" w:bidi="ar-SA"/>
      </w:rPr>
    </w:lvl>
    <w:lvl w:ilvl="6" w:tplc="6AAEEDDE">
      <w:numFmt w:val="bullet"/>
      <w:lvlText w:val="•"/>
      <w:lvlJc w:val="left"/>
      <w:pPr>
        <w:ind w:left="1922" w:hanging="239"/>
      </w:pPr>
      <w:rPr>
        <w:rFonts w:hint="default"/>
        <w:lang w:val="ru-RU" w:eastAsia="en-US" w:bidi="ar-SA"/>
      </w:rPr>
    </w:lvl>
    <w:lvl w:ilvl="7" w:tplc="024A1454">
      <w:numFmt w:val="bullet"/>
      <w:lvlText w:val="•"/>
      <w:lvlJc w:val="left"/>
      <w:pPr>
        <w:ind w:left="2179" w:hanging="239"/>
      </w:pPr>
      <w:rPr>
        <w:rFonts w:hint="default"/>
        <w:lang w:val="ru-RU" w:eastAsia="en-US" w:bidi="ar-SA"/>
      </w:rPr>
    </w:lvl>
    <w:lvl w:ilvl="8" w:tplc="338A9784">
      <w:numFmt w:val="bullet"/>
      <w:lvlText w:val="•"/>
      <w:lvlJc w:val="left"/>
      <w:pPr>
        <w:ind w:left="2436" w:hanging="239"/>
      </w:pPr>
      <w:rPr>
        <w:rFonts w:hint="default"/>
        <w:lang w:val="ru-RU" w:eastAsia="en-US" w:bidi="ar-SA"/>
      </w:rPr>
    </w:lvl>
  </w:abstractNum>
  <w:abstractNum w:abstractNumId="6">
    <w:nsid w:val="7B077E36"/>
    <w:multiLevelType w:val="hybridMultilevel"/>
    <w:tmpl w:val="832A54D2"/>
    <w:lvl w:ilvl="0" w:tplc="71A2E6F4">
      <w:start w:val="1"/>
      <w:numFmt w:val="decimal"/>
      <w:lvlText w:val="%1)"/>
      <w:lvlJc w:val="left"/>
      <w:pPr>
        <w:ind w:left="993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32AB6A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A6252A">
      <w:numFmt w:val="bullet"/>
      <w:lvlText w:val="•"/>
      <w:lvlJc w:val="left"/>
      <w:pPr>
        <w:ind w:left="2926" w:hanging="164"/>
      </w:pPr>
      <w:rPr>
        <w:rFonts w:hint="default"/>
        <w:lang w:val="ru-RU" w:eastAsia="en-US" w:bidi="ar-SA"/>
      </w:rPr>
    </w:lvl>
    <w:lvl w:ilvl="3" w:tplc="4244864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E3CD938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5" w:tplc="B8B6A6A4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6" w:tplc="6DFA7964">
      <w:numFmt w:val="bullet"/>
      <w:lvlText w:val="•"/>
      <w:lvlJc w:val="left"/>
      <w:pPr>
        <w:ind w:left="6779" w:hanging="164"/>
      </w:pPr>
      <w:rPr>
        <w:rFonts w:hint="default"/>
        <w:lang w:val="ru-RU" w:eastAsia="en-US" w:bidi="ar-SA"/>
      </w:rPr>
    </w:lvl>
    <w:lvl w:ilvl="7" w:tplc="730C1A5E">
      <w:numFmt w:val="bullet"/>
      <w:lvlText w:val="•"/>
      <w:lvlJc w:val="left"/>
      <w:pPr>
        <w:ind w:left="7742" w:hanging="164"/>
      </w:pPr>
      <w:rPr>
        <w:rFonts w:hint="default"/>
        <w:lang w:val="ru-RU" w:eastAsia="en-US" w:bidi="ar-SA"/>
      </w:rPr>
    </w:lvl>
    <w:lvl w:ilvl="8" w:tplc="E54E6A0A">
      <w:numFmt w:val="bullet"/>
      <w:lvlText w:val="•"/>
      <w:lvlJc w:val="left"/>
      <w:pPr>
        <w:ind w:left="8705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4275"/>
    <w:rsid w:val="00097B9A"/>
    <w:rsid w:val="00114457"/>
    <w:rsid w:val="001156A4"/>
    <w:rsid w:val="00125634"/>
    <w:rsid w:val="00146D7E"/>
    <w:rsid w:val="00196DFB"/>
    <w:rsid w:val="001D112C"/>
    <w:rsid w:val="00203545"/>
    <w:rsid w:val="00204E3D"/>
    <w:rsid w:val="0029405F"/>
    <w:rsid w:val="002C4275"/>
    <w:rsid w:val="003806F8"/>
    <w:rsid w:val="003A1A55"/>
    <w:rsid w:val="003F5041"/>
    <w:rsid w:val="004276BB"/>
    <w:rsid w:val="00472C62"/>
    <w:rsid w:val="004B4A9B"/>
    <w:rsid w:val="0055648D"/>
    <w:rsid w:val="00571C95"/>
    <w:rsid w:val="00585B01"/>
    <w:rsid w:val="005E3921"/>
    <w:rsid w:val="00610DCE"/>
    <w:rsid w:val="006C7610"/>
    <w:rsid w:val="006E2B54"/>
    <w:rsid w:val="00717250"/>
    <w:rsid w:val="007302ED"/>
    <w:rsid w:val="007A3E03"/>
    <w:rsid w:val="007C5909"/>
    <w:rsid w:val="00833328"/>
    <w:rsid w:val="00876AB5"/>
    <w:rsid w:val="008B261C"/>
    <w:rsid w:val="009818B8"/>
    <w:rsid w:val="00996693"/>
    <w:rsid w:val="009B4084"/>
    <w:rsid w:val="009C16EE"/>
    <w:rsid w:val="00A25BAE"/>
    <w:rsid w:val="00A77428"/>
    <w:rsid w:val="00A80917"/>
    <w:rsid w:val="00AA33B4"/>
    <w:rsid w:val="00B343DE"/>
    <w:rsid w:val="00B763CD"/>
    <w:rsid w:val="00BE119C"/>
    <w:rsid w:val="00C20A16"/>
    <w:rsid w:val="00C43225"/>
    <w:rsid w:val="00D2577A"/>
    <w:rsid w:val="00DC2D76"/>
    <w:rsid w:val="00EC4C8B"/>
    <w:rsid w:val="00F02109"/>
    <w:rsid w:val="00F23738"/>
    <w:rsid w:val="00F41B7C"/>
    <w:rsid w:val="00F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 w:right="282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9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 w:right="282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9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Алтайского края</dc:title>
  <dc:creator>Пользователь</dc:creator>
  <cp:lastModifiedBy>Пользователь Windows</cp:lastModifiedBy>
  <cp:revision>64</cp:revision>
  <dcterms:created xsi:type="dcterms:W3CDTF">2025-04-07T05:15:00Z</dcterms:created>
  <dcterms:modified xsi:type="dcterms:W3CDTF">2026-02-20T01:38:00Z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2025-04-07T00:00:00Z</vt:filetime>
  </property>
  <property fmtid="{D5CDD505-2E9C-101B-9397-08002B2CF9AE}" pid="5" name="Producer">
    <vt:lpwstr>3-Heights(TM) PDF Security Shell 4.8.25.2 (http://www.pdf-tools.com)</vt:lpwstr>
  </property>
</Properties>
</file>