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  <w:bookmarkStart w:id="0" w:name="bookmark35"/>
      <w:r w:rsidRPr="00D329A4"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  <w:t xml:space="preserve">АДМИНИСТРАЦИЯ ВОЛЧИХИНСКОГО РАЙОНА </w:t>
      </w: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  <w:r w:rsidRPr="00D329A4"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  <w:t>АЛТАЙСКОГО КРАЯ</w:t>
      </w:r>
    </w:p>
    <w:p w:rsidR="009355A3" w:rsidRDefault="009355A3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  <w:r w:rsidRPr="00D329A4"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  <w:t>ПОСТАНОВЛЕНИЕ</w:t>
      </w: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</w:p>
    <w:p w:rsidR="00D329A4" w:rsidRPr="00D329A4" w:rsidRDefault="00EA3A59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EA3A59"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bidi="ar-SA"/>
        </w:rPr>
        <w:t>24.09.2025</w:t>
      </w:r>
      <w:r w:rsidR="00D329A4" w:rsidRPr="00D329A4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                       № </w:t>
      </w:r>
      <w:r w:rsidRPr="00EA3A59"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bidi="ar-SA"/>
        </w:rPr>
        <w:t>470</w:t>
      </w:r>
    </w:p>
    <w:p w:rsidR="00D329A4" w:rsidRPr="00D329A4" w:rsidRDefault="00D329A4" w:rsidP="00D329A4">
      <w:pPr>
        <w:widowControl/>
        <w:jc w:val="center"/>
        <w:rPr>
          <w:rFonts w:ascii="Arial" w:eastAsia="Calibri" w:hAnsi="Arial" w:cs="Arial"/>
          <w:color w:val="auto"/>
          <w:sz w:val="20"/>
          <w:szCs w:val="20"/>
          <w:lang w:bidi="ar-SA"/>
        </w:rPr>
      </w:pPr>
      <w:proofErr w:type="gramStart"/>
      <w:r w:rsidRPr="00D329A4">
        <w:rPr>
          <w:rFonts w:ascii="Arial" w:eastAsia="Calibri" w:hAnsi="Arial" w:cs="Arial"/>
          <w:color w:val="auto"/>
          <w:sz w:val="20"/>
          <w:szCs w:val="20"/>
          <w:lang w:bidi="ar-SA"/>
        </w:rPr>
        <w:t>с</w:t>
      </w:r>
      <w:proofErr w:type="gramEnd"/>
      <w:r w:rsidRPr="00D329A4">
        <w:rPr>
          <w:rFonts w:ascii="Arial" w:eastAsia="Calibri" w:hAnsi="Arial" w:cs="Arial"/>
          <w:color w:val="auto"/>
          <w:sz w:val="20"/>
          <w:szCs w:val="20"/>
          <w:lang w:bidi="ar-SA"/>
        </w:rPr>
        <w:t>. Волчиха</w:t>
      </w: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Times New Roman" w:hAnsi="Times New Roman" w:cs="Times New Roman"/>
          <w:b/>
          <w:bCs/>
          <w:noProof/>
          <w:color w:val="auto"/>
          <w:sz w:val="28"/>
          <w:szCs w:val="28"/>
          <w:shd w:val="clear" w:color="auto" w:fill="FFFFFF"/>
          <w:lang w:bidi="ar-SA"/>
        </w:rPr>
      </w:pPr>
    </w:p>
    <w:p w:rsidR="00D329A4" w:rsidRPr="00D329A4" w:rsidRDefault="008343A2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8343A2"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4" o:spid="_x0000_s1026" type="#_x0000_t202" style="position:absolute;margin-left:-2.4pt;margin-top:3.45pt;width:229.7pt;height:111.65pt;z-index:25165977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aWBZgIAAJwEAAAOAAAAZHJzL2Uyb0RvYy54bWysVM1uEzEQviPxDpbvdLNRQptVN1VpKUIq&#10;P1LhARyvN2the4ztZDfcuPcVeAcOHLjxCukbMbbTkJYbYg+WZ2x/8818M3t6NmhF1sJ5Caam5dGI&#10;EmE4NNIsa/rxw9WzE0p8YKZhCoyo6UZ4ejZ/+uS0t5UYQweqEY4giPFVb2vahWCrovC8E5r5I7DC&#10;4GELTrOAplsWjWM9omtVjEej50UPrrEOuPAevZf5kM4TftsKHt61rReBqJoit5BWl9ZFXIv5KauW&#10;jtlO8h0N9g8sNJMGg+6hLllgZOXkX1Bacgce2nDEQRfQtpKLlANmU44eZXPTMStSLlgcb/dl8v8P&#10;lr9dv3dENjWdUGKYRom237bftz+2v7Y/777e3ZJJrFFvfYVXbyxeDsMLGFDrlK+318A/eWLgomNm&#10;Kc6dg74TrEGOZXxZHDzNOD6CLPo30GAwtgqQgIbW6VhALAlBdNRqs9dHDIFwdI5n5XF5MqOE49m4&#10;nE3LWWJXsOr+uXU+vBKgSdzU1GEDJHi2vvYh0mHV/ZUYzYOSzZVUKhluubhQjqwZNstV+lIGj64p&#10;Q/qazqbjaa7AA4iN3yNglzbQU6KYD+jcQ8ZQaqUx/xypHMUvdyL6sV+zP7mQr0+YifoDuloGHB0l&#10;dU1PDiBi8V+aJjV2YFLlPeIos1MjCpClCMNi2Km7gGaDujjII4IjjZsO3BdKehyPmvrPK+YEpvPa&#10;oLazcjKJ85SMyfR4jIY7PFkcnjDDEaqmgZK8vQh5BlfWyWWHkXI3GTjHfmhlUio2Tma1440jkKqw&#10;G9c4Y4d2uvXnpzL/DQAA//8DAFBLAwQUAAYACAAAACEA2b1wz94AAAAIAQAADwAAAGRycy9kb3du&#10;cmV2LnhtbEyPQU/CQBSE7yb8h80j4WJgSy2N1r4SQjSeQS/elu6jbey+bbsLLf5615MeJzOZ+Sbf&#10;TqYVVxpcYxlhvYpAEJdWN1whfLy/Lh9BOK9Yq9YyIdzIwbaY3eUq03bkA12PvhKhhF2mEGrvu0xK&#10;V9ZklFvZjjh4ZzsY5YMcKqkHNYZy08o4ilJpVMNhoVYd7Wsqv44Xg2DHl5ux1Efx/ee3edvv+sM5&#10;7hEX82n3DMLT5P/C8Isf0KEITCd7Ye1Ei7BMArlHSJ9ABDvZJCmIE8LDJk5BFrn8f6D4AQAA//8D&#10;AFBLAQItABQABgAIAAAAIQC2gziS/gAAAOEBAAATAAAAAAAAAAAAAAAAAAAAAABbQ29udGVudF9U&#10;eXBlc10ueG1sUEsBAi0AFAAGAAgAAAAhADj9If/WAAAAlAEAAAsAAAAAAAAAAAAAAAAALwEAAF9y&#10;ZWxzLy5yZWxzUEsBAi0AFAAGAAgAAAAhANehpYFmAgAAnAQAAA4AAAAAAAAAAAAAAAAALgIAAGRy&#10;cy9lMm9Eb2MueG1sUEsBAi0AFAAGAAgAAAAhANm9cM/eAAAACAEAAA8AAAAAAAAAAAAAAAAAwAQA&#10;AGRycy9kb3ducmV2LnhtbFBLBQYAAAAABAAEAPMAAADLBQAAAAA=&#10;" strokecolor="white">
            <v:textbox>
              <w:txbxContent>
                <w:p w:rsidR="00D329A4" w:rsidRPr="000B3E85" w:rsidRDefault="000B3E85" w:rsidP="000B3E85">
                  <w:pPr>
                    <w:jc w:val="both"/>
                    <w:rPr>
                      <w:rFonts w:ascii="Times New Roman" w:hAnsi="Times New Roman" w:cs="Times New Roman"/>
                      <w:szCs w:val="28"/>
                    </w:rPr>
                  </w:pPr>
                  <w:r w:rsidRPr="000B3E8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 создании комиссии по повышению устойчивости функционирования объектов экономики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Волчихинского</w:t>
                  </w:r>
                  <w:r w:rsidRPr="000B3E8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района Алтайского края</w:t>
                  </w:r>
                </w:p>
              </w:txbxContent>
            </v:textbox>
            <w10:wrap anchorx="margin"/>
          </v:shape>
        </w:pict>
      </w: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D329A4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ab/>
      </w:r>
    </w:p>
    <w:p w:rsidR="009A06FC" w:rsidRPr="009A06FC" w:rsidRDefault="009A06FC" w:rsidP="009A06FC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FF04C7" w:rsidRDefault="00FF04C7" w:rsidP="009A06FC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06FC" w:rsidRPr="00FF04C7" w:rsidRDefault="000B5DD5" w:rsidP="009A06FC">
      <w:pPr>
        <w:pStyle w:val="ad"/>
        <w:ind w:firstLine="708"/>
        <w:jc w:val="both"/>
        <w:rPr>
          <w:rFonts w:ascii="Times New Roman" w:hAnsi="Times New Roman" w:cs="Times New Roman"/>
          <w:sz w:val="32"/>
          <w:szCs w:val="28"/>
        </w:rPr>
      </w:pPr>
      <w:proofErr w:type="gramStart"/>
      <w:r w:rsidRPr="009B032E">
        <w:rPr>
          <w:rFonts w:ascii="Times New Roman" w:hAnsi="Times New Roman"/>
          <w:sz w:val="28"/>
          <w:szCs w:val="28"/>
        </w:rPr>
        <w:t>В соответствии с Федеральным законом от 12.02.1998 № 28-ФЗ «О гражданской обороне», постановлением Правительства Российской Федерации от 26.11.2007 № 804 «Об утверждении Положения о гражданской обороне в Российской Федерации и приказом МЧС России от 14.11.2008 № 687 «Об утверждении положения об организации и ведении гражданской обороны в муниципальных образованиях и организациях», в целях организации работ по планированию и координации выполнения мероприятий по обеспечению</w:t>
      </w:r>
      <w:proofErr w:type="gramEnd"/>
      <w:r w:rsidRPr="009B032E">
        <w:rPr>
          <w:rFonts w:ascii="Times New Roman" w:hAnsi="Times New Roman"/>
          <w:sz w:val="28"/>
          <w:szCs w:val="28"/>
        </w:rPr>
        <w:t xml:space="preserve"> устойчивости функционирования объектов экономики, расположенных на территории </w:t>
      </w:r>
      <w:r>
        <w:rPr>
          <w:rFonts w:ascii="Times New Roman" w:hAnsi="Times New Roman"/>
          <w:sz w:val="28"/>
          <w:szCs w:val="28"/>
        </w:rPr>
        <w:t>Волчихинского</w:t>
      </w:r>
      <w:r w:rsidRPr="009B032E">
        <w:rPr>
          <w:rFonts w:ascii="Times New Roman" w:hAnsi="Times New Roman"/>
          <w:sz w:val="28"/>
          <w:szCs w:val="28"/>
        </w:rPr>
        <w:t xml:space="preserve"> района, при военных конфликтах или вследствие этих конфликтов, в результате возможных чрезвычайных ситуаций природного и техногенного характера</w:t>
      </w:r>
      <w:r w:rsidR="00FF04C7" w:rsidRPr="00FF04C7">
        <w:rPr>
          <w:rFonts w:ascii="Times New Roman" w:hAnsi="Times New Roman" w:cs="Times New Roman"/>
          <w:sz w:val="28"/>
        </w:rPr>
        <w:t>, постановля</w:t>
      </w:r>
      <w:r w:rsidR="00FF04C7">
        <w:rPr>
          <w:rFonts w:ascii="Times New Roman" w:hAnsi="Times New Roman" w:cs="Times New Roman"/>
          <w:sz w:val="28"/>
        </w:rPr>
        <w:t>ет</w:t>
      </w:r>
      <w:r w:rsidR="00FF04C7" w:rsidRPr="00FF04C7">
        <w:rPr>
          <w:rFonts w:ascii="Times New Roman" w:hAnsi="Times New Roman" w:cs="Times New Roman"/>
          <w:sz w:val="28"/>
        </w:rPr>
        <w:t>:</w:t>
      </w:r>
    </w:p>
    <w:p w:rsidR="000B5DD5" w:rsidRPr="009B032E" w:rsidRDefault="009A06FC" w:rsidP="000B5DD5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FF04C7">
        <w:rPr>
          <w:rFonts w:ascii="Times New Roman" w:hAnsi="Times New Roman"/>
          <w:sz w:val="28"/>
          <w:szCs w:val="28"/>
        </w:rPr>
        <w:t>1.</w:t>
      </w:r>
      <w:r w:rsidRPr="00FF04C7">
        <w:rPr>
          <w:rFonts w:ascii="Times New Roman" w:hAnsi="Times New Roman"/>
          <w:sz w:val="32"/>
          <w:szCs w:val="28"/>
        </w:rPr>
        <w:t xml:space="preserve"> </w:t>
      </w:r>
      <w:r w:rsidR="000B5DD5" w:rsidRPr="009B032E">
        <w:rPr>
          <w:rFonts w:ascii="Times New Roman" w:hAnsi="Times New Roman"/>
          <w:sz w:val="28"/>
          <w:szCs w:val="28"/>
        </w:rPr>
        <w:t xml:space="preserve">Создать комиссию по обеспечению устойчивости функционирования объектов экономики </w:t>
      </w:r>
      <w:r w:rsidR="000B5DD5">
        <w:rPr>
          <w:rFonts w:ascii="Times New Roman" w:hAnsi="Times New Roman"/>
          <w:sz w:val="28"/>
          <w:szCs w:val="28"/>
        </w:rPr>
        <w:t>Волчихинского</w:t>
      </w:r>
      <w:r w:rsidR="000B5DD5" w:rsidRPr="009B032E">
        <w:rPr>
          <w:rFonts w:ascii="Times New Roman" w:hAnsi="Times New Roman"/>
          <w:sz w:val="28"/>
          <w:szCs w:val="28"/>
        </w:rPr>
        <w:t xml:space="preserve"> района</w:t>
      </w:r>
      <w:r w:rsidR="000B5DD5">
        <w:rPr>
          <w:rFonts w:ascii="Times New Roman" w:hAnsi="Times New Roman"/>
          <w:sz w:val="28"/>
          <w:szCs w:val="28"/>
        </w:rPr>
        <w:t xml:space="preserve"> Алтайского края</w:t>
      </w:r>
      <w:r w:rsidR="000B5DD5" w:rsidRPr="009B032E">
        <w:rPr>
          <w:rFonts w:ascii="Times New Roman" w:hAnsi="Times New Roman"/>
          <w:sz w:val="28"/>
          <w:szCs w:val="28"/>
        </w:rPr>
        <w:t xml:space="preserve">. </w:t>
      </w:r>
    </w:p>
    <w:p w:rsidR="000B5DD5" w:rsidRDefault="000B5DD5" w:rsidP="000B5DD5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9B032E">
        <w:rPr>
          <w:rFonts w:ascii="Times New Roman" w:hAnsi="Times New Roman"/>
          <w:sz w:val="28"/>
          <w:szCs w:val="28"/>
        </w:rPr>
        <w:t xml:space="preserve">2. Утвердить положение </w:t>
      </w:r>
      <w:r w:rsidRPr="00186801">
        <w:rPr>
          <w:rFonts w:ascii="Times New Roman" w:hAnsi="Times New Roman"/>
          <w:sz w:val="28"/>
          <w:szCs w:val="28"/>
        </w:rPr>
        <w:t xml:space="preserve">о </w:t>
      </w:r>
      <w:bookmarkStart w:id="1" w:name="_Hlk198279297"/>
      <w:r w:rsidRPr="00186801">
        <w:rPr>
          <w:rFonts w:ascii="Times New Roman" w:hAnsi="Times New Roman"/>
          <w:sz w:val="28"/>
          <w:szCs w:val="28"/>
        </w:rPr>
        <w:t xml:space="preserve">комиссии </w:t>
      </w:r>
      <w:bookmarkStart w:id="2" w:name="_Hlk199749641"/>
      <w:r w:rsidRPr="00186801">
        <w:rPr>
          <w:rFonts w:ascii="Times New Roman" w:hAnsi="Times New Roman"/>
          <w:sz w:val="28"/>
          <w:szCs w:val="28"/>
        </w:rPr>
        <w:t xml:space="preserve">по повышению устойчивости функционирования объектов экономики </w:t>
      </w:r>
      <w:bookmarkEnd w:id="1"/>
      <w:r>
        <w:rPr>
          <w:rFonts w:ascii="Times New Roman" w:hAnsi="Times New Roman"/>
          <w:sz w:val="28"/>
          <w:szCs w:val="28"/>
        </w:rPr>
        <w:t>Волчихинского</w:t>
      </w:r>
      <w:r w:rsidRPr="009B032E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 xml:space="preserve">а Алтайского края, </w:t>
      </w:r>
      <w:bookmarkEnd w:id="2"/>
      <w:r>
        <w:rPr>
          <w:rFonts w:ascii="Times New Roman" w:hAnsi="Times New Roman"/>
          <w:sz w:val="28"/>
          <w:szCs w:val="28"/>
        </w:rPr>
        <w:t>согласно приложению 1.</w:t>
      </w:r>
    </w:p>
    <w:p w:rsidR="000B5DD5" w:rsidRPr="009B032E" w:rsidRDefault="000B5DD5" w:rsidP="000B5DD5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186801">
        <w:rPr>
          <w:rFonts w:ascii="Times New Roman" w:hAnsi="Times New Roman"/>
          <w:sz w:val="28"/>
          <w:szCs w:val="28"/>
        </w:rPr>
        <w:t xml:space="preserve">Утвердить состав комиссии по повышению устойчивости функционирования объектов экономики </w:t>
      </w:r>
      <w:r>
        <w:rPr>
          <w:rFonts w:ascii="Times New Roman" w:hAnsi="Times New Roman"/>
          <w:sz w:val="28"/>
          <w:szCs w:val="28"/>
        </w:rPr>
        <w:t>Волчихинского</w:t>
      </w:r>
      <w:r w:rsidRPr="009B032E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 Алтайского края</w:t>
      </w:r>
      <w:r w:rsidRPr="00186801">
        <w:rPr>
          <w:rFonts w:ascii="Times New Roman" w:hAnsi="Times New Roman"/>
          <w:sz w:val="28"/>
          <w:szCs w:val="28"/>
        </w:rPr>
        <w:t>, согласно приложению 2.</w:t>
      </w:r>
    </w:p>
    <w:p w:rsidR="000B5DD5" w:rsidRPr="009B032E" w:rsidRDefault="000B5DD5" w:rsidP="000B5DD5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9B032E">
        <w:rPr>
          <w:rFonts w:ascii="Times New Roman" w:hAnsi="Times New Roman"/>
          <w:sz w:val="28"/>
          <w:szCs w:val="28"/>
        </w:rPr>
        <w:t>. Членам комиссии - руководителям назначенных рабочих групп:</w:t>
      </w:r>
    </w:p>
    <w:p w:rsidR="000B5DD5" w:rsidRPr="009B032E" w:rsidRDefault="000B5DD5" w:rsidP="000B5DD5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9B032E">
        <w:rPr>
          <w:rFonts w:ascii="Times New Roman" w:hAnsi="Times New Roman"/>
          <w:sz w:val="28"/>
          <w:szCs w:val="28"/>
        </w:rPr>
        <w:t xml:space="preserve"> довести до должностных лиц, входящих в состав рабочих групп, утвержденное прилагаемое Положение о комиссии и организовать работу на основании годового планирования;</w:t>
      </w:r>
    </w:p>
    <w:p w:rsidR="00FF04C7" w:rsidRPr="001770BF" w:rsidRDefault="000B5DD5" w:rsidP="000B5DD5">
      <w:pPr>
        <w:pStyle w:val="ad"/>
        <w:ind w:firstLine="708"/>
        <w:jc w:val="both"/>
        <w:rPr>
          <w:rFonts w:ascii="Times New Roman" w:hAnsi="Times New Roman" w:cs="Times New Roman"/>
          <w:sz w:val="28"/>
        </w:rPr>
      </w:pPr>
      <w:r w:rsidRPr="009B032E">
        <w:rPr>
          <w:rFonts w:ascii="Times New Roman" w:hAnsi="Times New Roman"/>
          <w:sz w:val="28"/>
          <w:szCs w:val="28"/>
        </w:rPr>
        <w:t xml:space="preserve">ежегодно до 10 декабря представлять председателю комиссии для рассмотрения предложения по вопросам планирования мероприятий, направленных на повышение устойчивости функционирования объектов </w:t>
      </w:r>
      <w:r w:rsidRPr="009B032E">
        <w:rPr>
          <w:rFonts w:ascii="Times New Roman" w:hAnsi="Times New Roman"/>
          <w:sz w:val="28"/>
          <w:szCs w:val="28"/>
        </w:rPr>
        <w:lastRenderedPageBreak/>
        <w:t>экономики, для их включения в план работы комиссии на очередной год, а также своевременно вносить изменения в состав рабочих групп</w:t>
      </w:r>
      <w:r w:rsidR="00FF04C7" w:rsidRPr="00FF04C7">
        <w:rPr>
          <w:rFonts w:ascii="Times New Roman" w:hAnsi="Times New Roman" w:cs="Times New Roman"/>
          <w:sz w:val="28"/>
        </w:rPr>
        <w:t>.</w:t>
      </w:r>
    </w:p>
    <w:p w:rsidR="001770BF" w:rsidRPr="000B5DD5" w:rsidRDefault="000B5DD5" w:rsidP="000B5DD5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770BF">
        <w:rPr>
          <w:rFonts w:ascii="Times New Roman" w:hAnsi="Times New Roman" w:cs="Times New Roman"/>
          <w:sz w:val="28"/>
          <w:szCs w:val="28"/>
        </w:rPr>
        <w:t xml:space="preserve">. </w:t>
      </w:r>
      <w:r w:rsidR="001770BF" w:rsidRPr="001770BF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района от </w:t>
      </w:r>
      <w:r w:rsidR="001770B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1770B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08</w:t>
      </w:r>
      <w:r w:rsidR="001770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24</w:t>
      </w:r>
      <w:r w:rsidR="001770BF" w:rsidRPr="001770BF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385</w:t>
      </w:r>
      <w:r w:rsidR="001770BF" w:rsidRPr="001770BF">
        <w:rPr>
          <w:rFonts w:ascii="Times New Roman" w:hAnsi="Times New Roman" w:cs="Times New Roman"/>
          <w:sz w:val="28"/>
          <w:szCs w:val="28"/>
        </w:rPr>
        <w:t xml:space="preserve"> «</w:t>
      </w:r>
      <w:r w:rsidRPr="00FF04C7">
        <w:rPr>
          <w:rFonts w:ascii="Times New Roman" w:hAnsi="Times New Roman" w:cs="Times New Roman"/>
          <w:sz w:val="28"/>
          <w:szCs w:val="28"/>
        </w:rPr>
        <w:t>О создании комиссии по обеспече</w:t>
      </w:r>
      <w:r w:rsidRPr="00FF04C7">
        <w:rPr>
          <w:rFonts w:ascii="Times New Roman" w:hAnsi="Times New Roman" w:cs="Times New Roman"/>
          <w:sz w:val="28"/>
          <w:szCs w:val="28"/>
        </w:rPr>
        <w:softHyphen/>
        <w:t>нию устойчивости функционирова</w:t>
      </w:r>
      <w:r w:rsidRPr="00FF04C7">
        <w:rPr>
          <w:rFonts w:ascii="Times New Roman" w:hAnsi="Times New Roman" w:cs="Times New Roman"/>
          <w:sz w:val="28"/>
          <w:szCs w:val="28"/>
        </w:rPr>
        <w:softHyphen/>
        <w:t>ния организаций, необходимых для выживания населения при военных конфликтах или вследствие этих кон</w:t>
      </w:r>
      <w:r w:rsidRPr="00FF04C7">
        <w:rPr>
          <w:rFonts w:ascii="Times New Roman" w:hAnsi="Times New Roman" w:cs="Times New Roman"/>
          <w:sz w:val="28"/>
          <w:szCs w:val="28"/>
        </w:rPr>
        <w:softHyphen/>
        <w:t>фликтов, а также при чрезвычайных ситуациях природного и техногенно</w:t>
      </w:r>
      <w:r w:rsidRPr="00FF04C7">
        <w:rPr>
          <w:rFonts w:ascii="Times New Roman" w:hAnsi="Times New Roman" w:cs="Times New Roman"/>
          <w:sz w:val="28"/>
          <w:szCs w:val="28"/>
        </w:rPr>
        <w:softHyphen/>
        <w:t>го характера и организации ее работы</w:t>
      </w:r>
      <w:r w:rsidR="00B53832">
        <w:rPr>
          <w:rFonts w:ascii="Times New Roman" w:hAnsi="Times New Roman" w:cs="Times New Roman"/>
          <w:sz w:val="28"/>
          <w:szCs w:val="28"/>
        </w:rPr>
        <w:t>».</w:t>
      </w:r>
    </w:p>
    <w:p w:rsidR="005D0821" w:rsidRPr="009A06FC" w:rsidRDefault="000B5DD5" w:rsidP="009A06FC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A06FC" w:rsidRPr="009A06FC">
        <w:rPr>
          <w:rFonts w:ascii="Times New Roman" w:hAnsi="Times New Roman" w:cs="Times New Roman"/>
          <w:sz w:val="28"/>
          <w:szCs w:val="28"/>
        </w:rPr>
        <w:t>.</w:t>
      </w:r>
      <w:r w:rsidR="009A06FC" w:rsidRPr="009A06F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A06FC" w:rsidRPr="009A06FC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</w:t>
      </w:r>
      <w:r w:rsidR="001A32F2">
        <w:rPr>
          <w:rFonts w:ascii="Times New Roman" w:hAnsi="Times New Roman" w:cs="Times New Roman"/>
          <w:sz w:val="28"/>
          <w:szCs w:val="28"/>
        </w:rPr>
        <w:t xml:space="preserve">возложить на заместителя главы Администрации района по оперативным вопросам </w:t>
      </w:r>
      <w:proofErr w:type="spellStart"/>
      <w:r w:rsidR="001A32F2">
        <w:rPr>
          <w:rFonts w:ascii="Times New Roman" w:hAnsi="Times New Roman" w:cs="Times New Roman"/>
          <w:sz w:val="28"/>
          <w:szCs w:val="28"/>
        </w:rPr>
        <w:t>Зацепина</w:t>
      </w:r>
      <w:proofErr w:type="spellEnd"/>
      <w:r w:rsidR="001A32F2"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9A06FC" w:rsidRDefault="009A06FC" w:rsidP="005D0821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A06FC" w:rsidRDefault="009A06FC" w:rsidP="005D0821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D0821" w:rsidRPr="00D329A4" w:rsidRDefault="005D0821" w:rsidP="005D0821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Глава района                                                                                           А.И. </w:t>
      </w:r>
      <w:proofErr w:type="spellStart"/>
      <w:r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Авцинов</w:t>
      </w:r>
      <w:proofErr w:type="spellEnd"/>
    </w:p>
    <w:p w:rsidR="005D0821" w:rsidRP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P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C215E8" w:rsidRDefault="00C215E8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C215E8" w:rsidRDefault="00C215E8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C215E8" w:rsidRDefault="00C215E8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C215E8" w:rsidRDefault="00C215E8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C215E8" w:rsidRDefault="00C215E8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C215E8" w:rsidRDefault="00C215E8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68773C" w:rsidRDefault="0068773C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68773C" w:rsidRDefault="0068773C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68773C" w:rsidRDefault="0068773C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68773C" w:rsidRDefault="0068773C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0B5DD5" w:rsidRDefault="000B5DD5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68773C" w:rsidRDefault="0068773C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68773C" w:rsidRDefault="0068773C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68773C" w:rsidRDefault="0068773C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68773C" w:rsidRPr="0068773C" w:rsidRDefault="0068773C" w:rsidP="0068773C">
      <w:pPr>
        <w:pStyle w:val="ad"/>
        <w:ind w:left="5245" w:firstLine="284"/>
        <w:rPr>
          <w:rFonts w:ascii="Times New Roman" w:hAnsi="Times New Roman" w:cs="Times New Roman"/>
          <w:sz w:val="28"/>
          <w:szCs w:val="28"/>
        </w:rPr>
      </w:pPr>
      <w:r w:rsidRPr="0068773C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68773C" w:rsidRPr="0068773C" w:rsidRDefault="0068773C" w:rsidP="0068773C">
      <w:pPr>
        <w:pStyle w:val="ad"/>
        <w:ind w:left="5245" w:firstLine="284"/>
        <w:rPr>
          <w:rFonts w:ascii="Times New Roman" w:hAnsi="Times New Roman" w:cs="Times New Roman"/>
          <w:sz w:val="28"/>
          <w:szCs w:val="28"/>
        </w:rPr>
      </w:pPr>
      <w:r w:rsidRPr="0068773C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68773C" w:rsidRPr="0068773C" w:rsidRDefault="0068773C" w:rsidP="0068773C">
      <w:pPr>
        <w:pStyle w:val="ad"/>
        <w:ind w:left="5245" w:firstLine="284"/>
        <w:rPr>
          <w:rFonts w:ascii="Times New Roman" w:hAnsi="Times New Roman" w:cs="Times New Roman"/>
          <w:sz w:val="28"/>
          <w:szCs w:val="28"/>
        </w:rPr>
      </w:pPr>
      <w:r w:rsidRPr="0068773C"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68773C" w:rsidRPr="0068773C" w:rsidRDefault="0068773C" w:rsidP="0068773C">
      <w:pPr>
        <w:pStyle w:val="ad"/>
        <w:ind w:left="5245" w:firstLine="284"/>
        <w:rPr>
          <w:rFonts w:ascii="Times New Roman" w:hAnsi="Times New Roman" w:cs="Times New Roman"/>
          <w:sz w:val="28"/>
          <w:szCs w:val="28"/>
        </w:rPr>
      </w:pPr>
      <w:r w:rsidRPr="0068773C">
        <w:rPr>
          <w:rFonts w:ascii="Times New Roman" w:hAnsi="Times New Roman" w:cs="Times New Roman"/>
          <w:sz w:val="28"/>
          <w:szCs w:val="28"/>
        </w:rPr>
        <w:t xml:space="preserve">от </w:t>
      </w:r>
      <w:r w:rsidR="00EA3A59" w:rsidRPr="00EA3A59">
        <w:rPr>
          <w:rFonts w:ascii="Times New Roman" w:hAnsi="Times New Roman" w:cs="Times New Roman"/>
          <w:sz w:val="28"/>
          <w:szCs w:val="28"/>
          <w:u w:val="single"/>
        </w:rPr>
        <w:t>24.09.2025</w:t>
      </w:r>
      <w:r w:rsidR="000B5DD5">
        <w:rPr>
          <w:rFonts w:ascii="Times New Roman" w:hAnsi="Times New Roman" w:cs="Times New Roman"/>
          <w:sz w:val="28"/>
          <w:szCs w:val="28"/>
        </w:rPr>
        <w:t xml:space="preserve"> </w:t>
      </w:r>
      <w:r w:rsidRPr="0068773C">
        <w:rPr>
          <w:rFonts w:ascii="Times New Roman" w:hAnsi="Times New Roman" w:cs="Times New Roman"/>
          <w:sz w:val="28"/>
          <w:szCs w:val="28"/>
        </w:rPr>
        <w:t xml:space="preserve">г. № </w:t>
      </w:r>
      <w:r w:rsidR="00EA3A59" w:rsidRPr="00EA3A59">
        <w:rPr>
          <w:rFonts w:ascii="Times New Roman" w:hAnsi="Times New Roman" w:cs="Times New Roman"/>
          <w:sz w:val="28"/>
          <w:szCs w:val="28"/>
          <w:u w:val="single"/>
        </w:rPr>
        <w:t>470</w:t>
      </w:r>
    </w:p>
    <w:p w:rsidR="0068773C" w:rsidRPr="0068773C" w:rsidRDefault="0068773C" w:rsidP="0068773C">
      <w:pPr>
        <w:jc w:val="right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:rsidR="0068773C" w:rsidRPr="0068773C" w:rsidRDefault="0068773C" w:rsidP="0068773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B5DD5" w:rsidRPr="000B5DD5" w:rsidRDefault="000B5DD5" w:rsidP="000B5DD5">
      <w:pPr>
        <w:suppressAutoHyphens/>
        <w:autoSpaceDE w:val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ПОЛОЖЕНИЕ</w:t>
      </w:r>
    </w:p>
    <w:p w:rsidR="000B5DD5" w:rsidRPr="000B5DD5" w:rsidRDefault="000B5DD5" w:rsidP="000B5DD5">
      <w:pPr>
        <w:suppressAutoHyphens/>
        <w:autoSpaceDE w:val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комиссии по повышению устойчивости функционирования объектов экономики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Алтайского края</w:t>
      </w:r>
    </w:p>
    <w:p w:rsidR="000B5DD5" w:rsidRPr="000B5DD5" w:rsidRDefault="000B5DD5" w:rsidP="000B5DD5">
      <w:pPr>
        <w:suppressAutoHyphens/>
        <w:autoSpaceDE w:val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B5DD5" w:rsidRPr="000B5DD5" w:rsidRDefault="000B5DD5" w:rsidP="000B5DD5">
      <w:pPr>
        <w:suppressAutoHyphens/>
        <w:autoSpaceDE w:val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1. Общие положения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1.1. </w:t>
      </w:r>
      <w:proofErr w:type="gramStart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Комиссия по обеспечению устойчивости функционирования объектов экономики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(далее - «комиссия»), является постоянно действующим органом, созданным в целях организации планирования, координации и контроля выполнения мероприятий по повышению устойчивости функционирования организаций, осуществляющих свою деятельность на территории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района, в мирное и военное время, в том числе, необходимых для выживания населения при военных конфликтах или вследствие этих конфликтов, а также при чрезвычайных</w:t>
      </w:r>
      <w:proofErr w:type="gramEnd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ситуациях</w:t>
      </w:r>
      <w:proofErr w:type="gramEnd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(далее – ЧС) природного и техногенного характера.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1.2. Комиссия руководствуется в своей деятельности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указами и распоряжениями Губернатора Алтайского края, постановлениями и распоряжениями Правительства Алтайского края и Администрации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района, а также настоящим Положением.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1.3. Комиссия создается при Администрации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Алтайского края (</w:t>
      </w:r>
      <w:proofErr w:type="spellStart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далее-Администрация</w:t>
      </w:r>
      <w:proofErr w:type="spellEnd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района) и организует свою деятельность в мирное и военное время.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1.4. Комиссия формируется из представителей Администрации района, подведомственных Администрации района муниципальных учреждений, организаций независимо от их организационно-правовых форм и форм собственности, осуществляющих свою деятельность на территории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района, в мирное и военное время.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1.5. Комиссия осуществляет свою деятельность во взаимодействии с комиссией по предупреждению и ликвидации чрезвычайных ситуаций и обеспечению пожарной безопасности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района, эвакуационной комиссией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района, а также с комиссиями организаций.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1.6. Комиссия подчиняется руководителю гражданской обороны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района.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1.7. Решения комиссии, принятые в пределах её полномочий, являются обязательными для выполнения всеми руководителями и специалистами Администрации района, а также руководителями организаций.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B5DD5" w:rsidRDefault="000B5DD5" w:rsidP="000B5DD5">
      <w:pPr>
        <w:suppressAutoHyphens/>
        <w:autoSpaceDE w:val="0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2. Состав комиссии</w:t>
      </w:r>
    </w:p>
    <w:p w:rsidR="000B5DD5" w:rsidRPr="000B5DD5" w:rsidRDefault="000B5DD5" w:rsidP="000B5DD5">
      <w:pPr>
        <w:suppressAutoHyphens/>
        <w:autoSpaceDE w:val="0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2.1. В состав комиссии входят: председатель, его заместитель, секретарь и члены комиссии.</w:t>
      </w:r>
    </w:p>
    <w:p w:rsidR="000B5DD5" w:rsidRPr="000B5DD5" w:rsidRDefault="000B5DD5" w:rsidP="000B5DD5">
      <w:pPr>
        <w:pStyle w:val="Noparagraphstyle"/>
        <w:spacing w:line="240" w:lineRule="auto"/>
        <w:ind w:firstLine="567"/>
        <w:jc w:val="both"/>
        <w:rPr>
          <w:rFonts w:eastAsia="Calibri"/>
          <w:color w:val="auto"/>
          <w:sz w:val="28"/>
          <w:szCs w:val="28"/>
          <w:lang w:eastAsia="en-US" w:bidi="ru-RU"/>
        </w:rPr>
      </w:pPr>
      <w:r w:rsidRPr="000B5DD5">
        <w:rPr>
          <w:rFonts w:eastAsia="Calibri"/>
          <w:sz w:val="28"/>
          <w:szCs w:val="28"/>
          <w:lang w:eastAsia="en-US" w:bidi="ru-RU"/>
        </w:rPr>
        <w:t xml:space="preserve">Председателем комиссии назначается один из заместителей главы Администрации района. В его отсутствие на заседании комиссии председательствует </w:t>
      </w:r>
      <w:r w:rsidRPr="000B5DD5">
        <w:rPr>
          <w:rFonts w:eastAsia="Calibri"/>
          <w:color w:val="auto"/>
          <w:sz w:val="28"/>
          <w:szCs w:val="28"/>
          <w:lang w:eastAsia="en-US" w:bidi="ru-RU"/>
        </w:rPr>
        <w:t>его заместитель.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2.2. Для повышения оперативности управления и решения задач, возложенных на комиссию, создаются ее рабочие органы - рабочие группы: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3" w:name="_Hlk199402682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по защите населения района и обеспечению его жизнедеятельности, функционированию </w:t>
      </w:r>
      <w:proofErr w:type="spellStart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энерг</w:t>
      </w:r>
      <w:proofErr w:type="gramStart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proofErr w:type="spellEnd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proofErr w:type="gramEnd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тепло- газоснабжения и коммунальному обеспечению</w:t>
      </w:r>
      <w:bookmarkEnd w:id="3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4" w:name="_Hlk199402865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по работе организаций, имеющих мобилизационные задания и повышению устойчивости к управлению экономикой района</w:t>
      </w:r>
      <w:bookmarkEnd w:id="4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по функционированию транспорта и связи и по подготовке и проведению восстановительных работ;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2.3. Каждая рабочая группа формируется из должностных лиц структурных подразделений Администрации района и организаций района. </w:t>
      </w:r>
    </w:p>
    <w:p w:rsidR="000B5DD5" w:rsidRPr="000B5DD5" w:rsidRDefault="000B5DD5" w:rsidP="000B5DD5">
      <w:pPr>
        <w:suppressAutoHyphens/>
        <w:autoSpaceDE w:val="0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B5DD5" w:rsidRDefault="000B5DD5" w:rsidP="000B5DD5">
      <w:pPr>
        <w:suppressAutoHyphens/>
        <w:autoSpaceDE w:val="0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3. Цели и задачи комиссии.</w:t>
      </w:r>
    </w:p>
    <w:p w:rsidR="000B5DD5" w:rsidRPr="000B5DD5" w:rsidRDefault="000B5DD5" w:rsidP="000B5DD5">
      <w:pPr>
        <w:suppressAutoHyphens/>
        <w:autoSpaceDE w:val="0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3.1. Комиссия создается в целях организации планирования и </w:t>
      </w:r>
      <w:proofErr w:type="gramStart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контроля за</w:t>
      </w:r>
      <w:proofErr w:type="gramEnd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выполнением мероприятий по повышению устойчивости функционирования организаций, расположенных на территории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района, в период непосредственной подготовки к переводу на работу в условиях военного времени и в военное время, а также в чрезвычайных ситуациях природного и техногенного характера.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3.2. На комиссию возлагаются следующие задачи: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организация работы по постоянному устойчивому функционированию (далее – ПУФ) организаций, предприятий и учреждений, расположенных на территории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proofErr w:type="gramStart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контроль за</w:t>
      </w:r>
      <w:proofErr w:type="gramEnd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планированием и выполнением мероприятий по предотвращению возможных потерь и разрушений в результате аварий, катастроф, стихийных бедствий и при воздействии современных средств поражения вероятного противника в подчиненных (подведомственных) организациях, предприятиях и учреждениях;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оценка состояния, возможностей и потребностей подчиненных (подведомственных) организаций, предприятий и учреждений для обеспечения жизнедеятельности населения, выпуска заданных (необходимых) объемов и номенклатуры продукции, с учетом возможных потерь и разрушений;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организация исследований по вопросам устойчивости функционирования подчиненных (подведомственных) организаций, предприятий и учреждений, подготовка предложений по целесообразности практического осуществления выработанных мероприятий;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- проверка качества выполнения мероприятий по ПУФ в подчиненных (подведомственных) организациях, предприятиях и учреждениях;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обобщение данных и подготовка предложений вышестоящим органам управления и комиссиям по ПУФ по вопросам ПУФ экономики и для принятия решения по переводу подчиненных (подведомственных) организаций, предприятий и учреждений на работу в особом режиме (чрезвычайного положения, чрезвычайной ситуации);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обобщение данных обстановки и подготовка предложений по вопросам организации производственной деятельности, восстановления нарушенного управления подведомственными организациями, предприятиями, учреждениями и проведения аварийно-восстановительных работ.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Свои задачи по повышению устойчивости функционирования организаций, предприятий и учреждений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в чрезвычайных ситуациях комиссия выполняет в тесном взаимодействии с комиссией по чрезвычайным ситуациям и обеспечению пожарной безопасности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района, органом, осуществляющим управление гражданской обороной в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Волчихинском</w:t>
      </w:r>
      <w:proofErr w:type="spellEnd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районе, другими заинтересованными органами.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B5DD5" w:rsidRDefault="000B5DD5" w:rsidP="000B5DD5">
      <w:pPr>
        <w:suppressAutoHyphens/>
        <w:autoSpaceDE w:val="0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4. Функции комиссии.</w:t>
      </w:r>
    </w:p>
    <w:p w:rsidR="008F6350" w:rsidRPr="000B5DD5" w:rsidRDefault="008F6350" w:rsidP="000B5DD5">
      <w:pPr>
        <w:suppressAutoHyphens/>
        <w:autoSpaceDE w:val="0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4.1. В режиме повседневной деятельности: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разработка предложений по внесению изменений в постановления и распоряжения Администрации района по вопросам повышения устойчивости функционирования;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оказание методической помощи организациям по разработке нормативных правовых актов и планирующих документов по вопросам повышения устойчивости функционирования;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участие в разработке и ежегодной корректировке планирующих документов по повышению устойчивости функционирования, в том числе плана гражданской обороны и защиты населения </w:t>
      </w:r>
      <w:r w:rsidR="008F6350"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координация работы руководящего состава и органов </w:t>
      </w:r>
      <w:proofErr w:type="gramStart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управления объектовых звеньев территориальной подсистемы единой государственной системы предупреждения</w:t>
      </w:r>
      <w:proofErr w:type="gramEnd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ликвидации ЧС (далее - ОТП РСЧС) по планированию повышения устойчивости функционирования организаций в ЧС;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proofErr w:type="gramStart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контроль за</w:t>
      </w:r>
      <w:proofErr w:type="gramEnd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подготовкой организаций, расположенных на территории </w:t>
      </w:r>
      <w:r w:rsidR="008F6350"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района, к работе в ЧС;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proofErr w:type="gramStart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контроль за</w:t>
      </w:r>
      <w:proofErr w:type="gramEnd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разработкой, планированием и осуществлением мероприятий по повышению устойчивости функционирования организаций в экстремальных условиях независимо от их форм собственности с учетом генеральных планов застройки населенных пунктов, проектов строительства, реконструкции и модернизации объектов производства;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организация работы по комплексной оценке состояния возможностей и потребностей всех организаций для обеспечения жизнедеятельности 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населения, а также выпуска заданных объемов и номенклатуры продукции с учетом возможных потерь и разрушений в ЧС;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рассмотрение результатов исследований по устойчивости, выполненных в интересах экономики </w:t>
      </w:r>
      <w:r w:rsidR="00352F74"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района, и подготовка предложений по целесообразности практического осуществления выработанных мероприятий;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участие в мероприятиях по вопросам гражданской обороны (далее - ГО), предупреждения и ликвидации ЧС (по вопросам устойчивости), в учениях, тренировках и других мероприятиях, обеспечивающих качественную подготовку руководящего состава и органов управления по вопросам устойчивости;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организация и координация проведения исследований, разработки и уточнения мероприятий по устойчивости функционирования организаций района в ЧС;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участие в обобщении результатов учений, исследований и выработке предложений по дальнейшему повышению устойчивости функционирования организаций в ЧС для включения в установленном порядке в проекты планов экономического развития, в планы действий по предупреждению и ликвидации ЧС и ГО и защиты населения </w:t>
      </w:r>
      <w:r w:rsidR="00352F74"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(по вопросам устойчивости).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4.2. В режиме повышенной готовности и в период непосредственной подготовки к переводу на работу в условиях военного времени - принятие мер по обеспечению устойчивого функционирования организаций в целях защиты населения и окружающей среды при угрозе возникновения ЧС.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4.3. При переводе организаций </w:t>
      </w:r>
      <w:r w:rsidR="00352F74"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на работу по планам военного времени: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контроль и оценка хода осуществления организациями мероприятий по повышению устойчивости их функционирования в военное время;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проверка качества выполнения мероприятий по повышению устойчивости функционирования организаций с введением в действие Планов гражданской обороны и защиты населения </w:t>
      </w:r>
      <w:r w:rsidR="00352F74"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и Планов гражданской обороны организаций;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обобщение необходимых данных по вопросам устойчивости для принятия решения по переводу организаций </w:t>
      </w:r>
      <w:r w:rsidR="00352F74"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на работу по планам военного времени.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4.4. В режиме ЧС (в мирное и военное время):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проведение анализа состояния и возможностей важнейших организаций и отраслей экономики </w:t>
      </w:r>
      <w:r w:rsidR="00352F74"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в целом;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обобщение данных обстановки и подготовка предложений по вопросам организации производственной деятельности на сохранившихся мощностях, восстановления нарушенного управления организациями, расположенными на территории </w:t>
      </w:r>
      <w:r w:rsidR="00352F74"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района, обеспечения жизнедеятельности населения, а также проведения аварийно-восстановительных работ.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4.5.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В соответствии с задачами, возложенными на комиссию, рабочие группы выполняют следующие функции и полномочия: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4.5.1.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Группа по защите населения района и обеспечению его 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жизнедеятельности, функционированию </w:t>
      </w:r>
      <w:proofErr w:type="spellStart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энерг</w:t>
      </w:r>
      <w:proofErr w:type="gramStart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proofErr w:type="spellEnd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proofErr w:type="gramEnd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тепло- газоснабжения и коммунальному обеспечению: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анализирует эффективность системы защиты населения и обеспечения его жизнедеятельности;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определяет, исходя из возможного, воздействие современных средств поражения, потери населения, величину ущерба, который может быть нанесен объектам экономики и инфраструктуре </w:t>
      </w:r>
      <w:r w:rsidR="00352F74"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анализирует эффективность системы оповещения населения и подготавливает предложения по их совершенствованию;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планирует проведение противоэпидемических и санитарн</w:t>
      </w:r>
      <w:proofErr w:type="gramStart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о-</w:t>
      </w:r>
      <w:proofErr w:type="gramEnd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гигиенических мероприятий и других мероприятий по медицинскому обслуживанию населения;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организует обучение населения приемам и способам защиты при возникновении чрезвычайных ситуаций природного и техногенного характера;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подготавливает предложения по дальнейшему совершенствованию защиты населения </w:t>
      </w:r>
      <w:r w:rsidR="00352F74"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и обеспечению его жизнедеятельности;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оценивает эффективность проводимых мероприятий по подготовке предприятий (организаций) топливно-энергетического комплекса на обеспечение объектов экономики, обеспечивающих удовлетворение нужд обороны и других жизненно важных потребителей </w:t>
      </w:r>
      <w:r w:rsidR="00352F74"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в электрической и тепловой энергии в условиях воздействия современных средств поражения и чрезвычайных ситуаций природного и техногенного характера;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изучает и руководит разработкой мероприятий по распределению электрической и тепловой энергии, угля, сжиженного и природного газа по приоритетности снабжения организаций, нормирования их потребления и осуществления </w:t>
      </w:r>
      <w:proofErr w:type="gramStart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контроля за</w:t>
      </w:r>
      <w:proofErr w:type="gramEnd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потреблением в условиях военного времени;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организует разработку схем дублирования и кольцевания сетей </w:t>
      </w:r>
      <w:proofErr w:type="spellStart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энерго</w:t>
      </w:r>
      <w:proofErr w:type="spellEnd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и теплоснабжения;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анализирует и подготавливает предложения по созданию заглубленных линий электропередач, накоплению запасов оборудования и запасных частей для замены поврежденных систем </w:t>
      </w:r>
      <w:proofErr w:type="spellStart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энерго</w:t>
      </w:r>
      <w:proofErr w:type="spellEnd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и теплоснабжения, созданию резерва энергетических мощностей, в том числе пополнению парка автономных стационарных и подвижных электростанций, строительству заглубленных и подземных хранилищ для газа и жидкого топлива;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участвует (готовит предложения) в разработке </w:t>
      </w:r>
      <w:proofErr w:type="gramStart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плана осуществления комплексной маскировки населенных пунктов района</w:t>
      </w:r>
      <w:proofErr w:type="gramEnd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планировании (проведении) инженерно- технических мероприятий по уменьшению демаскирующих признаков организаций, являющихся вероятными целями нанесения ударов современными средствами поражения;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разрабатывает и совершенствует технологию аварийно-восстановительных работ с учетом возможностей организаций </w:t>
      </w:r>
      <w:proofErr w:type="spellStart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топливн</w:t>
      </w:r>
      <w:proofErr w:type="gramStart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proofErr w:type="spellEnd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proofErr w:type="gramEnd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энергетического комплекса;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подготавливает предложения по дальнейшему повышению 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устойчивости функционирования </w:t>
      </w:r>
      <w:proofErr w:type="spellStart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энерг</w:t>
      </w:r>
      <w:proofErr w:type="gramStart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proofErr w:type="spellEnd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proofErr w:type="gramEnd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тепло- газоснабжения;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оценивает эффективность проводимых мероприятий по подготовке предприятий (организаций) коммунального хозяйства на обеспечение объектов экономики, обеспечивающих удовлетворение нужд обороны, других жизненно важных потребителей и населения в водоснабжении в условиях воздействия современных средств поражения и чрезвычайных ситуациях природного и техногенного характера;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изучает и руководит разработкой мероприятий (плана) по защите источников водоснабжения, схем по дублированию и </w:t>
      </w:r>
      <w:proofErr w:type="spellStart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закольцеванию</w:t>
      </w:r>
      <w:proofErr w:type="spellEnd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водопроводных и канализационных сетей;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организует работы по резервированию источников питьевого водоснабжения;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анализирует и подготавливает предложения по созданию необходимых запасов: оборудования и запасных частей для ремонта поврежденных сетей водоснабжения; запасов реагентов, реактивов, консервантов и дезинфицирующих веществ; резервуаров и емкостей для раздачи питьевой воды населению при возникновении чрезвычайных ситуаций и разрушениях водопроводных сетей в период военных действий;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анализирует и подготавливает предложения по соблюдению санитарных норм водоснабжения и водоотведения;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принимает меры по оснащению </w:t>
      </w:r>
      <w:proofErr w:type="spellStart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водонасосных</w:t>
      </w:r>
      <w:proofErr w:type="spellEnd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станций резервными насосами и энергоустановками не зависящих от внешних условий электроснабжения;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разрабатывает и совершенствует технологию аварийно-восстановительных работ с учетом возможностей предприятий коммунального хозяйства;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подготавливает предложения по дальнейшему повышению устойчивости функционирования коммунального обеспечения.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4.5.2.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Группа по работе организаций, имеющих мобилизационные задания, и повышению устойчивости к управлению экономикой </w:t>
      </w:r>
      <w:r w:rsidR="00352F74"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района: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оценивает эффективность проводимых мероприятий организациями, имеющими мобилизационные задания, по их переводу на выпуск и поставку продукции (работ, услуг) для государственных нужд и нужд населения в соответствии с мобилизационным планом экономики в условиях применения противником современных средств поражения;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разрабатывает рекомендации по ускоренному завершению организациями работ, связанных с подготовкой производства по мобилизационному плану экономики, и оказывает содействие в выполнении спланированных мероприятий;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анализирует возможные разрушения основных производственных фондов и потерь производственных мощностей;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определяет возможности выдачи мобилизационных заданий предприятиям, не имеющих их, с целью использования (при необходимости) для выполнения установленных и других мобилизационных заданий и ведет 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учет таких организаций;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планирует мероприятия (по согласованию с органами исполнительной власти Алтайского края) по перераспределению производственных и вспомогательных помещений, технологического и прочего оборудования, сырьевых запасов и других материальных средств в интересах организаций, выполняющих мобилизационные задания за счет организаций, прекращающих или сокращающих свою деятельность в военное время;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анализирует состояние обеспечения на военное время трудовыми ресурсами организаций, имеющих мобилизационные задания (заказы), расположенных на территории района (города);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подготавливает предложения в исполнительные органы Алтайского края по обеспечению организаций, имеющих мобилизационные задания, недостающими трудовыми ресурсами за счет привлечения незанятого трудоспособного населения, организаций, которые не имеют мобилизационные задания (заказы) или прекращают свою деятельность в военное время;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подготавливает предложения по дальнейшему повышению устойчивости работы организаций, имеющих мобилизационные задания;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анализирует эффективность мероприятий по повышению устойчивости функционирования системы управления и связи, в том числе способности обеспечить управление экономикой района при выходе из строя основных органов управления;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руководит подготовкой должностных лиц Администрации района по выполнению задач управления переводом района на условия военного времени в сложной, резко меняющейся, обстановке, в условиях воздействия противника, а также при возникновении чрезвычайных ситуаций природного и техногенного характера;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оценивает эффективность готовности запасного пункта управления (ЗПУ) к приему и размещению на нем основного состава Администрации района, обеспечению его средствами связи;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разрабатывает оперативные организационные мероприятия по передаче управления района с пункта повседневного размещения на ЗПУ и перехода, при потере связи, с централизованного на децентрализованный метод управления;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подготавливает предложения по совершенствованию надежности и оперативности управления экономикой и гражданской обороной.</w:t>
      </w:r>
    </w:p>
    <w:p w:rsidR="000B5DD5" w:rsidRPr="000B5DD5" w:rsidRDefault="000B5DD5" w:rsidP="000B5DD5">
      <w:pPr>
        <w:suppressAutoHyphens/>
        <w:autoSpaceDE w:val="0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4.5.3.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Группа по функционированию транспорта и связи и по подготовке к проведению восстановительных работ: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анализирует эффективность проводимых мероприятий по подготовке транспорта и связи к работе в условиях военного времени;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оценивает состояние ремонтной базы на территории </w:t>
      </w:r>
      <w:r w:rsidR="00352F74"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и подготавливает предложения по ее развитию в интересах ремонта автомобильной, дорожно-строительной и подъемно-транспортной техники, предназначенной для организаций, выполняющих мобилизационные задания, спасательных служб и аварийно-спасательных формирований;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- изучает и руководит разработкой мероприятий по установлению на территории района лимита потребления ГСМ и режима заправки транспортных средств, мероприятий, определяющих сокращение движения транспорта, не участвующего в выполнении мобилизационных заданий, мероприятий по ГО и жизнеобеспечения населения;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планирует распределение выделенного району лимита ГСМ по организациям согласно приоритетности снабжения и осуществляет </w:t>
      </w:r>
      <w:proofErr w:type="gramStart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контроль за</w:t>
      </w:r>
      <w:proofErr w:type="gramEnd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их потреблением в условиях военного времени;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разрабатывает предложения по распределению транспорта для обеспечения мобилизационных, эвакуационных, пассажирских и грузовых перевозок;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подготавливает предложения по дальнейшему повышению устойчивости функционирования транспорта и связи;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анализирует степень подготовленности строительных и строительно-монтажных организаций, а также нештатных аварийно-спасательных формирований к выполнению восстановительных работ;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планирует в зависимости от обстановки строительство защитных сооружений гражданской обороны, быстровозводимых защитных сооружений гражданской обороны;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осуществляет </w:t>
      </w:r>
      <w:proofErr w:type="gramStart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контроль за</w:t>
      </w:r>
      <w:proofErr w:type="gramEnd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размещением вновь строящихся объектов экономики вне зон возможных разрушений и на безопасном удалении от источников вторичных факторов поражения согласно нормам инженерно- технических мероприятий (ИТМ) гражданской обороны;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анализирует возможные разрушения основных производственных фондов объектов экономики;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прогнозирует возможные работы по восстановлению объектов экономики в результате воздействия современных средств поражения и определяет целесообразную последовательность их выполнения, в том числе по приоритетности восстановления;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анализирует и подготавливает предложения по использованию находящихся на территории </w:t>
      </w:r>
      <w:r w:rsidR="00352F74"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материалов (конструкций) для проведения восстановительных работ;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вырабатывает рекомендации по организации управления восстановительными работами и подготавливает предложения по дальнейшему повышению устойчивости функционирования восстановительных работ.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B5DD5" w:rsidRPr="000B5DD5" w:rsidRDefault="000B5DD5" w:rsidP="000B5DD5">
      <w:pPr>
        <w:suppressAutoHyphens/>
        <w:autoSpaceDE w:val="0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 Права и обязанности комиссии и должностных лиц, </w:t>
      </w:r>
    </w:p>
    <w:p w:rsidR="000B5DD5" w:rsidRDefault="000B5DD5" w:rsidP="000B5DD5">
      <w:pPr>
        <w:suppressAutoHyphens/>
        <w:autoSpaceDE w:val="0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входящих в её состав.</w:t>
      </w:r>
    </w:p>
    <w:p w:rsidR="00352F74" w:rsidRPr="000B5DD5" w:rsidRDefault="00352F74" w:rsidP="000B5DD5">
      <w:pPr>
        <w:suppressAutoHyphens/>
        <w:autoSpaceDE w:val="0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5.1. Комиссии предоставляется право: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передавать указания главы </w:t>
      </w:r>
      <w:r w:rsidR="00352F74"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района, направленные на повышение устойчивости функционирования организаций, предприятий и учреждений </w:t>
      </w:r>
      <w:r w:rsidR="00352F74"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района, всем структурным подразделениям Администрации района и организациям;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- давать заключения на представленные подразделениями Администрации </w:t>
      </w:r>
      <w:r w:rsidR="00352F74"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мероприятия по устойчивости для включения в комплексные целевые программы развития отраслей экономики </w:t>
      </w:r>
      <w:r w:rsidR="00352F74"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запрашивать от структурных подразделений Администрации района, организаций и учреждений необходимые данные для изучения и принятия решения по вопросам, относящимся к устойчивости функционирования экономики </w:t>
      </w:r>
      <w:r w:rsidR="00352F74"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района; 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привлекать к участию в рассмотрении отдельных вопросов устойчивости функционирования, специалистов Администрации района, научно-исследовательских и других организаций, предприятий и учреждений;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заслушивать должностных лиц организаций, предприятий и учреждений </w:t>
      </w:r>
      <w:r w:rsidR="00352F74"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по вопросам устойчивости, проводить в установленном порядке совещания с представителями этих организаций, предприятий и учреждений;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участвовать во всех мероприятиях, имеющих отношение к решению вопросов повышения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5.2. Председатель Комиссии по ПУФ обязан: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5.2.1. В режиме повседневной деятельности: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координировать работу руководящего состава и органов управления территориальных звеньев ТП РСЧС по повышению устойчивости функционирования организаций в ЧС;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организовывать контроль подготовки организаций, расположенных на территории </w:t>
      </w:r>
      <w:r w:rsidR="00352F74"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района, к работе в ЧС, а также разработку, планирование и осуществление мероприятий по повышению устойчивости функционирования организаций в экстремальных условиях независимо от их форм собственности с увязкой этих мероприятий со схемами планировки </w:t>
      </w:r>
      <w:r w:rsidR="00352F74"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района, застройки населенных пунктов, проектами строительства, реконструкции объектов и модернизации производства; </w:t>
      </w:r>
      <w:proofErr w:type="gramEnd"/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организовывать работу по комплексной оценке состояния возможностей и потребностей всех организаций </w:t>
      </w:r>
      <w:r w:rsidR="00352F74"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для обеспечения жизнедеятельности населения, а также выпуска заданных объемов и номенклатуры продукции с учетом возможных потерь и разрушений в ЧС; 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координировать разработку и проведение исследований в области устойчивости экономики </w:t>
      </w:r>
      <w:r w:rsidR="00352F74"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и определять целесообразность практического осуществления мероприятий, разработанных по результатам проведенных исследований;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организовывать подготовку предложений по дальнейшему повышению устойчивости функционирования организаций в военное время и в ЧС.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5.2.2. В режиме повышенной готовности принимать меры по обеспечению устойчивого функционирования организаций в целях защиты населения и окружающей среды при угрозе возникновения ЧС природного и 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техногенного характера.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5.2.3. При переводе организаций </w:t>
      </w:r>
      <w:r w:rsidR="00352F74"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на работу по планам военного времени: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осуществлять контроль и проводить оценку хода осуществления организациями мероприятий по повышению устойчивости их функционирования в военное время;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организовывать контроль качества выполнения мероприятий по повышению устойчивости функционирования организаций с введением в действие Плана гражданской обороны и защиты населения </w:t>
      </w:r>
      <w:r w:rsidR="00352F74"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района, Планов гражданской обороны организаций;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организовывать обобщение данных по вопросам устойчивости, необходимых для принятия решения по переводу организаций </w:t>
      </w:r>
      <w:r w:rsidR="00352F74"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на работу по планам военного времени.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5.2.4. В режиме ЧС (в мирное и военное время):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организовывать проведение анализа состояния и возможностей важнейших организаций и отраслей экономики </w:t>
      </w:r>
      <w:r w:rsidR="000D7720"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в целом;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организовывать обобщение данных по обстановке по вопросам организации производственной деятельности на сохранившихся мощностях, восстановления нарушенного управления организациями района, обеспечения жизнедеятельности населения, а также проведения аварийно-восстановительных работ.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5.3. Председатель комиссии по ПУФ имеет право: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в пределах своей компетенции принимать решения и издавать распоряжения по вопросам повышения устойчивости функционирования экономики </w:t>
      </w:r>
      <w:r w:rsidR="000D7720"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района, обязательные для выполнения руководителями организаций независимо от форм собственности на территории </w:t>
      </w:r>
      <w:r w:rsidR="000D7720"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осуществлять контроль качества выполнения мероприятий по повышению устойчивости функционирования организаций;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привлекать в установленном порядке специалистов отраслей экономики к разработке предложений по повышению устойчивости функционирования организаций </w:t>
      </w:r>
      <w:r w:rsidR="000D7720"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в ЧС.</w:t>
      </w:r>
    </w:p>
    <w:p w:rsidR="000B5DD5" w:rsidRPr="000B5DD5" w:rsidRDefault="000B5DD5" w:rsidP="000B5DD5">
      <w:pPr>
        <w:suppressAutoHyphens/>
        <w:autoSpaceDE w:val="0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B5DD5" w:rsidRDefault="000B5DD5" w:rsidP="000B5DD5">
      <w:pPr>
        <w:suppressAutoHyphens/>
        <w:autoSpaceDE w:val="0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6. Организация и порядок работы комиссии</w:t>
      </w:r>
    </w:p>
    <w:p w:rsidR="000D7720" w:rsidRPr="000B5DD5" w:rsidRDefault="000D7720" w:rsidP="000B5DD5">
      <w:pPr>
        <w:suppressAutoHyphens/>
        <w:autoSpaceDE w:val="0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6.1.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Комиссия осуществляет свою деятельность в соответствии с ежегодным планом работы, принимаемым на заседании комиссии.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6.2.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План работы комиссии на очередной год разрабатывается с учетом предложений рабочих групп комиссии и других поступивших предложений, заинтересованных должностных лиц, принимается на заседании комиссии. Утвержденный план работы комиссии доводится до ее членов и в части касающейся до руководителей структурных подразделений Администрации района и организаций, привлекаемых для подготовки к заседаниям материалов по отдельным вопросам.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Плановые заседания комиссии проводятся не реже двух раз в год, при чрезвычайных ситуациях или в иных случаях – по решению председателя комиссии.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6.3. Организационно-техническую работу по подготовке заседаний осуществляет секретарь комиссии. На время отсутствия секретаря комиссии его обязанности исполняет один из членов комиссии, определяемый председателем комиссии.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секретаря комиссии возлагаются обязанности по планированию работы комиссии на календарный год, организации подготовки и проведения заседаний, ведению протокола, </w:t>
      </w:r>
      <w:proofErr w:type="gramStart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контролю за</w:t>
      </w:r>
      <w:proofErr w:type="gramEnd"/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исполнением принятых решений.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При подготовке к проведению заседания комиссии его секретарем проводятся следующие мероприятия: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подготавливается порядок (план) проведения заседания для утверждения председателем комиссии;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осуществляется заблаговременная подготовка документов заседания: проектов решений по обсуждаемым вопросам, списков приглашенных лиц, докладов, информационных, справочных и других материалов;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- осуществляется заблаговременное оповещение членов комиссии и приглашенных должностных лиц с вручением утвержденного порядка (плана) проведения заседания и при необходимости справочных материалов и проектов решений по рассматриваемым вопросам.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6.4.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Перед заседанием комиссии секретарь комиссии осуществляет регистрацию участников заседания.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Заседания комиссии проводит председатель комиссии или по его поручению заместитель председателя комиссии.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Заседание комиссии считается правомочным, если на нём присутствует не менее двух третьей членов комиссии.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Члены комиссии принимают участие в заседаниях комиссии без права замены.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При отсутствии возможности принять участие в заседании комиссии член комиссии не позднее, чем за сутки до начала заседания представляет председателю комиссии докладную записку о причине отсутствия.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В случае отсутствия на заседании комиссии член комиссии имеет право представить своё мнение по рассматриваемому вопросу в письменном виде.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Члены комиссии о проведении заседания оповещаются секретарем комиссии в течение 3 рабочих дней со дня утверждения председателем комиссии Плана проведения заседания комиссии.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Материалы к заседанию комиссии должны быть представлены секретарю комиссии не позднее, чем за 5 рабочих дней до даты проведения заседания комиссии.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6.5. Решения комиссии принимаются простым большинством голосов присутствующих на заседании членов комиссии, включая председателя комиссии, заместителя председателя комиссии и секретаря комиссии. В случае равенства голосов решающим является голос председательствующего на заседании комиссии.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6.6. Решения комиссии оформляются протоколом заседания комиссии, который подписывается председательствующим на заседании комиссии и секретарём комиссии. Протоколы заседания комиссии направляются всем заинтересованным лицам в течение 7 рабочих дней со дня утверждения протокола.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Контроль исполнения решений комиссии может возлагаться на одного из его членов, что отражается отдельным пунктом в протоколе.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6.7. Решения комиссии доводятся до органов местного самоуправления, руководителей организаций и обязательны для исполнения.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решением комиссии при необходимости подготавливаются предложения о разработке постановлений и распоряжений Администрации района.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6.8.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На заседаниях комиссии периодически заслушиваются должностные лица по вопросам выполнения мероприятий повышения устойчивости и решений, ранее принятых на заседаниях.</w:t>
      </w:r>
    </w:p>
    <w:p w:rsidR="000B5DD5" w:rsidRPr="000B5DD5" w:rsidRDefault="000B5DD5" w:rsidP="000B5DD5">
      <w:pPr>
        <w:suppressAutoHyphens/>
        <w:autoSpaceDE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>6.9.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Заседания комиссии в период непосредственной подготовки к переводу, при переводе </w:t>
      </w:r>
      <w:r w:rsidR="00EA4FED"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r w:rsidRPr="000B5D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района, на условия военного времени, в период действия военного положения и в военное время проводятся в сроки, установленные соответствующими планами или по мере необходимости в соответствии со складывающейся обстановкой.</w:t>
      </w:r>
    </w:p>
    <w:p w:rsidR="0068773C" w:rsidRDefault="0068773C" w:rsidP="0068773C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Default="0068773C" w:rsidP="0068773C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Default="0068773C" w:rsidP="0068773C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Default="0068773C" w:rsidP="0068773C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Default="0068773C" w:rsidP="0068773C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Default="0068773C" w:rsidP="0068773C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Default="0068773C" w:rsidP="0068773C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Default="0068773C" w:rsidP="0068773C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Default="0068773C" w:rsidP="0068773C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Default="0068773C" w:rsidP="0068773C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Default="0068773C" w:rsidP="0068773C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Default="0068773C" w:rsidP="0068773C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Default="0068773C" w:rsidP="0068773C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Default="0068773C" w:rsidP="0068773C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Default="0068773C" w:rsidP="0068773C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Default="0068773C" w:rsidP="0068773C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Default="0068773C" w:rsidP="0068773C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Default="0068773C" w:rsidP="0068773C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Default="0068773C" w:rsidP="0068773C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Default="0068773C" w:rsidP="0068773C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Default="0068773C" w:rsidP="0068773C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Default="0068773C" w:rsidP="0068773C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Default="0068773C" w:rsidP="0068773C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Default="0068773C" w:rsidP="0068773C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Default="0068773C" w:rsidP="0068773C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Pr="00BA00F3" w:rsidRDefault="0068773C" w:rsidP="0068773C">
      <w:pPr>
        <w:pStyle w:val="ad"/>
        <w:ind w:left="5245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68773C" w:rsidRDefault="0068773C" w:rsidP="0068773C">
      <w:pPr>
        <w:pStyle w:val="ad"/>
        <w:ind w:left="5245" w:firstLine="284"/>
        <w:rPr>
          <w:rFonts w:ascii="Times New Roman" w:hAnsi="Times New Roman"/>
          <w:sz w:val="28"/>
          <w:szCs w:val="28"/>
        </w:rPr>
      </w:pPr>
      <w:r w:rsidRPr="00BA00F3">
        <w:rPr>
          <w:rFonts w:ascii="Times New Roman" w:hAnsi="Times New Roman"/>
          <w:sz w:val="28"/>
          <w:szCs w:val="28"/>
        </w:rPr>
        <w:t xml:space="preserve">к Постановлению </w:t>
      </w:r>
    </w:p>
    <w:p w:rsidR="0068773C" w:rsidRPr="00BA00F3" w:rsidRDefault="0068773C" w:rsidP="0068773C">
      <w:pPr>
        <w:pStyle w:val="ad"/>
        <w:ind w:left="5245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BA00F3">
        <w:rPr>
          <w:rFonts w:ascii="Times New Roman" w:hAnsi="Times New Roman"/>
          <w:sz w:val="28"/>
          <w:szCs w:val="28"/>
        </w:rPr>
        <w:t>района</w:t>
      </w:r>
    </w:p>
    <w:p w:rsidR="0068773C" w:rsidRPr="0068773C" w:rsidRDefault="0068773C" w:rsidP="0068773C">
      <w:pPr>
        <w:pStyle w:val="ad"/>
        <w:ind w:left="5245" w:firstLine="284"/>
        <w:rPr>
          <w:rFonts w:ascii="Times New Roman" w:hAnsi="Times New Roman" w:cs="Times New Roman"/>
          <w:sz w:val="28"/>
          <w:szCs w:val="28"/>
        </w:rPr>
      </w:pPr>
      <w:r w:rsidRPr="0068773C">
        <w:rPr>
          <w:rFonts w:ascii="Times New Roman" w:hAnsi="Times New Roman" w:cs="Times New Roman"/>
          <w:sz w:val="28"/>
          <w:szCs w:val="28"/>
        </w:rPr>
        <w:t xml:space="preserve">от </w:t>
      </w:r>
      <w:r w:rsidR="00EA3A59" w:rsidRPr="00EA3A59">
        <w:rPr>
          <w:rFonts w:ascii="Times New Roman" w:hAnsi="Times New Roman" w:cs="Times New Roman"/>
          <w:sz w:val="28"/>
          <w:szCs w:val="28"/>
          <w:u w:val="single"/>
        </w:rPr>
        <w:t>24.09.2025</w:t>
      </w:r>
      <w:r w:rsidR="000B5DD5">
        <w:rPr>
          <w:rFonts w:ascii="Times New Roman" w:hAnsi="Times New Roman" w:cs="Times New Roman"/>
          <w:sz w:val="28"/>
          <w:szCs w:val="28"/>
        </w:rPr>
        <w:t xml:space="preserve"> </w:t>
      </w:r>
      <w:r w:rsidRPr="0068773C">
        <w:rPr>
          <w:rFonts w:ascii="Times New Roman" w:hAnsi="Times New Roman" w:cs="Times New Roman"/>
          <w:sz w:val="28"/>
          <w:szCs w:val="28"/>
        </w:rPr>
        <w:t>г. №</w:t>
      </w:r>
      <w:r w:rsidR="00EA3A59">
        <w:rPr>
          <w:rFonts w:ascii="Times New Roman" w:hAnsi="Times New Roman" w:cs="Times New Roman"/>
          <w:sz w:val="28"/>
          <w:szCs w:val="28"/>
        </w:rPr>
        <w:t xml:space="preserve"> </w:t>
      </w:r>
      <w:r w:rsidR="00EA3A59" w:rsidRPr="00EA3A59">
        <w:rPr>
          <w:rFonts w:ascii="Times New Roman" w:hAnsi="Times New Roman" w:cs="Times New Roman"/>
          <w:sz w:val="28"/>
          <w:szCs w:val="28"/>
          <w:u w:val="single"/>
        </w:rPr>
        <w:t>470</w:t>
      </w:r>
    </w:p>
    <w:p w:rsidR="0068773C" w:rsidRDefault="0068773C" w:rsidP="0068773C">
      <w:pPr>
        <w:pStyle w:val="11"/>
        <w:shd w:val="clear" w:color="auto" w:fill="auto"/>
        <w:jc w:val="center"/>
      </w:pPr>
      <w:bookmarkStart w:id="5" w:name="_GoBack"/>
      <w:bookmarkEnd w:id="5"/>
    </w:p>
    <w:p w:rsidR="000B5DD5" w:rsidRPr="000B5DD5" w:rsidRDefault="000B5DD5" w:rsidP="000B5DD5">
      <w:pPr>
        <w:tabs>
          <w:tab w:val="left" w:pos="0"/>
        </w:tabs>
        <w:autoSpaceDE w:val="0"/>
        <w:autoSpaceDN w:val="0"/>
        <w:adjustRightInd w:val="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0B5DD5">
        <w:rPr>
          <w:rFonts w:ascii="Times New Roman" w:hAnsi="Times New Roman" w:cs="Times New Roman"/>
          <w:sz w:val="28"/>
          <w:szCs w:val="28"/>
        </w:rPr>
        <w:t>СОСТАВ</w:t>
      </w:r>
    </w:p>
    <w:p w:rsidR="000B5DD5" w:rsidRPr="000B5DD5" w:rsidRDefault="000B5DD5" w:rsidP="000B5DD5">
      <w:pPr>
        <w:tabs>
          <w:tab w:val="left" w:pos="0"/>
        </w:tabs>
        <w:autoSpaceDE w:val="0"/>
        <w:autoSpaceDN w:val="0"/>
        <w:adjustRightInd w:val="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0B5DD5">
        <w:rPr>
          <w:rFonts w:ascii="Times New Roman" w:hAnsi="Times New Roman" w:cs="Times New Roman"/>
          <w:sz w:val="28"/>
          <w:szCs w:val="28"/>
        </w:rPr>
        <w:t xml:space="preserve">комиссии по обеспечению устойчивости функционирования объектов экономики </w:t>
      </w:r>
      <w:r w:rsidR="00EA4FED">
        <w:rPr>
          <w:rFonts w:ascii="Times New Roman" w:hAnsi="Times New Roman" w:cs="Times New Roman"/>
          <w:sz w:val="28"/>
          <w:szCs w:val="28"/>
        </w:rPr>
        <w:t>Волчихинского</w:t>
      </w:r>
      <w:r w:rsidRPr="000B5DD5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0B5DD5" w:rsidRPr="000B5DD5" w:rsidRDefault="000B5DD5" w:rsidP="000B5DD5">
      <w:pPr>
        <w:tabs>
          <w:tab w:val="left" w:pos="0"/>
        </w:tabs>
        <w:autoSpaceDE w:val="0"/>
        <w:autoSpaceDN w:val="0"/>
        <w:adjustRightInd w:val="0"/>
        <w:ind w:left="72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126"/>
        <w:gridCol w:w="2126"/>
        <w:gridCol w:w="3403"/>
        <w:gridCol w:w="1523"/>
      </w:tblGrid>
      <w:tr w:rsidR="000B5DD5" w:rsidRPr="000B5DD5" w:rsidTr="00353956">
        <w:tc>
          <w:tcPr>
            <w:tcW w:w="675" w:type="dxa"/>
          </w:tcPr>
          <w:p w:rsidR="000B5DD5" w:rsidRPr="000B5DD5" w:rsidRDefault="000B5DD5" w:rsidP="0035395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B5D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№</w:t>
            </w:r>
          </w:p>
          <w:p w:rsidR="000B5DD5" w:rsidRPr="000B5DD5" w:rsidRDefault="000B5DD5" w:rsidP="0035395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proofErr w:type="gramStart"/>
            <w:r w:rsidRPr="000B5D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0B5D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/</w:t>
            </w:r>
            <w:proofErr w:type="spellStart"/>
            <w:r w:rsidRPr="000B5D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26" w:type="dxa"/>
          </w:tcPr>
          <w:p w:rsidR="000B5DD5" w:rsidRPr="000B5DD5" w:rsidRDefault="000B5DD5" w:rsidP="0035395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B5D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Фамилия, имя,</w:t>
            </w:r>
          </w:p>
          <w:p w:rsidR="000B5DD5" w:rsidRPr="000B5DD5" w:rsidRDefault="000B5DD5" w:rsidP="0035395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B5D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отчество</w:t>
            </w:r>
          </w:p>
        </w:tc>
        <w:tc>
          <w:tcPr>
            <w:tcW w:w="2126" w:type="dxa"/>
          </w:tcPr>
          <w:p w:rsidR="000B5DD5" w:rsidRPr="000B5DD5" w:rsidRDefault="000B5DD5" w:rsidP="0035395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B5D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Обязанности в составе</w:t>
            </w:r>
          </w:p>
          <w:p w:rsidR="000B5DD5" w:rsidRPr="000B5DD5" w:rsidRDefault="000B5DD5" w:rsidP="0035395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B5D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комиссии </w:t>
            </w:r>
          </w:p>
        </w:tc>
        <w:tc>
          <w:tcPr>
            <w:tcW w:w="3403" w:type="dxa"/>
          </w:tcPr>
          <w:p w:rsidR="000B5DD5" w:rsidRPr="000B5DD5" w:rsidRDefault="000B5DD5" w:rsidP="0035395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B5D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Занимаемая должность на основной работе</w:t>
            </w:r>
          </w:p>
        </w:tc>
        <w:tc>
          <w:tcPr>
            <w:tcW w:w="1523" w:type="dxa"/>
          </w:tcPr>
          <w:p w:rsidR="000B5DD5" w:rsidRPr="000B5DD5" w:rsidRDefault="000B5DD5" w:rsidP="0035395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B5D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Рабочий телефон</w:t>
            </w:r>
          </w:p>
        </w:tc>
      </w:tr>
      <w:tr w:rsidR="000B5DD5" w:rsidRPr="000B5DD5" w:rsidTr="00353956">
        <w:tc>
          <w:tcPr>
            <w:tcW w:w="9853" w:type="dxa"/>
            <w:gridSpan w:val="5"/>
          </w:tcPr>
          <w:p w:rsidR="000B5DD5" w:rsidRPr="000B5DD5" w:rsidRDefault="000B5DD5" w:rsidP="00B526D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B5D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I. Руководство комиссии по ПУФ</w:t>
            </w:r>
          </w:p>
        </w:tc>
      </w:tr>
      <w:tr w:rsidR="000B5DD5" w:rsidRPr="000B5DD5" w:rsidTr="00353956">
        <w:tc>
          <w:tcPr>
            <w:tcW w:w="675" w:type="dxa"/>
          </w:tcPr>
          <w:p w:rsidR="000B5DD5" w:rsidRPr="000B5DD5" w:rsidRDefault="000B5DD5" w:rsidP="0035395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B5D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126" w:type="dxa"/>
          </w:tcPr>
          <w:p w:rsidR="000B5DD5" w:rsidRPr="000B5DD5" w:rsidRDefault="00EA4FED" w:rsidP="00353956">
            <w:pPr>
              <w:keepNext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Зацепин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Александрович</w:t>
            </w:r>
          </w:p>
        </w:tc>
        <w:tc>
          <w:tcPr>
            <w:tcW w:w="2126" w:type="dxa"/>
          </w:tcPr>
          <w:p w:rsidR="000B5DD5" w:rsidRPr="000B5DD5" w:rsidRDefault="000B5DD5" w:rsidP="00353956">
            <w:pPr>
              <w:keepNext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B5DD5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комиссии по ПУФ</w:t>
            </w:r>
          </w:p>
        </w:tc>
        <w:tc>
          <w:tcPr>
            <w:tcW w:w="3403" w:type="dxa"/>
          </w:tcPr>
          <w:p w:rsidR="000B5DD5" w:rsidRPr="000B5DD5" w:rsidRDefault="000B5DD5" w:rsidP="00353956">
            <w:pPr>
              <w:keepNext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5DD5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района по оперативным вопросам</w:t>
            </w:r>
          </w:p>
        </w:tc>
        <w:tc>
          <w:tcPr>
            <w:tcW w:w="1523" w:type="dxa"/>
          </w:tcPr>
          <w:p w:rsidR="000B5DD5" w:rsidRPr="000B5DD5" w:rsidRDefault="00EA4FED" w:rsidP="00353956">
            <w:pPr>
              <w:keepNext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20-1</w:t>
            </w:r>
            <w:r w:rsidR="000B5DD5" w:rsidRPr="000B5D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  <w:p w:rsidR="000B5DD5" w:rsidRPr="000B5DD5" w:rsidRDefault="000B5DD5" w:rsidP="00353956">
            <w:pPr>
              <w:keepNext/>
              <w:keepLines/>
              <w:autoSpaceDE w:val="0"/>
              <w:autoSpaceDN w:val="0"/>
              <w:adjustRightInd w:val="0"/>
              <w:spacing w:before="200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B5DD5" w:rsidRPr="000B5DD5" w:rsidTr="00353956">
        <w:tc>
          <w:tcPr>
            <w:tcW w:w="675" w:type="dxa"/>
          </w:tcPr>
          <w:p w:rsidR="000B5DD5" w:rsidRPr="000B5DD5" w:rsidRDefault="000B5DD5" w:rsidP="0035395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B5D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126" w:type="dxa"/>
          </w:tcPr>
          <w:p w:rsidR="000B5DD5" w:rsidRPr="000B5DD5" w:rsidRDefault="00EA4FED" w:rsidP="00353956">
            <w:pPr>
              <w:keepNext/>
              <w:keepLines/>
              <w:autoSpaceDE w:val="0"/>
              <w:autoSpaceDN w:val="0"/>
              <w:adjustRightInd w:val="0"/>
              <w:spacing w:before="200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Мандрикова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Светлана Анатольевна</w:t>
            </w:r>
          </w:p>
        </w:tc>
        <w:tc>
          <w:tcPr>
            <w:tcW w:w="2126" w:type="dxa"/>
          </w:tcPr>
          <w:p w:rsidR="000B5DD5" w:rsidRPr="000B5DD5" w:rsidRDefault="000B5DD5" w:rsidP="00353956">
            <w:pPr>
              <w:keepNext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5DD5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председателя комиссии по ПУФ</w:t>
            </w:r>
          </w:p>
        </w:tc>
        <w:tc>
          <w:tcPr>
            <w:tcW w:w="3403" w:type="dxa"/>
          </w:tcPr>
          <w:p w:rsidR="000B5DD5" w:rsidRPr="000B5DD5" w:rsidRDefault="00EA4FED" w:rsidP="00353956">
            <w:pPr>
              <w:keepNext/>
              <w:keepLines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председатель комитета экономики и муниципального имущества</w:t>
            </w:r>
            <w:r w:rsidR="000B5DD5" w:rsidRPr="000B5D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1523" w:type="dxa"/>
          </w:tcPr>
          <w:p w:rsidR="000B5DD5" w:rsidRPr="000B5DD5" w:rsidRDefault="000B5DD5" w:rsidP="003539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5D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B73AD">
              <w:rPr>
                <w:rFonts w:ascii="Times New Roman" w:hAnsi="Times New Roman" w:cs="Times New Roman"/>
                <w:sz w:val="28"/>
                <w:szCs w:val="28"/>
              </w:rPr>
              <w:t>2-4-36</w:t>
            </w:r>
          </w:p>
          <w:p w:rsidR="000B5DD5" w:rsidRPr="000B5DD5" w:rsidRDefault="000B5DD5" w:rsidP="00353956">
            <w:pPr>
              <w:keepNext/>
              <w:outlineLvl w:val="0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0B5DD5" w:rsidRPr="000B5DD5" w:rsidTr="00353956">
        <w:tc>
          <w:tcPr>
            <w:tcW w:w="675" w:type="dxa"/>
          </w:tcPr>
          <w:p w:rsidR="000B5DD5" w:rsidRPr="000B5DD5" w:rsidRDefault="000B5DD5" w:rsidP="0035395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B5D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126" w:type="dxa"/>
          </w:tcPr>
          <w:p w:rsidR="000B5DD5" w:rsidRPr="000B5DD5" w:rsidRDefault="00EA4FED" w:rsidP="00353956">
            <w:pPr>
              <w:keepNext/>
              <w:keepLines/>
              <w:autoSpaceDE w:val="0"/>
              <w:autoSpaceDN w:val="0"/>
              <w:adjustRightInd w:val="0"/>
              <w:spacing w:before="200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Трубе Наталья Владимировна</w:t>
            </w:r>
          </w:p>
        </w:tc>
        <w:tc>
          <w:tcPr>
            <w:tcW w:w="2126" w:type="dxa"/>
          </w:tcPr>
          <w:p w:rsidR="000B5DD5" w:rsidRPr="000B5DD5" w:rsidRDefault="000B5DD5" w:rsidP="0035395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5DD5">
              <w:rPr>
                <w:rFonts w:ascii="Times New Roman" w:eastAsia="Calibri" w:hAnsi="Times New Roman" w:cs="Times New Roman"/>
                <w:sz w:val="28"/>
                <w:szCs w:val="28"/>
              </w:rPr>
              <w:t>секретарь комиссии по ПУФ</w:t>
            </w:r>
          </w:p>
        </w:tc>
        <w:tc>
          <w:tcPr>
            <w:tcW w:w="3403" w:type="dxa"/>
          </w:tcPr>
          <w:p w:rsidR="000B5DD5" w:rsidRPr="000B5DD5" w:rsidRDefault="00EA4FED" w:rsidP="00EA4FED">
            <w:pPr>
              <w:keepNext/>
              <w:keepLines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заведующий сектором комитета экономики и муниципального имущества </w:t>
            </w:r>
            <w:r w:rsidR="000B5DD5" w:rsidRPr="000B5D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1523" w:type="dxa"/>
          </w:tcPr>
          <w:p w:rsidR="000B5DD5" w:rsidRPr="000B5DD5" w:rsidRDefault="00EA4FED" w:rsidP="003539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20-1</w:t>
            </w:r>
            <w:r w:rsidR="000B5DD5" w:rsidRPr="000B5D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0B5DD5" w:rsidRPr="000B5DD5" w:rsidRDefault="000B5DD5" w:rsidP="0035395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0B5DD5" w:rsidRPr="000B5DD5" w:rsidTr="00353956">
        <w:tc>
          <w:tcPr>
            <w:tcW w:w="9853" w:type="dxa"/>
            <w:gridSpan w:val="5"/>
          </w:tcPr>
          <w:p w:rsidR="000B5DD5" w:rsidRPr="000B5DD5" w:rsidRDefault="000B5DD5" w:rsidP="00B526D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B5D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II. Члены комиссии по ПУФ:</w:t>
            </w:r>
          </w:p>
        </w:tc>
      </w:tr>
      <w:tr w:rsidR="000B5DD5" w:rsidRPr="000B5DD5" w:rsidTr="00353956">
        <w:tc>
          <w:tcPr>
            <w:tcW w:w="9853" w:type="dxa"/>
            <w:gridSpan w:val="5"/>
          </w:tcPr>
          <w:p w:rsidR="000B5DD5" w:rsidRPr="000B5DD5" w:rsidRDefault="000B5DD5" w:rsidP="0035395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B5D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Группа по защите населения района, обеспечению его жизнедеятельности, функционированию </w:t>
            </w:r>
            <w:proofErr w:type="spellStart"/>
            <w:r w:rsidRPr="000B5D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энерг</w:t>
            </w:r>
            <w:proofErr w:type="gramStart"/>
            <w:r w:rsidRPr="000B5D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</w:t>
            </w:r>
            <w:proofErr w:type="spellEnd"/>
            <w:r w:rsidRPr="000B5D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</w:t>
            </w:r>
            <w:proofErr w:type="gramEnd"/>
            <w:r w:rsidRPr="000B5D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тепло- газоснабжения и коммунальному обеспечению</w:t>
            </w:r>
          </w:p>
        </w:tc>
      </w:tr>
      <w:tr w:rsidR="000B5DD5" w:rsidRPr="000B5DD5" w:rsidTr="00353956">
        <w:tc>
          <w:tcPr>
            <w:tcW w:w="675" w:type="dxa"/>
          </w:tcPr>
          <w:p w:rsidR="000B5DD5" w:rsidRPr="000B5DD5" w:rsidRDefault="000B5DD5" w:rsidP="0035395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B5D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126" w:type="dxa"/>
          </w:tcPr>
          <w:p w:rsidR="000B5DD5" w:rsidRPr="000B5DD5" w:rsidRDefault="00B526DE" w:rsidP="00353956">
            <w:pPr>
              <w:keepNext/>
              <w:keepLines/>
              <w:autoSpaceDE w:val="0"/>
              <w:autoSpaceDN w:val="0"/>
              <w:adjustRightInd w:val="0"/>
              <w:spacing w:before="200"/>
              <w:outlineLvl w:val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Очарова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Юлия Петровна</w:t>
            </w:r>
          </w:p>
        </w:tc>
        <w:tc>
          <w:tcPr>
            <w:tcW w:w="2126" w:type="dxa"/>
          </w:tcPr>
          <w:p w:rsidR="000B5DD5" w:rsidRPr="000B5DD5" w:rsidRDefault="000B5DD5" w:rsidP="0035395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5DD5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группы</w:t>
            </w:r>
          </w:p>
        </w:tc>
        <w:tc>
          <w:tcPr>
            <w:tcW w:w="3403" w:type="dxa"/>
          </w:tcPr>
          <w:p w:rsidR="000B5DD5" w:rsidRPr="00B526DE" w:rsidRDefault="00B8350F" w:rsidP="00B526D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B526DE" w:rsidRPr="00B526DE">
              <w:rPr>
                <w:rFonts w:ascii="Times New Roman" w:eastAsia="Times New Roman" w:hAnsi="Times New Roman" w:cs="Times New Roman"/>
                <w:sz w:val="28"/>
                <w:szCs w:val="28"/>
              </w:rPr>
              <w:t>редседатель комитета по ЖКХ и градостроительству Администрации района</w:t>
            </w:r>
            <w:r w:rsidR="00B526DE" w:rsidRPr="00B526D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523" w:type="dxa"/>
          </w:tcPr>
          <w:p w:rsidR="000B5DD5" w:rsidRPr="000B5DD5" w:rsidRDefault="00B526DE" w:rsidP="0035395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22-3-01</w:t>
            </w:r>
          </w:p>
        </w:tc>
      </w:tr>
      <w:tr w:rsidR="000B5DD5" w:rsidRPr="000B5DD5" w:rsidTr="00353956">
        <w:tc>
          <w:tcPr>
            <w:tcW w:w="675" w:type="dxa"/>
          </w:tcPr>
          <w:p w:rsidR="000B5DD5" w:rsidRPr="000B5DD5" w:rsidRDefault="000B5DD5" w:rsidP="0035395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B5D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126" w:type="dxa"/>
          </w:tcPr>
          <w:p w:rsidR="000B5DD5" w:rsidRPr="000B5DD5" w:rsidRDefault="00B8350F" w:rsidP="00353956">
            <w:pPr>
              <w:keepNext/>
              <w:keepLines/>
              <w:autoSpaceDE w:val="0"/>
              <w:autoSpaceDN w:val="0"/>
              <w:adjustRightInd w:val="0"/>
              <w:spacing w:before="20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Корнеев Алексей Анатольевич</w:t>
            </w:r>
          </w:p>
        </w:tc>
        <w:tc>
          <w:tcPr>
            <w:tcW w:w="2126" w:type="dxa"/>
          </w:tcPr>
          <w:p w:rsidR="000B5DD5" w:rsidRPr="000B5DD5" w:rsidRDefault="000B5DD5" w:rsidP="00353956">
            <w:pPr>
              <w:keepNext/>
              <w:keepLines/>
              <w:autoSpaceDE w:val="0"/>
              <w:autoSpaceDN w:val="0"/>
              <w:adjustRightInd w:val="0"/>
              <w:spacing w:before="20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5DD5">
              <w:rPr>
                <w:rFonts w:ascii="Times New Roman" w:hAnsi="Times New Roman" w:cs="Times New Roman"/>
                <w:bCs/>
                <w:sz w:val="28"/>
                <w:szCs w:val="28"/>
              </w:rPr>
              <w:t>член комиссии</w:t>
            </w:r>
          </w:p>
        </w:tc>
        <w:tc>
          <w:tcPr>
            <w:tcW w:w="3403" w:type="dxa"/>
          </w:tcPr>
          <w:p w:rsidR="000B5DD5" w:rsidRPr="00B8350F" w:rsidRDefault="00B8350F" w:rsidP="00353956">
            <w:pPr>
              <w:keepNext/>
              <w:keepLines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B8350F">
              <w:rPr>
                <w:rFonts w:ascii="Times New Roman" w:eastAsia="Times New Roman" w:hAnsi="Times New Roman" w:cs="Times New Roman"/>
                <w:sz w:val="28"/>
                <w:szCs w:val="28"/>
              </w:rPr>
              <w:t>ачальник филиала ПАО «</w:t>
            </w:r>
            <w:proofErr w:type="spellStart"/>
            <w:r w:rsidRPr="00B8350F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Россети</w:t>
            </w:r>
            <w:proofErr w:type="spellEnd"/>
            <w:r w:rsidRPr="00B835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Сибирь» - «</w:t>
            </w:r>
            <w:proofErr w:type="spellStart"/>
            <w:r w:rsidRPr="00B8350F">
              <w:rPr>
                <w:rFonts w:ascii="Times New Roman" w:eastAsia="Times New Roman" w:hAnsi="Times New Roman" w:cs="Times New Roman"/>
                <w:sz w:val="28"/>
                <w:szCs w:val="28"/>
              </w:rPr>
              <w:t>Алтайэнерго</w:t>
            </w:r>
            <w:proofErr w:type="spellEnd"/>
            <w:r w:rsidRPr="00B8350F">
              <w:rPr>
                <w:rFonts w:ascii="Times New Roman" w:eastAsia="Times New Roman" w:hAnsi="Times New Roman" w:cs="Times New Roman"/>
                <w:sz w:val="28"/>
                <w:szCs w:val="28"/>
              </w:rPr>
              <w:t>» Волчихинский РЭС (по согласованию)</w:t>
            </w:r>
          </w:p>
        </w:tc>
        <w:tc>
          <w:tcPr>
            <w:tcW w:w="1523" w:type="dxa"/>
          </w:tcPr>
          <w:p w:rsidR="000B5DD5" w:rsidRPr="00653183" w:rsidRDefault="00653183" w:rsidP="00353956">
            <w:pPr>
              <w:keepNext/>
              <w:keepLines/>
              <w:autoSpaceDE w:val="0"/>
              <w:autoSpaceDN w:val="0"/>
              <w:adjustRightInd w:val="0"/>
              <w:spacing w:before="200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3183">
              <w:rPr>
                <w:rFonts w:ascii="Times New Roman" w:hAnsi="Times New Roman" w:cs="Times New Roman"/>
                <w:sz w:val="28"/>
                <w:szCs w:val="28"/>
              </w:rPr>
              <w:t>22-5-04</w:t>
            </w:r>
          </w:p>
        </w:tc>
      </w:tr>
      <w:tr w:rsidR="000B5DD5" w:rsidRPr="000B5DD5" w:rsidTr="00353956">
        <w:tc>
          <w:tcPr>
            <w:tcW w:w="675" w:type="dxa"/>
          </w:tcPr>
          <w:p w:rsidR="000B5DD5" w:rsidRPr="000B5DD5" w:rsidRDefault="000B5DD5" w:rsidP="0035395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B5D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126" w:type="dxa"/>
          </w:tcPr>
          <w:p w:rsidR="000B5DD5" w:rsidRPr="000B5DD5" w:rsidRDefault="00B8350F" w:rsidP="00B8350F">
            <w:pPr>
              <w:keepNext/>
              <w:keepLines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Остапенко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Андрей Васильевич</w:t>
            </w:r>
            <w:r w:rsidR="000B5DD5" w:rsidRPr="000B5D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0B5DD5" w:rsidRPr="000B5DD5" w:rsidRDefault="000B5DD5" w:rsidP="00353956">
            <w:pPr>
              <w:keepNext/>
              <w:keepLines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5DD5">
              <w:rPr>
                <w:rFonts w:ascii="Times New Roman" w:hAnsi="Times New Roman" w:cs="Times New Roman"/>
                <w:bCs/>
                <w:sz w:val="28"/>
                <w:szCs w:val="28"/>
              </w:rPr>
              <w:t>член комиссии</w:t>
            </w:r>
          </w:p>
        </w:tc>
        <w:tc>
          <w:tcPr>
            <w:tcW w:w="3403" w:type="dxa"/>
          </w:tcPr>
          <w:p w:rsidR="000B3E85" w:rsidRDefault="000B5DD5" w:rsidP="000B3E85">
            <w:pPr>
              <w:keepNext/>
              <w:keepLines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5D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начальник </w:t>
            </w:r>
            <w:r w:rsidR="000B3E85">
              <w:rPr>
                <w:rFonts w:ascii="Times New Roman" w:hAnsi="Times New Roman" w:cs="Times New Roman"/>
                <w:bCs/>
                <w:sz w:val="28"/>
                <w:szCs w:val="28"/>
              </w:rPr>
              <w:t>Волчихинского</w:t>
            </w:r>
            <w:r w:rsidRPr="000B5D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0B3E85">
              <w:rPr>
                <w:rFonts w:ascii="Times New Roman" w:hAnsi="Times New Roman" w:cs="Times New Roman"/>
                <w:bCs/>
                <w:sz w:val="28"/>
                <w:szCs w:val="28"/>
              </w:rPr>
              <w:t>УЭС</w:t>
            </w:r>
          </w:p>
          <w:p w:rsidR="000B5DD5" w:rsidRPr="000B5DD5" w:rsidRDefault="000B5DD5" w:rsidP="000B3E85">
            <w:pPr>
              <w:keepNext/>
              <w:keepLines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5D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0B3E85">
              <w:rPr>
                <w:rFonts w:ascii="Times New Roman" w:hAnsi="Times New Roman" w:cs="Times New Roman"/>
                <w:bCs/>
                <w:sz w:val="28"/>
                <w:szCs w:val="28"/>
              </w:rPr>
              <w:t>АО</w:t>
            </w:r>
            <w:r w:rsidRPr="000B5D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"</w:t>
            </w:r>
            <w:proofErr w:type="spellStart"/>
            <w:r w:rsidRPr="000B5DD5">
              <w:rPr>
                <w:rFonts w:ascii="Times New Roman" w:hAnsi="Times New Roman" w:cs="Times New Roman"/>
                <w:bCs/>
                <w:sz w:val="28"/>
                <w:szCs w:val="28"/>
              </w:rPr>
              <w:t>Алтайкрайэнерго</w:t>
            </w:r>
            <w:proofErr w:type="spellEnd"/>
            <w:r w:rsidRPr="000B5DD5">
              <w:rPr>
                <w:rFonts w:ascii="Times New Roman" w:hAnsi="Times New Roman" w:cs="Times New Roman"/>
                <w:bCs/>
                <w:sz w:val="28"/>
                <w:szCs w:val="28"/>
              </w:rPr>
              <w:t>" филиал "</w:t>
            </w:r>
            <w:proofErr w:type="spellStart"/>
            <w:r w:rsidR="000B3E85">
              <w:rPr>
                <w:rFonts w:ascii="Times New Roman" w:hAnsi="Times New Roman" w:cs="Times New Roman"/>
                <w:bCs/>
                <w:sz w:val="28"/>
                <w:szCs w:val="28"/>
              </w:rPr>
              <w:t>Рубцовские</w:t>
            </w:r>
            <w:proofErr w:type="spellEnd"/>
            <w:r w:rsidRPr="000B5D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МЭС" (по согласованию)</w:t>
            </w:r>
          </w:p>
        </w:tc>
        <w:tc>
          <w:tcPr>
            <w:tcW w:w="1523" w:type="dxa"/>
          </w:tcPr>
          <w:p w:rsidR="000B5DD5" w:rsidRPr="00F27B0B" w:rsidRDefault="00F27B0B" w:rsidP="00353956">
            <w:pPr>
              <w:keepNext/>
              <w:keepLines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7B0B">
              <w:rPr>
                <w:rFonts w:ascii="Times New Roman" w:hAnsi="Times New Roman" w:cs="Times New Roman"/>
                <w:sz w:val="28"/>
                <w:szCs w:val="28"/>
              </w:rPr>
              <w:t>20-2-98</w:t>
            </w:r>
          </w:p>
        </w:tc>
      </w:tr>
      <w:tr w:rsidR="000B5DD5" w:rsidRPr="000B5DD5" w:rsidTr="00353956">
        <w:tc>
          <w:tcPr>
            <w:tcW w:w="675" w:type="dxa"/>
          </w:tcPr>
          <w:p w:rsidR="000B5DD5" w:rsidRPr="000B5DD5" w:rsidRDefault="000B5DD5" w:rsidP="0035395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B5D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4.</w:t>
            </w:r>
          </w:p>
        </w:tc>
        <w:tc>
          <w:tcPr>
            <w:tcW w:w="2126" w:type="dxa"/>
          </w:tcPr>
          <w:p w:rsidR="000B5DD5" w:rsidRPr="000B5DD5" w:rsidRDefault="003D7098" w:rsidP="003539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Шупыро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Сергеевич</w:t>
            </w:r>
            <w:r w:rsidR="000B5DD5" w:rsidRPr="000B5D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0B5DD5" w:rsidRPr="000B5DD5" w:rsidRDefault="000B5DD5" w:rsidP="00353956">
            <w:pPr>
              <w:keepNext/>
              <w:keepLines/>
              <w:autoSpaceDE w:val="0"/>
              <w:autoSpaceDN w:val="0"/>
              <w:adjustRightInd w:val="0"/>
              <w:spacing w:before="200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0B5D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Член комиссии</w:t>
            </w:r>
          </w:p>
        </w:tc>
        <w:tc>
          <w:tcPr>
            <w:tcW w:w="3403" w:type="dxa"/>
          </w:tcPr>
          <w:p w:rsidR="000B5DD5" w:rsidRPr="000B5DD5" w:rsidRDefault="003D7098" w:rsidP="003D70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09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коммунальные системы</w:t>
            </w:r>
            <w:r w:rsidRPr="003D709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0B5DD5" w:rsidRPr="003D70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DD5" w:rsidRPr="000B5DD5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1523" w:type="dxa"/>
          </w:tcPr>
          <w:p w:rsidR="000B5DD5" w:rsidRPr="000B5DD5" w:rsidRDefault="000B5DD5" w:rsidP="003539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5DD5">
              <w:rPr>
                <w:rFonts w:ascii="Times New Roman" w:hAnsi="Times New Roman" w:cs="Times New Roman"/>
                <w:sz w:val="28"/>
                <w:szCs w:val="28"/>
              </w:rPr>
              <w:t>2-21-98</w:t>
            </w:r>
          </w:p>
        </w:tc>
      </w:tr>
      <w:tr w:rsidR="000B5DD5" w:rsidRPr="000B5DD5" w:rsidTr="00353956">
        <w:tc>
          <w:tcPr>
            <w:tcW w:w="675" w:type="dxa"/>
          </w:tcPr>
          <w:p w:rsidR="000B5DD5" w:rsidRPr="000B5DD5" w:rsidRDefault="000B5DD5" w:rsidP="0035395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B5D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0B5DD5" w:rsidRPr="000B5DD5" w:rsidRDefault="00B8350F" w:rsidP="00B8350F">
            <w:pPr>
              <w:keepNext/>
              <w:keepLines/>
              <w:autoSpaceDE w:val="0"/>
              <w:autoSpaceDN w:val="0"/>
              <w:adjustRightInd w:val="0"/>
              <w:spacing w:before="200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Божко Марина Владимировна </w:t>
            </w:r>
          </w:p>
        </w:tc>
        <w:tc>
          <w:tcPr>
            <w:tcW w:w="2126" w:type="dxa"/>
          </w:tcPr>
          <w:p w:rsidR="000B5DD5" w:rsidRPr="000B5DD5" w:rsidRDefault="000B5DD5" w:rsidP="00353956">
            <w:pPr>
              <w:keepNext/>
              <w:keepLines/>
              <w:autoSpaceDE w:val="0"/>
              <w:autoSpaceDN w:val="0"/>
              <w:adjustRightInd w:val="0"/>
              <w:spacing w:before="200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5DD5">
              <w:rPr>
                <w:rFonts w:ascii="Times New Roman" w:hAnsi="Times New Roman" w:cs="Times New Roman"/>
                <w:bCs/>
                <w:sz w:val="28"/>
                <w:szCs w:val="28"/>
              </w:rPr>
              <w:t>член комиссии</w:t>
            </w:r>
          </w:p>
        </w:tc>
        <w:tc>
          <w:tcPr>
            <w:tcW w:w="3403" w:type="dxa"/>
          </w:tcPr>
          <w:p w:rsidR="000B5DD5" w:rsidRPr="00B8350F" w:rsidRDefault="00B8350F" w:rsidP="00B8350F">
            <w:pPr>
              <w:keepNext/>
              <w:keepLines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350F">
              <w:rPr>
                <w:rFonts w:ascii="Times New Roman" w:eastAsia="Times New Roman" w:hAnsi="Times New Roman" w:cs="Times New Roman"/>
                <w:sz w:val="28"/>
                <w:szCs w:val="28"/>
              </w:rPr>
              <w:t>И.о. главного врача КГБУЗ «</w:t>
            </w:r>
            <w:proofErr w:type="spellStart"/>
            <w:r w:rsidRPr="00B8350F"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Волчихинская</w:t>
            </w:r>
            <w:proofErr w:type="spellEnd"/>
            <w:r w:rsidRPr="00B835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ЦРБ» (по согласованию)</w:t>
            </w:r>
            <w:r w:rsidRPr="00B835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23" w:type="dxa"/>
          </w:tcPr>
          <w:p w:rsidR="000B5DD5" w:rsidRPr="000B5DD5" w:rsidRDefault="000B5DD5" w:rsidP="00046D6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46D6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</w:t>
            </w:r>
            <w:r w:rsidR="00046D62" w:rsidRPr="00046D6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</w:t>
            </w:r>
            <w:r w:rsidRPr="00046D6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1-87</w:t>
            </w:r>
          </w:p>
        </w:tc>
      </w:tr>
      <w:tr w:rsidR="00342706" w:rsidRPr="000B5DD5" w:rsidTr="00353956">
        <w:tc>
          <w:tcPr>
            <w:tcW w:w="675" w:type="dxa"/>
          </w:tcPr>
          <w:p w:rsidR="00342706" w:rsidRPr="00DC7257" w:rsidRDefault="00342706" w:rsidP="0035395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126" w:type="dxa"/>
          </w:tcPr>
          <w:p w:rsidR="00342706" w:rsidRPr="00DC7257" w:rsidRDefault="00342706" w:rsidP="00353956">
            <w:pPr>
              <w:keepNext/>
              <w:keepLines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C7257">
              <w:rPr>
                <w:rFonts w:ascii="Times New Roman" w:hAnsi="Times New Roman" w:cs="Times New Roman"/>
                <w:sz w:val="28"/>
                <w:szCs w:val="28"/>
              </w:rPr>
              <w:t>Оспищева Евгения Владимировна</w:t>
            </w:r>
          </w:p>
        </w:tc>
        <w:tc>
          <w:tcPr>
            <w:tcW w:w="2126" w:type="dxa"/>
          </w:tcPr>
          <w:p w:rsidR="00342706" w:rsidRPr="000B5DD5" w:rsidRDefault="00342706" w:rsidP="00353956">
            <w:pPr>
              <w:keepNext/>
              <w:keepLines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5DD5">
              <w:rPr>
                <w:rFonts w:ascii="Times New Roman" w:hAnsi="Times New Roman" w:cs="Times New Roman"/>
                <w:bCs/>
                <w:sz w:val="28"/>
                <w:szCs w:val="28"/>
              </w:rPr>
              <w:t>член комиссии</w:t>
            </w:r>
          </w:p>
        </w:tc>
        <w:tc>
          <w:tcPr>
            <w:tcW w:w="3403" w:type="dxa"/>
          </w:tcPr>
          <w:p w:rsidR="00342706" w:rsidRPr="00DC7257" w:rsidRDefault="00342706" w:rsidP="00353956">
            <w:pPr>
              <w:keepNext/>
              <w:keepLines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257">
              <w:rPr>
                <w:rFonts w:ascii="Times New Roman" w:hAnsi="Times New Roman" w:cs="Times New Roman"/>
                <w:sz w:val="28"/>
                <w:szCs w:val="28"/>
              </w:rPr>
              <w:t>Главный специалист комитета экономики и муниципального имущества</w:t>
            </w:r>
          </w:p>
        </w:tc>
        <w:tc>
          <w:tcPr>
            <w:tcW w:w="1523" w:type="dxa"/>
          </w:tcPr>
          <w:p w:rsidR="00342706" w:rsidRPr="000B5DD5" w:rsidRDefault="00342706" w:rsidP="0035395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20-1-14</w:t>
            </w:r>
          </w:p>
        </w:tc>
      </w:tr>
      <w:tr w:rsidR="000B5DD5" w:rsidRPr="000B5DD5" w:rsidTr="00353956">
        <w:tc>
          <w:tcPr>
            <w:tcW w:w="9853" w:type="dxa"/>
            <w:gridSpan w:val="5"/>
          </w:tcPr>
          <w:p w:rsidR="000B5DD5" w:rsidRPr="000B5DD5" w:rsidRDefault="000B5DD5" w:rsidP="0035395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B5D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Группа по работе организаций, имеющих мобилизационные задания, и повышению устойчивости к управлению экономикой района</w:t>
            </w:r>
          </w:p>
        </w:tc>
      </w:tr>
      <w:tr w:rsidR="000B5DD5" w:rsidRPr="000B5DD5" w:rsidTr="00353956">
        <w:tc>
          <w:tcPr>
            <w:tcW w:w="675" w:type="dxa"/>
          </w:tcPr>
          <w:p w:rsidR="000B5DD5" w:rsidRPr="000B5DD5" w:rsidRDefault="000B5DD5" w:rsidP="0035395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B5D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126" w:type="dxa"/>
          </w:tcPr>
          <w:p w:rsidR="000B5DD5" w:rsidRPr="000B5DD5" w:rsidRDefault="00E52B87" w:rsidP="00E52B87">
            <w:pPr>
              <w:keepNext/>
              <w:keepLines/>
              <w:autoSpaceDE w:val="0"/>
              <w:autoSpaceDN w:val="0"/>
              <w:adjustRightInd w:val="0"/>
              <w:spacing w:before="200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Попов Евгений Михайлович </w:t>
            </w:r>
          </w:p>
        </w:tc>
        <w:tc>
          <w:tcPr>
            <w:tcW w:w="2126" w:type="dxa"/>
          </w:tcPr>
          <w:p w:rsidR="000B5DD5" w:rsidRPr="000B5DD5" w:rsidRDefault="000B5DD5" w:rsidP="0035395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5DD5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группы</w:t>
            </w:r>
          </w:p>
        </w:tc>
        <w:tc>
          <w:tcPr>
            <w:tcW w:w="3403" w:type="dxa"/>
          </w:tcPr>
          <w:p w:rsidR="000B5DD5" w:rsidRPr="000B5DD5" w:rsidRDefault="00E52B87" w:rsidP="00E52B87">
            <w:pPr>
              <w:keepNext/>
              <w:keepLines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Заведующий отделом по делам ГОЧС и МР Администрации </w:t>
            </w:r>
            <w:r w:rsidR="000B5DD5" w:rsidRPr="000B5D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района </w:t>
            </w:r>
          </w:p>
        </w:tc>
        <w:tc>
          <w:tcPr>
            <w:tcW w:w="1523" w:type="dxa"/>
          </w:tcPr>
          <w:p w:rsidR="000B5DD5" w:rsidRPr="000B5DD5" w:rsidRDefault="00E52B87" w:rsidP="0035395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20-1-44</w:t>
            </w:r>
          </w:p>
        </w:tc>
      </w:tr>
      <w:tr w:rsidR="000B5DD5" w:rsidRPr="000B5DD5" w:rsidTr="00353956">
        <w:tc>
          <w:tcPr>
            <w:tcW w:w="675" w:type="dxa"/>
          </w:tcPr>
          <w:p w:rsidR="000B5DD5" w:rsidRPr="000B5DD5" w:rsidRDefault="000B5DD5" w:rsidP="0035395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B5D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126" w:type="dxa"/>
          </w:tcPr>
          <w:p w:rsidR="000B5DD5" w:rsidRPr="000B5DD5" w:rsidRDefault="008F47C2" w:rsidP="008F47C2">
            <w:pPr>
              <w:keepNext/>
              <w:keepLines/>
              <w:autoSpaceDE w:val="0"/>
              <w:autoSpaceDN w:val="0"/>
              <w:adjustRightInd w:val="0"/>
              <w:spacing w:before="200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Долматов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Олег Анатольевич</w:t>
            </w:r>
          </w:p>
        </w:tc>
        <w:tc>
          <w:tcPr>
            <w:tcW w:w="2126" w:type="dxa"/>
          </w:tcPr>
          <w:p w:rsidR="000B5DD5" w:rsidRPr="000B5DD5" w:rsidRDefault="000B5DD5" w:rsidP="00353956">
            <w:pPr>
              <w:keepNext/>
              <w:keepLines/>
              <w:autoSpaceDE w:val="0"/>
              <w:autoSpaceDN w:val="0"/>
              <w:adjustRightInd w:val="0"/>
              <w:spacing w:before="200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5DD5">
              <w:rPr>
                <w:rFonts w:ascii="Times New Roman" w:hAnsi="Times New Roman" w:cs="Times New Roman"/>
                <w:bCs/>
                <w:sz w:val="28"/>
                <w:szCs w:val="28"/>
              </w:rPr>
              <w:t>член комиссии</w:t>
            </w:r>
          </w:p>
        </w:tc>
        <w:tc>
          <w:tcPr>
            <w:tcW w:w="3403" w:type="dxa"/>
          </w:tcPr>
          <w:p w:rsidR="000B5DD5" w:rsidRPr="008F47C2" w:rsidRDefault="008F47C2" w:rsidP="00353956">
            <w:pPr>
              <w:keepNext/>
              <w:keepLines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47C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комитета по взаимодействию с АПК Администрации района</w:t>
            </w:r>
          </w:p>
        </w:tc>
        <w:tc>
          <w:tcPr>
            <w:tcW w:w="1523" w:type="dxa"/>
          </w:tcPr>
          <w:p w:rsidR="000B5DD5" w:rsidRPr="000B5DD5" w:rsidRDefault="000B5DD5" w:rsidP="00FB459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B5D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  <w:r w:rsidR="00FB459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2-3-32</w:t>
            </w:r>
          </w:p>
        </w:tc>
      </w:tr>
      <w:tr w:rsidR="000B5DD5" w:rsidRPr="000B5DD5" w:rsidTr="00353956">
        <w:tc>
          <w:tcPr>
            <w:tcW w:w="675" w:type="dxa"/>
          </w:tcPr>
          <w:p w:rsidR="000B5DD5" w:rsidRPr="000B5DD5" w:rsidRDefault="000B5DD5" w:rsidP="0035395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B5D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126" w:type="dxa"/>
          </w:tcPr>
          <w:p w:rsidR="000B5DD5" w:rsidRPr="000B5DD5" w:rsidRDefault="008F47C2" w:rsidP="00353956">
            <w:pPr>
              <w:keepNext/>
              <w:keepLines/>
              <w:autoSpaceDE w:val="0"/>
              <w:autoSpaceDN w:val="0"/>
              <w:adjustRightInd w:val="0"/>
              <w:spacing w:before="200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Серкина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Альбина Максимовна </w:t>
            </w:r>
            <w:r w:rsidR="000B5DD5" w:rsidRPr="000B5D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0B5DD5" w:rsidRPr="000B5DD5" w:rsidRDefault="000B5DD5" w:rsidP="00353956">
            <w:pPr>
              <w:keepNext/>
              <w:keepLines/>
              <w:autoSpaceDE w:val="0"/>
              <w:autoSpaceDN w:val="0"/>
              <w:adjustRightInd w:val="0"/>
              <w:spacing w:before="200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5D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член комиссии </w:t>
            </w:r>
          </w:p>
        </w:tc>
        <w:tc>
          <w:tcPr>
            <w:tcW w:w="3403" w:type="dxa"/>
          </w:tcPr>
          <w:p w:rsidR="000B5DD5" w:rsidRPr="000B5DD5" w:rsidRDefault="008F47C2" w:rsidP="00353956">
            <w:pPr>
              <w:keepNext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отдела по делам ГОЧС и МР Администрации </w:t>
            </w:r>
            <w:r w:rsidRPr="000B5DD5">
              <w:rPr>
                <w:rFonts w:ascii="Times New Roman" w:hAnsi="Times New Roman" w:cs="Times New Roman"/>
                <w:bCs/>
                <w:sz w:val="28"/>
                <w:szCs w:val="28"/>
              </w:rPr>
              <w:t>района</w:t>
            </w:r>
          </w:p>
        </w:tc>
        <w:tc>
          <w:tcPr>
            <w:tcW w:w="1523" w:type="dxa"/>
          </w:tcPr>
          <w:p w:rsidR="000B5DD5" w:rsidRPr="000B5DD5" w:rsidRDefault="00C80A99" w:rsidP="0035395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22-3-3</w:t>
            </w:r>
            <w:r w:rsidR="00FB459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0B5DD5" w:rsidRPr="000B5DD5" w:rsidTr="00353956">
        <w:trPr>
          <w:trHeight w:val="322"/>
        </w:trPr>
        <w:tc>
          <w:tcPr>
            <w:tcW w:w="9853" w:type="dxa"/>
            <w:gridSpan w:val="5"/>
          </w:tcPr>
          <w:p w:rsidR="000B5DD5" w:rsidRPr="000B5DD5" w:rsidRDefault="000B5DD5" w:rsidP="0035395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B5D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Группа по функционированию транспорта, связи и по подготовке к проведению восстановительных работ</w:t>
            </w:r>
          </w:p>
        </w:tc>
      </w:tr>
      <w:tr w:rsidR="004F4795" w:rsidRPr="000B5DD5" w:rsidTr="00353956">
        <w:trPr>
          <w:trHeight w:val="322"/>
        </w:trPr>
        <w:tc>
          <w:tcPr>
            <w:tcW w:w="675" w:type="dxa"/>
          </w:tcPr>
          <w:p w:rsidR="004F4795" w:rsidRPr="000B5DD5" w:rsidRDefault="004F4795" w:rsidP="0035395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B5D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126" w:type="dxa"/>
          </w:tcPr>
          <w:p w:rsidR="004F4795" w:rsidRDefault="004F4795" w:rsidP="00353956">
            <w:pPr>
              <w:keepNext/>
              <w:keepLines/>
              <w:autoSpaceDE w:val="0"/>
              <w:autoSpaceDN w:val="0"/>
              <w:adjustRightInd w:val="0"/>
              <w:spacing w:before="200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Селезнёва Юлия Александровна</w:t>
            </w:r>
          </w:p>
        </w:tc>
        <w:tc>
          <w:tcPr>
            <w:tcW w:w="2126" w:type="dxa"/>
          </w:tcPr>
          <w:p w:rsidR="004F4795" w:rsidRPr="000B5DD5" w:rsidRDefault="004F4795" w:rsidP="00353956">
            <w:pPr>
              <w:keepNext/>
              <w:keepLines/>
              <w:autoSpaceDE w:val="0"/>
              <w:autoSpaceDN w:val="0"/>
              <w:adjustRightInd w:val="0"/>
              <w:spacing w:before="200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член комиссии</w:t>
            </w:r>
          </w:p>
        </w:tc>
        <w:tc>
          <w:tcPr>
            <w:tcW w:w="3403" w:type="dxa"/>
          </w:tcPr>
          <w:p w:rsidR="004F4795" w:rsidRPr="00DF2C18" w:rsidRDefault="004F4795" w:rsidP="00353956">
            <w:pPr>
              <w:keepNext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2C18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отдела комитета экономики и муниципального имущества Администрации района</w:t>
            </w:r>
          </w:p>
        </w:tc>
        <w:tc>
          <w:tcPr>
            <w:tcW w:w="1523" w:type="dxa"/>
          </w:tcPr>
          <w:p w:rsidR="004F4795" w:rsidRPr="000B5DD5" w:rsidRDefault="00C95347" w:rsidP="00C95347">
            <w:pPr>
              <w:keepNext/>
              <w:keepLines/>
              <w:autoSpaceDE w:val="0"/>
              <w:autoSpaceDN w:val="0"/>
              <w:adjustRightInd w:val="0"/>
              <w:spacing w:before="200"/>
              <w:outlineLvl w:val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  <w:r w:rsidR="004F4795" w:rsidRPr="000B5D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-6</w:t>
            </w:r>
            <w:r w:rsidR="004F4795" w:rsidRPr="000B5D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-36</w:t>
            </w:r>
          </w:p>
        </w:tc>
      </w:tr>
      <w:tr w:rsidR="000B5DD5" w:rsidRPr="000B5DD5" w:rsidTr="00353956">
        <w:trPr>
          <w:trHeight w:val="322"/>
        </w:trPr>
        <w:tc>
          <w:tcPr>
            <w:tcW w:w="675" w:type="dxa"/>
          </w:tcPr>
          <w:p w:rsidR="000B5DD5" w:rsidRPr="000B5DD5" w:rsidRDefault="000B5DD5" w:rsidP="0035395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B5D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126" w:type="dxa"/>
          </w:tcPr>
          <w:p w:rsidR="000B5DD5" w:rsidRPr="000B5DD5" w:rsidRDefault="0046136E" w:rsidP="00353956">
            <w:pPr>
              <w:keepNext/>
              <w:keepLines/>
              <w:autoSpaceDE w:val="0"/>
              <w:autoSpaceDN w:val="0"/>
              <w:adjustRightInd w:val="0"/>
              <w:spacing w:before="200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Своеволин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Андрей Николаевич</w:t>
            </w:r>
          </w:p>
        </w:tc>
        <w:tc>
          <w:tcPr>
            <w:tcW w:w="2126" w:type="dxa"/>
          </w:tcPr>
          <w:p w:rsidR="000B5DD5" w:rsidRPr="000B5DD5" w:rsidRDefault="000B5DD5" w:rsidP="00353956">
            <w:pPr>
              <w:keepNext/>
              <w:keepLines/>
              <w:autoSpaceDE w:val="0"/>
              <w:autoSpaceDN w:val="0"/>
              <w:adjustRightInd w:val="0"/>
              <w:spacing w:before="200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5DD5">
              <w:rPr>
                <w:rFonts w:ascii="Times New Roman" w:hAnsi="Times New Roman" w:cs="Times New Roman"/>
                <w:bCs/>
                <w:sz w:val="28"/>
                <w:szCs w:val="28"/>
              </w:rPr>
              <w:t>член комиссии</w:t>
            </w:r>
          </w:p>
        </w:tc>
        <w:tc>
          <w:tcPr>
            <w:tcW w:w="3403" w:type="dxa"/>
          </w:tcPr>
          <w:p w:rsidR="000B5DD5" w:rsidRPr="0046136E" w:rsidRDefault="0046136E" w:rsidP="0046136E">
            <w:pPr>
              <w:keepNext/>
              <w:keepLines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филиала Волчихинский АО </w:t>
            </w:r>
            <w:r w:rsidRPr="0046136E">
              <w:rPr>
                <w:rFonts w:ascii="Times New Roman" w:hAnsi="Times New Roman" w:cs="Times New Roman"/>
                <w:sz w:val="28"/>
                <w:szCs w:val="28"/>
              </w:rPr>
              <w:t>«Юго-Западное ДСУ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края</w:t>
            </w:r>
            <w:r w:rsidRPr="0046136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61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1523" w:type="dxa"/>
          </w:tcPr>
          <w:p w:rsidR="000B5DD5" w:rsidRPr="00046D62" w:rsidRDefault="00046D62" w:rsidP="00353956">
            <w:pPr>
              <w:keepNext/>
              <w:keepLines/>
              <w:autoSpaceDE w:val="0"/>
              <w:autoSpaceDN w:val="0"/>
              <w:adjustRightInd w:val="0"/>
              <w:spacing w:before="200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6D62">
              <w:rPr>
                <w:rFonts w:ascii="Times New Roman" w:hAnsi="Times New Roman" w:cs="Times New Roman"/>
                <w:sz w:val="28"/>
                <w:szCs w:val="28"/>
              </w:rPr>
              <w:t>22-9-07</w:t>
            </w:r>
          </w:p>
        </w:tc>
      </w:tr>
      <w:tr w:rsidR="000B5DD5" w:rsidRPr="000B5DD5" w:rsidTr="00353956">
        <w:trPr>
          <w:trHeight w:val="322"/>
        </w:trPr>
        <w:tc>
          <w:tcPr>
            <w:tcW w:w="675" w:type="dxa"/>
          </w:tcPr>
          <w:p w:rsidR="000B5DD5" w:rsidRPr="000B5DD5" w:rsidRDefault="00A41693" w:rsidP="0035395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="000B5DD5" w:rsidRPr="000B5D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126" w:type="dxa"/>
          </w:tcPr>
          <w:p w:rsidR="000B5DD5" w:rsidRPr="000B5DD5" w:rsidRDefault="005E42F9" w:rsidP="00353956">
            <w:pPr>
              <w:keepNext/>
              <w:keepLines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Затхеев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 Аркадьевич</w:t>
            </w:r>
          </w:p>
        </w:tc>
        <w:tc>
          <w:tcPr>
            <w:tcW w:w="2126" w:type="dxa"/>
          </w:tcPr>
          <w:p w:rsidR="000B5DD5" w:rsidRPr="000B5DD5" w:rsidRDefault="000B5DD5" w:rsidP="00353956">
            <w:pPr>
              <w:keepNext/>
              <w:keepLines/>
              <w:autoSpaceDE w:val="0"/>
              <w:autoSpaceDN w:val="0"/>
              <w:adjustRightInd w:val="0"/>
              <w:spacing w:before="200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5DD5">
              <w:rPr>
                <w:rFonts w:ascii="Times New Roman" w:hAnsi="Times New Roman" w:cs="Times New Roman"/>
                <w:bCs/>
                <w:sz w:val="28"/>
                <w:szCs w:val="28"/>
              </w:rPr>
              <w:t>член комиссии</w:t>
            </w:r>
          </w:p>
        </w:tc>
        <w:tc>
          <w:tcPr>
            <w:tcW w:w="3403" w:type="dxa"/>
          </w:tcPr>
          <w:p w:rsidR="000B5DD5" w:rsidRPr="005E42F9" w:rsidRDefault="005E42F9" w:rsidP="00353956">
            <w:pPr>
              <w:keepNext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2F9">
              <w:rPr>
                <w:rFonts w:ascii="Times New Roman" w:hAnsi="Times New Roman" w:cs="Times New Roman"/>
                <w:sz w:val="28"/>
                <w:szCs w:val="28"/>
              </w:rPr>
              <w:t>Руководитель направления сервисный центр с</w:t>
            </w:r>
            <w:proofErr w:type="gramStart"/>
            <w:r w:rsidRPr="005E42F9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5E42F9">
              <w:rPr>
                <w:rFonts w:ascii="Times New Roman" w:hAnsi="Times New Roman" w:cs="Times New Roman"/>
                <w:sz w:val="28"/>
                <w:szCs w:val="28"/>
              </w:rPr>
              <w:t>олчиха ПАО «</w:t>
            </w:r>
            <w:proofErr w:type="spellStart"/>
            <w:r w:rsidRPr="005E42F9">
              <w:rPr>
                <w:rFonts w:ascii="Times New Roman" w:hAnsi="Times New Roman" w:cs="Times New Roman"/>
                <w:sz w:val="28"/>
                <w:szCs w:val="28"/>
              </w:rPr>
              <w:t>Ростелеком</w:t>
            </w:r>
            <w:proofErr w:type="spellEnd"/>
            <w:r w:rsidRPr="005E42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E42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1523" w:type="dxa"/>
          </w:tcPr>
          <w:p w:rsidR="000B5DD5" w:rsidRPr="00046D62" w:rsidRDefault="00046D62" w:rsidP="0035395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46D62">
              <w:rPr>
                <w:rFonts w:ascii="Times New Roman" w:hAnsi="Times New Roman" w:cs="Times New Roman"/>
                <w:sz w:val="28"/>
                <w:szCs w:val="28"/>
              </w:rPr>
              <w:t>22-4-06</w:t>
            </w:r>
          </w:p>
        </w:tc>
      </w:tr>
      <w:tr w:rsidR="000B5DD5" w:rsidRPr="000B5DD5" w:rsidTr="00353956">
        <w:trPr>
          <w:trHeight w:val="322"/>
        </w:trPr>
        <w:tc>
          <w:tcPr>
            <w:tcW w:w="675" w:type="dxa"/>
          </w:tcPr>
          <w:p w:rsidR="000B5DD5" w:rsidRPr="000B5DD5" w:rsidRDefault="000B5DD5" w:rsidP="0035395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B5D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126" w:type="dxa"/>
          </w:tcPr>
          <w:p w:rsidR="000B5DD5" w:rsidRPr="000B5DD5" w:rsidRDefault="00DF2C18" w:rsidP="00353956">
            <w:pPr>
              <w:keepNext/>
              <w:keepLines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Шинкоренко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Борисовна </w:t>
            </w:r>
          </w:p>
        </w:tc>
        <w:tc>
          <w:tcPr>
            <w:tcW w:w="2126" w:type="dxa"/>
          </w:tcPr>
          <w:p w:rsidR="000B5DD5" w:rsidRPr="000B5DD5" w:rsidRDefault="000B5DD5" w:rsidP="00353956">
            <w:pPr>
              <w:keepNext/>
              <w:keepLines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5DD5">
              <w:rPr>
                <w:rFonts w:ascii="Times New Roman" w:hAnsi="Times New Roman" w:cs="Times New Roman"/>
                <w:bCs/>
                <w:sz w:val="28"/>
                <w:szCs w:val="28"/>
              </w:rPr>
              <w:t>член комиссии</w:t>
            </w:r>
          </w:p>
        </w:tc>
        <w:tc>
          <w:tcPr>
            <w:tcW w:w="3403" w:type="dxa"/>
          </w:tcPr>
          <w:p w:rsidR="000B5DD5" w:rsidRPr="00DF2C18" w:rsidRDefault="00DF2C18" w:rsidP="00DF2C18">
            <w:pPr>
              <w:keepNext/>
              <w:keepLines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2C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Главный специалист комитета по ЖКХ и градостроительству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 района</w:t>
            </w:r>
          </w:p>
        </w:tc>
        <w:tc>
          <w:tcPr>
            <w:tcW w:w="1523" w:type="dxa"/>
          </w:tcPr>
          <w:p w:rsidR="000B5DD5" w:rsidRPr="000B5DD5" w:rsidRDefault="000B5DD5" w:rsidP="0035395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B5D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  <w:r w:rsidR="00C9534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0-</w:t>
            </w:r>
            <w:r w:rsidRPr="000B5D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3-44</w:t>
            </w:r>
          </w:p>
        </w:tc>
      </w:tr>
    </w:tbl>
    <w:p w:rsidR="000B5DD5" w:rsidRPr="000B5DD5" w:rsidRDefault="000B5DD5" w:rsidP="000B5DD5">
      <w:pPr>
        <w:tabs>
          <w:tab w:val="left" w:pos="0"/>
        </w:tabs>
        <w:autoSpaceDE w:val="0"/>
        <w:autoSpaceDN w:val="0"/>
        <w:adjustRightInd w:val="0"/>
        <w:ind w:left="720"/>
        <w:jc w:val="center"/>
        <w:rPr>
          <w:rFonts w:ascii="Times New Roman" w:hAnsi="Times New Roman" w:cs="Times New Roman"/>
          <w:sz w:val="26"/>
          <w:szCs w:val="26"/>
        </w:rPr>
      </w:pPr>
    </w:p>
    <w:p w:rsidR="0068773C" w:rsidRPr="0068773C" w:rsidRDefault="0068773C" w:rsidP="0068773C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Pr="0068773C" w:rsidRDefault="0068773C" w:rsidP="0068773C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Pr="0068773C" w:rsidRDefault="0068773C" w:rsidP="006877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773C" w:rsidRPr="0068773C" w:rsidRDefault="0068773C" w:rsidP="0068773C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Pr="0068773C" w:rsidRDefault="0068773C" w:rsidP="0068773C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Pr="0068773C" w:rsidRDefault="0068773C" w:rsidP="0068773C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Pr="0068773C" w:rsidRDefault="0068773C" w:rsidP="0068773C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Default="0068773C" w:rsidP="0068773C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Default="0068773C" w:rsidP="0068773C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Default="0068773C" w:rsidP="0068773C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Default="0068773C" w:rsidP="0068773C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Default="0068773C" w:rsidP="0068773C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Default="0068773C" w:rsidP="0068773C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Default="0068773C" w:rsidP="0068773C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Default="0068773C" w:rsidP="0068773C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Default="0068773C" w:rsidP="0068773C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Default="0068773C" w:rsidP="0068773C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Default="0068773C" w:rsidP="0068773C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Default="0068773C" w:rsidP="0068773C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Default="0068773C" w:rsidP="0068773C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Default="0068773C" w:rsidP="0068773C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Default="0068773C" w:rsidP="0068773C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Default="0068773C" w:rsidP="0068773C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Default="0068773C" w:rsidP="0068773C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Default="0068773C" w:rsidP="0068773C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Default="0068773C" w:rsidP="0068773C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Default="0068773C" w:rsidP="0068773C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773C" w:rsidRDefault="0068773C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sectPr w:rsidR="0068773C" w:rsidSect="00D82831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413B0"/>
    <w:multiLevelType w:val="multilevel"/>
    <w:tmpl w:val="FD2C19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7"/>
      <w:numFmt w:val="decimal"/>
      <w:lvlText w:val="%1.%2"/>
      <w:lvlJc w:val="left"/>
      <w:pPr>
        <w:ind w:left="1495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  <w:color w:val="auto"/>
      </w:rPr>
    </w:lvl>
  </w:abstractNum>
  <w:abstractNum w:abstractNumId="1">
    <w:nsid w:val="0B754A44"/>
    <w:multiLevelType w:val="multilevel"/>
    <w:tmpl w:val="E9EA63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0B2B62"/>
    <w:multiLevelType w:val="multilevel"/>
    <w:tmpl w:val="17543046"/>
    <w:lvl w:ilvl="0">
      <w:start w:val="1"/>
      <w:numFmt w:val="decimal"/>
      <w:lvlText w:val="%1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694306"/>
    <w:multiLevelType w:val="multilevel"/>
    <w:tmpl w:val="07C0AEA2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45A4A00"/>
    <w:multiLevelType w:val="multilevel"/>
    <w:tmpl w:val="6284FC2E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3"/>
      <w:numFmt w:val="decimal"/>
      <w:lvlText w:val="%1.%2"/>
      <w:lvlJc w:val="left"/>
      <w:pPr>
        <w:ind w:left="1180" w:hanging="420"/>
      </w:pPr>
      <w:rPr>
        <w:rFonts w:hint="default"/>
        <w:i/>
        <w:u w:val="singl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5">
    <w:nsid w:val="252D741E"/>
    <w:multiLevelType w:val="multilevel"/>
    <w:tmpl w:val="DFDED2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A483A61"/>
    <w:multiLevelType w:val="multilevel"/>
    <w:tmpl w:val="D9427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  <w:u w:val="single"/>
      </w:rPr>
    </w:lvl>
    <w:lvl w:ilvl="1">
      <w:start w:val="5"/>
      <w:numFmt w:val="decimal"/>
      <w:lvlText w:val="%1.%2"/>
      <w:lvlJc w:val="left"/>
      <w:pPr>
        <w:ind w:left="112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7">
    <w:nsid w:val="2B18793D"/>
    <w:multiLevelType w:val="multilevel"/>
    <w:tmpl w:val="E9922DBA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4"/>
      <w:numFmt w:val="decimal"/>
      <w:lvlText w:val="%1.%2"/>
      <w:lvlJc w:val="left"/>
      <w:pPr>
        <w:ind w:left="1180" w:hanging="420"/>
      </w:pPr>
      <w:rPr>
        <w:rFonts w:hint="default"/>
        <w:i/>
        <w:u w:val="singl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8">
    <w:nsid w:val="2C544A5E"/>
    <w:multiLevelType w:val="multilevel"/>
    <w:tmpl w:val="86A60C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6"/>
      <w:numFmt w:val="decimal"/>
      <w:lvlText w:val="%1.%2"/>
      <w:lvlJc w:val="left"/>
      <w:pPr>
        <w:ind w:left="1495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color w:val="auto"/>
      </w:rPr>
    </w:lvl>
  </w:abstractNum>
  <w:abstractNum w:abstractNumId="9">
    <w:nsid w:val="2EB04CD0"/>
    <w:multiLevelType w:val="multilevel"/>
    <w:tmpl w:val="E18679F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4"/>
      <w:numFmt w:val="decimal"/>
      <w:lvlText w:val="%1.%2"/>
      <w:lvlJc w:val="left"/>
      <w:pPr>
        <w:ind w:left="1180" w:hanging="42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10">
    <w:nsid w:val="47DD27F8"/>
    <w:multiLevelType w:val="multilevel"/>
    <w:tmpl w:val="0FB876C0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5"/>
      <w:numFmt w:val="decimal"/>
      <w:lvlText w:val="%1.%2"/>
      <w:lvlJc w:val="left"/>
      <w:pPr>
        <w:ind w:left="1180" w:hanging="420"/>
      </w:pPr>
      <w:rPr>
        <w:rFonts w:hint="default"/>
        <w:i/>
        <w:u w:val="singl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11">
    <w:nsid w:val="4B5E0FE9"/>
    <w:multiLevelType w:val="multilevel"/>
    <w:tmpl w:val="0DCC9B9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12">
    <w:nsid w:val="4BC468AA"/>
    <w:multiLevelType w:val="multilevel"/>
    <w:tmpl w:val="08D8C390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9AD039C"/>
    <w:multiLevelType w:val="multilevel"/>
    <w:tmpl w:val="85FA3100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4">
    <w:nsid w:val="5D026348"/>
    <w:multiLevelType w:val="multilevel"/>
    <w:tmpl w:val="77824E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  <w:u w:val="single"/>
      </w:rPr>
    </w:lvl>
    <w:lvl w:ilvl="1">
      <w:start w:val="5"/>
      <w:numFmt w:val="decimal"/>
      <w:lvlText w:val="%1.%2"/>
      <w:lvlJc w:val="left"/>
      <w:pPr>
        <w:ind w:left="112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15">
    <w:nsid w:val="5D0B4B3E"/>
    <w:multiLevelType w:val="multilevel"/>
    <w:tmpl w:val="8B5239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DBE141C"/>
    <w:multiLevelType w:val="multilevel"/>
    <w:tmpl w:val="F5C4E4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22203AF"/>
    <w:multiLevelType w:val="multilevel"/>
    <w:tmpl w:val="6DA0F5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780" w:hanging="108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480" w:hanging="144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3180" w:hanging="180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3880" w:hanging="216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4580" w:hanging="252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5280" w:hanging="28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5980" w:hanging="32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6680" w:hanging="3600"/>
      </w:pPr>
      <w:rPr>
        <w:rFonts w:hint="default"/>
        <w:sz w:val="28"/>
      </w:rPr>
    </w:lvl>
  </w:abstractNum>
  <w:abstractNum w:abstractNumId="18">
    <w:nsid w:val="68CE7C50"/>
    <w:multiLevelType w:val="multilevel"/>
    <w:tmpl w:val="BF1079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6BBB4360"/>
    <w:multiLevelType w:val="multilevel"/>
    <w:tmpl w:val="E81AD4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0">
    <w:nsid w:val="6E1A3C85"/>
    <w:multiLevelType w:val="multilevel"/>
    <w:tmpl w:val="4C26DD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1">
    <w:nsid w:val="703F6EBC"/>
    <w:multiLevelType w:val="multilevel"/>
    <w:tmpl w:val="EF02AE5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2C36FA6"/>
    <w:multiLevelType w:val="multilevel"/>
    <w:tmpl w:val="38F46CE0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1"/>
      <w:numFmt w:val="decimal"/>
      <w:lvlText w:val="%1.%2"/>
      <w:lvlJc w:val="left"/>
      <w:pPr>
        <w:ind w:left="1180" w:hanging="42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23">
    <w:nsid w:val="78DB4D8D"/>
    <w:multiLevelType w:val="multilevel"/>
    <w:tmpl w:val="C2584D4A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2"/>
      <w:numFmt w:val="decimal"/>
      <w:lvlText w:val="%1.%2"/>
      <w:lvlJc w:val="left"/>
      <w:pPr>
        <w:ind w:left="1180" w:hanging="42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num w:numId="1">
    <w:abstractNumId w:val="16"/>
  </w:num>
  <w:num w:numId="2">
    <w:abstractNumId w:val="1"/>
  </w:num>
  <w:num w:numId="3">
    <w:abstractNumId w:val="12"/>
  </w:num>
  <w:num w:numId="4">
    <w:abstractNumId w:val="21"/>
  </w:num>
  <w:num w:numId="5">
    <w:abstractNumId w:val="15"/>
  </w:num>
  <w:num w:numId="6">
    <w:abstractNumId w:val="3"/>
  </w:num>
  <w:num w:numId="7">
    <w:abstractNumId w:val="2"/>
  </w:num>
  <w:num w:numId="8">
    <w:abstractNumId w:val="14"/>
  </w:num>
  <w:num w:numId="9">
    <w:abstractNumId w:val="6"/>
  </w:num>
  <w:num w:numId="10">
    <w:abstractNumId w:val="22"/>
  </w:num>
  <w:num w:numId="11">
    <w:abstractNumId w:val="23"/>
  </w:num>
  <w:num w:numId="12">
    <w:abstractNumId w:val="4"/>
  </w:num>
  <w:num w:numId="13">
    <w:abstractNumId w:val="9"/>
  </w:num>
  <w:num w:numId="14">
    <w:abstractNumId w:val="7"/>
  </w:num>
  <w:num w:numId="15">
    <w:abstractNumId w:val="10"/>
  </w:num>
  <w:num w:numId="16">
    <w:abstractNumId w:val="5"/>
  </w:num>
  <w:num w:numId="17">
    <w:abstractNumId w:val="18"/>
  </w:num>
  <w:num w:numId="18">
    <w:abstractNumId w:val="8"/>
  </w:num>
  <w:num w:numId="19">
    <w:abstractNumId w:val="11"/>
  </w:num>
  <w:num w:numId="20">
    <w:abstractNumId w:val="19"/>
  </w:num>
  <w:num w:numId="21">
    <w:abstractNumId w:val="0"/>
  </w:num>
  <w:num w:numId="22">
    <w:abstractNumId w:val="13"/>
  </w:num>
  <w:num w:numId="23">
    <w:abstractNumId w:val="20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3393"/>
    <w:rsid w:val="00022A78"/>
    <w:rsid w:val="00046D62"/>
    <w:rsid w:val="00092588"/>
    <w:rsid w:val="000A2AE3"/>
    <w:rsid w:val="000B3E85"/>
    <w:rsid w:val="000B5DD5"/>
    <w:rsid w:val="000C629F"/>
    <w:rsid w:val="000D7720"/>
    <w:rsid w:val="000F5E80"/>
    <w:rsid w:val="00111E98"/>
    <w:rsid w:val="001245E1"/>
    <w:rsid w:val="0014285D"/>
    <w:rsid w:val="00142BCC"/>
    <w:rsid w:val="00155212"/>
    <w:rsid w:val="001770BF"/>
    <w:rsid w:val="001A32F2"/>
    <w:rsid w:val="001C22F4"/>
    <w:rsid w:val="001D1D79"/>
    <w:rsid w:val="001E0174"/>
    <w:rsid w:val="0025749F"/>
    <w:rsid w:val="002627DE"/>
    <w:rsid w:val="00274B2C"/>
    <w:rsid w:val="00285F6B"/>
    <w:rsid w:val="002B73AD"/>
    <w:rsid w:val="002E3766"/>
    <w:rsid w:val="002E46CD"/>
    <w:rsid w:val="002F15F2"/>
    <w:rsid w:val="003103D7"/>
    <w:rsid w:val="00342706"/>
    <w:rsid w:val="00344748"/>
    <w:rsid w:val="00351035"/>
    <w:rsid w:val="00352F74"/>
    <w:rsid w:val="003A70A6"/>
    <w:rsid w:val="003D7098"/>
    <w:rsid w:val="003F0BA8"/>
    <w:rsid w:val="003F7597"/>
    <w:rsid w:val="00402324"/>
    <w:rsid w:val="00407C92"/>
    <w:rsid w:val="004362C9"/>
    <w:rsid w:val="004407BA"/>
    <w:rsid w:val="00450D0B"/>
    <w:rsid w:val="0046136E"/>
    <w:rsid w:val="004650C9"/>
    <w:rsid w:val="00485405"/>
    <w:rsid w:val="00496BBD"/>
    <w:rsid w:val="00496E04"/>
    <w:rsid w:val="004E0B57"/>
    <w:rsid w:val="004E1EB2"/>
    <w:rsid w:val="004F04E3"/>
    <w:rsid w:val="004F4795"/>
    <w:rsid w:val="005040A4"/>
    <w:rsid w:val="00563062"/>
    <w:rsid w:val="005978BD"/>
    <w:rsid w:val="005A58D3"/>
    <w:rsid w:val="005D0821"/>
    <w:rsid w:val="005E0877"/>
    <w:rsid w:val="005E42F9"/>
    <w:rsid w:val="00601686"/>
    <w:rsid w:val="00653183"/>
    <w:rsid w:val="00656526"/>
    <w:rsid w:val="006651ED"/>
    <w:rsid w:val="0068773C"/>
    <w:rsid w:val="006B3800"/>
    <w:rsid w:val="006E0FBF"/>
    <w:rsid w:val="006F49FD"/>
    <w:rsid w:val="006F628C"/>
    <w:rsid w:val="006F7EF2"/>
    <w:rsid w:val="007162B5"/>
    <w:rsid w:val="007528D2"/>
    <w:rsid w:val="007564A0"/>
    <w:rsid w:val="00766591"/>
    <w:rsid w:val="007F5C37"/>
    <w:rsid w:val="00814200"/>
    <w:rsid w:val="008343A2"/>
    <w:rsid w:val="008474A1"/>
    <w:rsid w:val="008660BF"/>
    <w:rsid w:val="0087320A"/>
    <w:rsid w:val="00883353"/>
    <w:rsid w:val="008C5EC9"/>
    <w:rsid w:val="008D05B4"/>
    <w:rsid w:val="008E4246"/>
    <w:rsid w:val="008F47C2"/>
    <w:rsid w:val="008F6350"/>
    <w:rsid w:val="009355A3"/>
    <w:rsid w:val="00957FE1"/>
    <w:rsid w:val="009A06FC"/>
    <w:rsid w:val="009A72BA"/>
    <w:rsid w:val="009D5BB9"/>
    <w:rsid w:val="009D7357"/>
    <w:rsid w:val="009E0D4A"/>
    <w:rsid w:val="009E2ABD"/>
    <w:rsid w:val="009E3393"/>
    <w:rsid w:val="00A2531F"/>
    <w:rsid w:val="00A41693"/>
    <w:rsid w:val="00A85D4C"/>
    <w:rsid w:val="00A91B30"/>
    <w:rsid w:val="00A93899"/>
    <w:rsid w:val="00AB21CD"/>
    <w:rsid w:val="00B319B5"/>
    <w:rsid w:val="00B3307B"/>
    <w:rsid w:val="00B45739"/>
    <w:rsid w:val="00B512A8"/>
    <w:rsid w:val="00B526DE"/>
    <w:rsid w:val="00B53832"/>
    <w:rsid w:val="00B55156"/>
    <w:rsid w:val="00B66B5F"/>
    <w:rsid w:val="00B8350F"/>
    <w:rsid w:val="00BA1A3A"/>
    <w:rsid w:val="00BA1DC3"/>
    <w:rsid w:val="00BA2980"/>
    <w:rsid w:val="00BC0451"/>
    <w:rsid w:val="00BD7FAD"/>
    <w:rsid w:val="00C031C1"/>
    <w:rsid w:val="00C06FB7"/>
    <w:rsid w:val="00C12F25"/>
    <w:rsid w:val="00C215E8"/>
    <w:rsid w:val="00C55ABE"/>
    <w:rsid w:val="00C717CB"/>
    <w:rsid w:val="00C721CD"/>
    <w:rsid w:val="00C80A99"/>
    <w:rsid w:val="00C81DCB"/>
    <w:rsid w:val="00C95347"/>
    <w:rsid w:val="00CB7866"/>
    <w:rsid w:val="00D029F9"/>
    <w:rsid w:val="00D133CC"/>
    <w:rsid w:val="00D14820"/>
    <w:rsid w:val="00D329A4"/>
    <w:rsid w:val="00D70850"/>
    <w:rsid w:val="00D82831"/>
    <w:rsid w:val="00DB2FAF"/>
    <w:rsid w:val="00DC5C56"/>
    <w:rsid w:val="00DC631C"/>
    <w:rsid w:val="00DC7257"/>
    <w:rsid w:val="00DD4B83"/>
    <w:rsid w:val="00DE07A3"/>
    <w:rsid w:val="00DF2C18"/>
    <w:rsid w:val="00E52B87"/>
    <w:rsid w:val="00E61B78"/>
    <w:rsid w:val="00E73E25"/>
    <w:rsid w:val="00EA3A59"/>
    <w:rsid w:val="00EA4FED"/>
    <w:rsid w:val="00EB389C"/>
    <w:rsid w:val="00ED53E9"/>
    <w:rsid w:val="00EE6F09"/>
    <w:rsid w:val="00F1599F"/>
    <w:rsid w:val="00F27B0B"/>
    <w:rsid w:val="00F45117"/>
    <w:rsid w:val="00F47335"/>
    <w:rsid w:val="00F5430C"/>
    <w:rsid w:val="00F6765C"/>
    <w:rsid w:val="00FA4DE4"/>
    <w:rsid w:val="00FB4597"/>
    <w:rsid w:val="00FB6AA0"/>
    <w:rsid w:val="00FE76EA"/>
    <w:rsid w:val="00FF0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339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F47335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9E3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Заголовок №2_"/>
    <w:basedOn w:val="a0"/>
    <w:link w:val="21"/>
    <w:rsid w:val="009E33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Колонтитул_"/>
    <w:basedOn w:val="a0"/>
    <w:link w:val="a4"/>
    <w:rsid w:val="009E339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E33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"/>
    <w:basedOn w:val="2"/>
    <w:rsid w:val="009E3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1">
    <w:name w:val="Заголовок №2"/>
    <w:basedOn w:val="a"/>
    <w:link w:val="20"/>
    <w:rsid w:val="009E3393"/>
    <w:pPr>
      <w:shd w:val="clear" w:color="auto" w:fill="FFFFFF"/>
      <w:spacing w:before="1020" w:after="4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4">
    <w:name w:val="Колонтитул"/>
    <w:basedOn w:val="a"/>
    <w:link w:val="a3"/>
    <w:rsid w:val="009E339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40">
    <w:name w:val="Основной текст (4)"/>
    <w:basedOn w:val="a"/>
    <w:link w:val="4"/>
    <w:rsid w:val="009E3393"/>
    <w:pPr>
      <w:shd w:val="clear" w:color="auto" w:fill="FFFFFF"/>
      <w:spacing w:before="300" w:after="300" w:line="365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10">
    <w:name w:val="Заголовок 1 Знак"/>
    <w:basedOn w:val="a0"/>
    <w:link w:val="1"/>
    <w:uiPriority w:val="99"/>
    <w:rsid w:val="00F4733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103D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11E9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11E98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11E98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11E9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11E98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111E9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11E98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customStyle="1" w:styleId="ConsPlusNormal">
    <w:name w:val="ConsPlusNormal"/>
    <w:rsid w:val="00A91B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No Spacing"/>
    <w:uiPriority w:val="1"/>
    <w:qFormat/>
    <w:rsid w:val="00D329A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e">
    <w:name w:val="Основной текст_"/>
    <w:basedOn w:val="a0"/>
    <w:link w:val="11"/>
    <w:rsid w:val="00FF04C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e"/>
    <w:rsid w:val="00FF04C7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812pt">
    <w:name w:val="Основной текст (8) + 12 pt;Полужирный"/>
    <w:basedOn w:val="a0"/>
    <w:rsid w:val="006877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68773C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68773C"/>
    <w:pPr>
      <w:shd w:val="clear" w:color="auto" w:fill="FFFFFF"/>
      <w:spacing w:after="720" w:line="0" w:lineRule="atLeast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2"/>
      <w:szCs w:val="22"/>
      <w:lang w:eastAsia="en-US" w:bidi="ar-SA"/>
    </w:rPr>
  </w:style>
  <w:style w:type="character" w:customStyle="1" w:styleId="23">
    <w:name w:val="Основной текст (2) + Курсив"/>
    <w:basedOn w:val="2"/>
    <w:rsid w:val="0068773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7105pt">
    <w:name w:val="Основной текст (7) + 10;5 pt"/>
    <w:basedOn w:val="7"/>
    <w:rsid w:val="0068773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Не полужирный"/>
    <w:basedOn w:val="2"/>
    <w:rsid w:val="006877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Noparagraphstyle">
    <w:name w:val="[No paragraph style]"/>
    <w:rsid w:val="000B5DD5"/>
    <w:pPr>
      <w:suppressAutoHyphens/>
      <w:autoSpaceDE w:val="0"/>
      <w:spacing w:after="0" w:line="288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f">
    <w:name w:val="Plain Text"/>
    <w:basedOn w:val="a"/>
    <w:link w:val="af0"/>
    <w:rsid w:val="000B5DD5"/>
    <w:pPr>
      <w:widowControl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af0">
    <w:name w:val="Текст Знак"/>
    <w:basedOn w:val="a0"/>
    <w:link w:val="af"/>
    <w:rsid w:val="000B5DD5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9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2775F-598F-4644-BC4F-59FC79918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2003</TotalTime>
  <Pages>17</Pages>
  <Words>5082</Words>
  <Characters>28968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47</cp:revision>
  <cp:lastPrinted>2025-09-23T09:40:00Z</cp:lastPrinted>
  <dcterms:created xsi:type="dcterms:W3CDTF">2021-04-27T08:08:00Z</dcterms:created>
  <dcterms:modified xsi:type="dcterms:W3CDTF">2025-09-24T03:15:00Z</dcterms:modified>
</cp:coreProperties>
</file>