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0EB" w:rsidRPr="00FE4AF4" w:rsidRDefault="009510EB" w:rsidP="009510EB">
      <w:pPr>
        <w:pStyle w:val="1"/>
        <w:jc w:val="center"/>
        <w:rPr>
          <w:sz w:val="32"/>
          <w:szCs w:val="32"/>
        </w:rPr>
      </w:pPr>
      <w:r w:rsidRPr="00FE4AF4">
        <w:rPr>
          <w:sz w:val="32"/>
          <w:szCs w:val="32"/>
        </w:rPr>
        <w:t>ВОЛЧИХИНСКИЙ РАЙОННЫЙ СОВЕТ НАРОДНЫХ ДЕПУТАТОВ АЛТАЙСКОГО КРАЯ</w:t>
      </w:r>
    </w:p>
    <w:p w:rsidR="009510EB" w:rsidRPr="00FE4AF4" w:rsidRDefault="009510EB" w:rsidP="009510EB">
      <w:pPr>
        <w:pStyle w:val="2"/>
        <w:rPr>
          <w:szCs w:val="28"/>
        </w:rPr>
      </w:pPr>
    </w:p>
    <w:p w:rsidR="009510EB" w:rsidRPr="00FE4AF4" w:rsidRDefault="008920E7" w:rsidP="009510EB">
      <w:pPr>
        <w:pStyle w:val="2"/>
        <w:jc w:val="center"/>
        <w:rPr>
          <w:sz w:val="32"/>
          <w:szCs w:val="32"/>
        </w:rPr>
      </w:pPr>
      <w:r>
        <w:rPr>
          <w:sz w:val="32"/>
          <w:szCs w:val="32"/>
        </w:rPr>
        <w:t xml:space="preserve">ПРОЕКТ </w:t>
      </w:r>
      <w:r w:rsidR="009510EB" w:rsidRPr="00FE4AF4">
        <w:rPr>
          <w:sz w:val="32"/>
          <w:szCs w:val="32"/>
        </w:rPr>
        <w:t>РЕШЕНИ</w:t>
      </w:r>
      <w:r>
        <w:rPr>
          <w:sz w:val="32"/>
          <w:szCs w:val="32"/>
        </w:rPr>
        <w:t>Я</w:t>
      </w:r>
    </w:p>
    <w:p w:rsidR="009510EB" w:rsidRPr="00FE4AF4" w:rsidRDefault="009510EB" w:rsidP="009510EB">
      <w:pPr>
        <w:jc w:val="center"/>
        <w:rPr>
          <w:sz w:val="28"/>
          <w:szCs w:val="28"/>
        </w:rPr>
      </w:pPr>
    </w:p>
    <w:p w:rsidR="009510EB" w:rsidRPr="00FE4AF4" w:rsidRDefault="002B6D23" w:rsidP="009510EB">
      <w:pPr>
        <w:tabs>
          <w:tab w:val="left" w:pos="3544"/>
        </w:tabs>
        <w:rPr>
          <w:sz w:val="28"/>
          <w:szCs w:val="28"/>
        </w:rPr>
      </w:pPr>
      <w:r>
        <w:rPr>
          <w:sz w:val="28"/>
          <w:szCs w:val="28"/>
        </w:rPr>
        <w:t>_________</w:t>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r>
      <w:r w:rsidR="009510EB" w:rsidRPr="00FE4AF4">
        <w:rPr>
          <w:sz w:val="28"/>
          <w:szCs w:val="28"/>
        </w:rPr>
        <w:tab/>
      </w:r>
      <w:r w:rsidR="008920E7">
        <w:rPr>
          <w:sz w:val="28"/>
          <w:szCs w:val="28"/>
        </w:rPr>
        <w:t xml:space="preserve">                        </w:t>
      </w:r>
      <w:bookmarkStart w:id="0" w:name="_GoBack"/>
      <w:bookmarkEnd w:id="0"/>
      <w:r w:rsidR="009510EB" w:rsidRPr="00FE4AF4">
        <w:rPr>
          <w:sz w:val="28"/>
          <w:szCs w:val="28"/>
        </w:rPr>
        <w:t xml:space="preserve"> №</w:t>
      </w:r>
      <w:r>
        <w:rPr>
          <w:sz w:val="28"/>
          <w:szCs w:val="28"/>
        </w:rPr>
        <w:t xml:space="preserve"> ____</w:t>
      </w:r>
    </w:p>
    <w:p w:rsidR="009510EB" w:rsidRPr="007E0B47" w:rsidRDefault="009510EB" w:rsidP="009510EB">
      <w:pPr>
        <w:tabs>
          <w:tab w:val="left" w:pos="3544"/>
        </w:tabs>
        <w:jc w:val="center"/>
        <w:rPr>
          <w:sz w:val="28"/>
          <w:szCs w:val="28"/>
        </w:rPr>
      </w:pPr>
      <w:proofErr w:type="gramStart"/>
      <w:r w:rsidRPr="00EE7E6A">
        <w:rPr>
          <w:rFonts w:ascii="Arial" w:hAnsi="Arial" w:cs="Arial"/>
          <w:szCs w:val="20"/>
        </w:rPr>
        <w:t>с</w:t>
      </w:r>
      <w:proofErr w:type="gramEnd"/>
      <w:r w:rsidRPr="00EE7E6A">
        <w:rPr>
          <w:rFonts w:ascii="Arial" w:hAnsi="Arial" w:cs="Arial"/>
          <w:szCs w:val="20"/>
        </w:rPr>
        <w:t>. Волчиха</w:t>
      </w:r>
    </w:p>
    <w:p w:rsidR="009510EB" w:rsidRDefault="009510EB" w:rsidP="009510EB">
      <w:pPr>
        <w:jc w:val="both"/>
        <w:rPr>
          <w:sz w:val="28"/>
          <w:szCs w:val="28"/>
        </w:rPr>
      </w:pPr>
    </w:p>
    <w:p w:rsidR="009510EB" w:rsidRDefault="009510EB" w:rsidP="009510EB">
      <w:pPr>
        <w:jc w:val="both"/>
        <w:rPr>
          <w:sz w:val="28"/>
          <w:szCs w:val="28"/>
        </w:rPr>
      </w:pPr>
    </w:p>
    <w:p w:rsidR="009510EB" w:rsidRPr="00FE4AF4" w:rsidRDefault="009510EB" w:rsidP="002B6D23">
      <w:pPr>
        <w:autoSpaceDE w:val="0"/>
        <w:autoSpaceDN w:val="0"/>
        <w:adjustRightInd w:val="0"/>
        <w:ind w:right="4818"/>
        <w:jc w:val="both"/>
        <w:rPr>
          <w:sz w:val="28"/>
          <w:szCs w:val="28"/>
        </w:rPr>
      </w:pPr>
      <w:r w:rsidRPr="005B0B0D">
        <w:rPr>
          <w:sz w:val="28"/>
          <w:szCs w:val="28"/>
        </w:rPr>
        <w:t xml:space="preserve">О </w:t>
      </w:r>
      <w:r w:rsidR="002B6D23">
        <w:rPr>
          <w:sz w:val="28"/>
          <w:szCs w:val="28"/>
        </w:rPr>
        <w:t>работе комиссии по делам несовершеннолетних и защите их прав муниципального образования Волчихинский район Алтайского края за 2024 год</w:t>
      </w:r>
    </w:p>
    <w:p w:rsidR="009510EB" w:rsidRDefault="009510EB" w:rsidP="009510EB">
      <w:pPr>
        <w:autoSpaceDE w:val="0"/>
        <w:autoSpaceDN w:val="0"/>
        <w:adjustRightInd w:val="0"/>
        <w:jc w:val="both"/>
        <w:rPr>
          <w:sz w:val="28"/>
          <w:szCs w:val="28"/>
        </w:rPr>
      </w:pPr>
    </w:p>
    <w:p w:rsidR="009510EB" w:rsidRPr="007E0B47" w:rsidRDefault="009510EB" w:rsidP="009510EB">
      <w:pPr>
        <w:autoSpaceDE w:val="0"/>
        <w:autoSpaceDN w:val="0"/>
        <w:adjustRightInd w:val="0"/>
        <w:jc w:val="both"/>
        <w:rPr>
          <w:sz w:val="28"/>
          <w:szCs w:val="28"/>
        </w:rPr>
      </w:pPr>
    </w:p>
    <w:p w:rsidR="009510EB" w:rsidRPr="005B0B0D" w:rsidRDefault="009510EB" w:rsidP="009510EB">
      <w:pPr>
        <w:autoSpaceDE w:val="0"/>
        <w:autoSpaceDN w:val="0"/>
        <w:adjustRightInd w:val="0"/>
        <w:ind w:right="-2"/>
        <w:jc w:val="both"/>
        <w:rPr>
          <w:sz w:val="28"/>
          <w:szCs w:val="28"/>
        </w:rPr>
      </w:pPr>
      <w:r>
        <w:rPr>
          <w:sz w:val="28"/>
          <w:szCs w:val="28"/>
        </w:rPr>
        <w:tab/>
      </w:r>
      <w:r w:rsidRPr="005B0B0D">
        <w:rPr>
          <w:sz w:val="28"/>
          <w:szCs w:val="28"/>
        </w:rPr>
        <w:t xml:space="preserve">Заслушав и обсудив доклад </w:t>
      </w:r>
      <w:proofErr w:type="spellStart"/>
      <w:r w:rsidR="004D2108">
        <w:rPr>
          <w:sz w:val="28"/>
          <w:szCs w:val="28"/>
        </w:rPr>
        <w:t>Селезнёва</w:t>
      </w:r>
      <w:proofErr w:type="spellEnd"/>
      <w:r w:rsidR="004D2108">
        <w:rPr>
          <w:sz w:val="28"/>
          <w:szCs w:val="28"/>
        </w:rPr>
        <w:t xml:space="preserve"> Евгения Николаевича, заместителя главы Администрации района по социальным вопросам</w:t>
      </w:r>
      <w:r w:rsidRPr="005B0B0D">
        <w:rPr>
          <w:sz w:val="28"/>
          <w:szCs w:val="28"/>
        </w:rPr>
        <w:t xml:space="preserve"> о</w:t>
      </w:r>
      <w:r w:rsidR="001779FC">
        <w:rPr>
          <w:sz w:val="28"/>
          <w:szCs w:val="28"/>
        </w:rPr>
        <w:t xml:space="preserve"> </w:t>
      </w:r>
      <w:r w:rsidR="004D2108" w:rsidRPr="004D2108">
        <w:rPr>
          <w:sz w:val="28"/>
          <w:szCs w:val="28"/>
        </w:rPr>
        <w:t>работе комиссии по делам несовершеннолетних и защите их прав муниципального образования Волчихинский район Алтайского края за 2024 год</w:t>
      </w:r>
      <w:r w:rsidRPr="005B0B0D">
        <w:rPr>
          <w:sz w:val="28"/>
          <w:szCs w:val="28"/>
        </w:rPr>
        <w:t>, Волчихинский районный Совет народных депутатов</w:t>
      </w:r>
      <w:r w:rsidR="001779FC">
        <w:rPr>
          <w:sz w:val="28"/>
          <w:szCs w:val="28"/>
        </w:rPr>
        <w:t xml:space="preserve"> </w:t>
      </w:r>
      <w:r w:rsidRPr="005B0B0D">
        <w:rPr>
          <w:spacing w:val="20"/>
          <w:sz w:val="28"/>
          <w:szCs w:val="28"/>
        </w:rPr>
        <w:t>решил:</w:t>
      </w:r>
    </w:p>
    <w:p w:rsidR="009510EB" w:rsidRPr="005B0B0D" w:rsidRDefault="009510EB" w:rsidP="009510EB">
      <w:pPr>
        <w:autoSpaceDE w:val="0"/>
        <w:autoSpaceDN w:val="0"/>
        <w:adjustRightInd w:val="0"/>
        <w:ind w:right="-2"/>
        <w:jc w:val="both"/>
        <w:rPr>
          <w:sz w:val="28"/>
          <w:szCs w:val="28"/>
        </w:rPr>
      </w:pPr>
      <w:r w:rsidRPr="005B0B0D">
        <w:rPr>
          <w:sz w:val="28"/>
          <w:szCs w:val="28"/>
        </w:rPr>
        <w:t xml:space="preserve">1. Принять к сведению доклад </w:t>
      </w:r>
      <w:proofErr w:type="spellStart"/>
      <w:r w:rsidR="004D2108" w:rsidRPr="004D2108">
        <w:rPr>
          <w:sz w:val="28"/>
          <w:szCs w:val="28"/>
        </w:rPr>
        <w:t>Селезнёва</w:t>
      </w:r>
      <w:proofErr w:type="spellEnd"/>
      <w:r w:rsidR="004D2108" w:rsidRPr="004D2108">
        <w:rPr>
          <w:sz w:val="28"/>
          <w:szCs w:val="28"/>
        </w:rPr>
        <w:t xml:space="preserve"> Евгения Николаевича, заместителя главы Администрации района по социальным вопросам о работе комиссии по делам несовершеннолетних и защите их прав муниципального образования Волчихинский район Алтайского края за 2024 год </w:t>
      </w:r>
      <w:r w:rsidRPr="005B0B0D">
        <w:rPr>
          <w:sz w:val="28"/>
          <w:szCs w:val="28"/>
        </w:rPr>
        <w:t>(прилагается).</w:t>
      </w:r>
    </w:p>
    <w:p w:rsidR="009510EB" w:rsidRPr="0087233A" w:rsidRDefault="009510EB" w:rsidP="009510EB">
      <w:pPr>
        <w:tabs>
          <w:tab w:val="left" w:pos="709"/>
        </w:tabs>
        <w:autoSpaceDE w:val="0"/>
        <w:autoSpaceDN w:val="0"/>
        <w:adjustRightInd w:val="0"/>
        <w:jc w:val="both"/>
        <w:rPr>
          <w:sz w:val="28"/>
          <w:szCs w:val="28"/>
        </w:rPr>
      </w:pPr>
    </w:p>
    <w:p w:rsidR="009510EB" w:rsidRDefault="009510EB" w:rsidP="009510EB">
      <w:pPr>
        <w:autoSpaceDE w:val="0"/>
        <w:autoSpaceDN w:val="0"/>
        <w:adjustRightInd w:val="0"/>
        <w:ind w:right="-2"/>
        <w:jc w:val="both"/>
        <w:rPr>
          <w:sz w:val="28"/>
          <w:szCs w:val="28"/>
        </w:rPr>
      </w:pPr>
    </w:p>
    <w:p w:rsidR="008920E7" w:rsidRDefault="008920E7" w:rsidP="008920E7">
      <w:pPr>
        <w:autoSpaceDE w:val="0"/>
        <w:autoSpaceDN w:val="0"/>
        <w:adjustRightInd w:val="0"/>
        <w:ind w:right="-2"/>
        <w:rPr>
          <w:sz w:val="28"/>
          <w:szCs w:val="28"/>
        </w:rPr>
      </w:pPr>
      <w:r>
        <w:rPr>
          <w:sz w:val="28"/>
          <w:szCs w:val="28"/>
        </w:rPr>
        <w:t>Заместитель председателя Волчихинского</w:t>
      </w:r>
    </w:p>
    <w:p w:rsidR="009510EB" w:rsidRPr="005B0B0D" w:rsidRDefault="008920E7" w:rsidP="008920E7">
      <w:pPr>
        <w:autoSpaceDE w:val="0"/>
        <w:autoSpaceDN w:val="0"/>
        <w:adjustRightInd w:val="0"/>
        <w:ind w:right="-2"/>
        <w:rPr>
          <w:sz w:val="28"/>
          <w:szCs w:val="28"/>
        </w:rPr>
      </w:pPr>
      <w:r>
        <w:rPr>
          <w:sz w:val="28"/>
          <w:szCs w:val="28"/>
        </w:rPr>
        <w:t>р</w:t>
      </w:r>
      <w:r w:rsidR="009510EB" w:rsidRPr="005B0B0D">
        <w:rPr>
          <w:sz w:val="28"/>
          <w:szCs w:val="28"/>
        </w:rPr>
        <w:t>айонного</w:t>
      </w:r>
      <w:r>
        <w:rPr>
          <w:sz w:val="28"/>
          <w:szCs w:val="28"/>
        </w:rPr>
        <w:t xml:space="preserve"> </w:t>
      </w:r>
      <w:r w:rsidR="009510EB" w:rsidRPr="005B0B0D">
        <w:rPr>
          <w:sz w:val="28"/>
          <w:szCs w:val="28"/>
        </w:rPr>
        <w:t xml:space="preserve">Совета народных депутатов                  </w:t>
      </w:r>
      <w:r>
        <w:rPr>
          <w:sz w:val="28"/>
          <w:szCs w:val="28"/>
        </w:rPr>
        <w:t xml:space="preserve">                            Э.О. </w:t>
      </w:r>
      <w:proofErr w:type="spellStart"/>
      <w:r>
        <w:rPr>
          <w:sz w:val="28"/>
          <w:szCs w:val="28"/>
        </w:rPr>
        <w:t>Арент</w:t>
      </w:r>
      <w:proofErr w:type="spellEnd"/>
    </w:p>
    <w:p w:rsidR="009510EB" w:rsidRDefault="009510EB" w:rsidP="009510EB">
      <w:pPr>
        <w:autoSpaceDE w:val="0"/>
        <w:autoSpaceDN w:val="0"/>
        <w:adjustRightInd w:val="0"/>
        <w:ind w:right="-2"/>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9510EB" w:rsidRDefault="009510EB" w:rsidP="00EF150E">
      <w:pPr>
        <w:tabs>
          <w:tab w:val="left" w:pos="2175"/>
        </w:tabs>
        <w:jc w:val="center"/>
        <w:rPr>
          <w:sz w:val="28"/>
          <w:szCs w:val="28"/>
        </w:rPr>
      </w:pPr>
    </w:p>
    <w:p w:rsidR="00462CD8" w:rsidRDefault="00462CD8" w:rsidP="00EF150E">
      <w:pPr>
        <w:tabs>
          <w:tab w:val="left" w:pos="2175"/>
        </w:tabs>
        <w:jc w:val="center"/>
        <w:rPr>
          <w:sz w:val="28"/>
          <w:szCs w:val="28"/>
        </w:rPr>
      </w:pPr>
    </w:p>
    <w:p w:rsidR="00EF150E" w:rsidRPr="005A3E35" w:rsidRDefault="00FB6658" w:rsidP="00EF150E">
      <w:pPr>
        <w:tabs>
          <w:tab w:val="left" w:pos="2175"/>
        </w:tabs>
        <w:jc w:val="center"/>
        <w:rPr>
          <w:sz w:val="28"/>
          <w:szCs w:val="28"/>
        </w:rPr>
      </w:pPr>
      <w:r>
        <w:rPr>
          <w:sz w:val="28"/>
          <w:szCs w:val="28"/>
        </w:rPr>
        <w:lastRenderedPageBreak/>
        <w:t>Доклад</w:t>
      </w:r>
    </w:p>
    <w:p w:rsidR="00EF150E" w:rsidRPr="005A3E35" w:rsidRDefault="00EF150E" w:rsidP="00084C14">
      <w:pPr>
        <w:tabs>
          <w:tab w:val="left" w:pos="2175"/>
        </w:tabs>
        <w:jc w:val="center"/>
        <w:rPr>
          <w:sz w:val="28"/>
          <w:szCs w:val="28"/>
        </w:rPr>
      </w:pPr>
      <w:r w:rsidRPr="005A3E35">
        <w:rPr>
          <w:sz w:val="28"/>
          <w:szCs w:val="28"/>
        </w:rPr>
        <w:t xml:space="preserve"> о </w:t>
      </w:r>
      <w:r w:rsidR="00084C14" w:rsidRPr="00084C14">
        <w:rPr>
          <w:sz w:val="28"/>
          <w:szCs w:val="28"/>
        </w:rPr>
        <w:t>работе комиссии по делам несовершеннолетних и защите их прав муниципального образования Волчихинский район Алтайского края за 2024 год</w:t>
      </w:r>
    </w:p>
    <w:p w:rsidR="00EF150E" w:rsidRDefault="00EF150E" w:rsidP="00EF150E">
      <w:pPr>
        <w:jc w:val="both"/>
        <w:rPr>
          <w:sz w:val="28"/>
          <w:szCs w:val="28"/>
        </w:rPr>
      </w:pPr>
    </w:p>
    <w:p w:rsidR="00462CD8" w:rsidRPr="00462CD8" w:rsidRDefault="001779FC" w:rsidP="00462CD8">
      <w:pPr>
        <w:jc w:val="both"/>
        <w:rPr>
          <w:sz w:val="28"/>
          <w:szCs w:val="28"/>
        </w:rPr>
      </w:pPr>
      <w:r>
        <w:rPr>
          <w:sz w:val="28"/>
          <w:szCs w:val="28"/>
        </w:rPr>
        <w:tab/>
      </w:r>
      <w:r w:rsidR="00462CD8" w:rsidRPr="00462CD8">
        <w:rPr>
          <w:sz w:val="28"/>
          <w:szCs w:val="28"/>
        </w:rPr>
        <w:t>Приоритетными задачами работы комиссии по делам несовершеннолетних и защите их прав муниципального образования Волчихинский район (далее - комиссия) в 2024 году были:</w:t>
      </w:r>
    </w:p>
    <w:p w:rsidR="00462CD8" w:rsidRPr="00462CD8" w:rsidRDefault="00462CD8" w:rsidP="00462CD8">
      <w:pPr>
        <w:jc w:val="both"/>
        <w:rPr>
          <w:sz w:val="28"/>
          <w:szCs w:val="28"/>
        </w:rPr>
      </w:pPr>
      <w:r w:rsidRPr="00462CD8">
        <w:rPr>
          <w:sz w:val="28"/>
          <w:szCs w:val="28"/>
        </w:rPr>
        <w:t>- координация исполнения Порядка межведомственного взаимодействия органов и учреждений системы профилактики безнадзорности и правонарушений несовершеннолетних при организации комплексной индивидуальной профилактической работы с несовершеннолетними и семьями, находящимися в социально опасном положении;</w:t>
      </w:r>
    </w:p>
    <w:p w:rsidR="00462CD8" w:rsidRPr="00462CD8" w:rsidRDefault="00462CD8" w:rsidP="00462CD8">
      <w:pPr>
        <w:jc w:val="both"/>
        <w:rPr>
          <w:sz w:val="28"/>
          <w:szCs w:val="28"/>
        </w:rPr>
      </w:pPr>
      <w:r w:rsidRPr="00462CD8">
        <w:rPr>
          <w:sz w:val="28"/>
          <w:szCs w:val="28"/>
        </w:rPr>
        <w:t>- обеспечение контроля представления качественной реабилитационной работы органов и учреждений системы профилактики безнадзорности и правонарушений несовершеннолетних с подростками, совершившими правонарушения и преступления, с семьями с детьми, оказавшимися в социально опасном положении, в том числе повышение качества предоставляемых планов и отчетов об исполнении планов индивидуальной профилактической работы;</w:t>
      </w:r>
    </w:p>
    <w:p w:rsidR="00462CD8" w:rsidRPr="00462CD8" w:rsidRDefault="00462CD8" w:rsidP="00462CD8">
      <w:pPr>
        <w:jc w:val="both"/>
        <w:rPr>
          <w:sz w:val="28"/>
          <w:szCs w:val="28"/>
        </w:rPr>
      </w:pPr>
      <w:r w:rsidRPr="00462CD8">
        <w:rPr>
          <w:sz w:val="28"/>
          <w:szCs w:val="28"/>
        </w:rPr>
        <w:t>- продолжение комплексных мер по выявлению, устранению причин и условий, способствующих безнадзорности, правонарушениям и антиобщественным действиям несовершеннолетних, а также по предупреждению совершения преступлений, совершаемых в отношении несовершеннолетних;</w:t>
      </w:r>
    </w:p>
    <w:p w:rsidR="00462CD8" w:rsidRPr="00462CD8" w:rsidRDefault="00462CD8" w:rsidP="00462CD8">
      <w:pPr>
        <w:jc w:val="both"/>
        <w:rPr>
          <w:sz w:val="28"/>
          <w:szCs w:val="28"/>
        </w:rPr>
      </w:pPr>
      <w:r w:rsidRPr="00462CD8">
        <w:rPr>
          <w:sz w:val="28"/>
          <w:szCs w:val="28"/>
        </w:rPr>
        <w:t>- осуществление межведомственных мероприятий, комплексных мер по снижению количества повторных правонарушений, совершаемых несовершеннолетними на территории Волчихинского района.</w:t>
      </w:r>
    </w:p>
    <w:p w:rsidR="00462CD8" w:rsidRPr="00462CD8" w:rsidRDefault="001779FC" w:rsidP="00462CD8">
      <w:pPr>
        <w:jc w:val="both"/>
        <w:rPr>
          <w:sz w:val="28"/>
          <w:szCs w:val="28"/>
        </w:rPr>
      </w:pPr>
      <w:r>
        <w:rPr>
          <w:sz w:val="28"/>
          <w:szCs w:val="28"/>
        </w:rPr>
        <w:tab/>
      </w:r>
      <w:r w:rsidR="00462CD8" w:rsidRPr="00462CD8">
        <w:rPr>
          <w:sz w:val="28"/>
          <w:szCs w:val="28"/>
        </w:rPr>
        <w:t>С целью реализации указанных направлений, в 2024 году органами и учреждениями системы профилактики безнадзорности и правонарушений несовершеннолетних района были предприняты меры по выполнению мероприятий межведомственного плана по профилактике безнадзорности, беспризорности, наркомании, токсикомании, алкоголизма, суицида, правонарушений несовершеннолетних, защите их прав на территории Волчихинского района на 2023–2025 годы. Утвержден план работы комиссии по делам несовершеннолетних и защите их прав муниципального образования Волчихинский район на 2024 год. Так же  утвержден межведомственный план мероприятий по снижению уровня повторной преступности несовершеннолетних в муниципальном образовании Волчихинский район на период 2023–2024 годы.</w:t>
      </w:r>
    </w:p>
    <w:p w:rsidR="00462CD8" w:rsidRPr="00462CD8" w:rsidRDefault="001779FC" w:rsidP="00462CD8">
      <w:pPr>
        <w:jc w:val="both"/>
        <w:rPr>
          <w:sz w:val="28"/>
          <w:szCs w:val="28"/>
        </w:rPr>
      </w:pPr>
      <w:r>
        <w:rPr>
          <w:sz w:val="28"/>
          <w:szCs w:val="28"/>
        </w:rPr>
        <w:tab/>
      </w:r>
      <w:r w:rsidR="00462CD8" w:rsidRPr="00462CD8">
        <w:rPr>
          <w:sz w:val="28"/>
          <w:szCs w:val="28"/>
        </w:rPr>
        <w:t>В 2024 году было проведено 20 заседаний комиссии, на которых рассмотрено 34 (2023–37) вопрос</w:t>
      </w:r>
      <w:r w:rsidR="0029607C">
        <w:rPr>
          <w:sz w:val="28"/>
          <w:szCs w:val="28"/>
        </w:rPr>
        <w:t>а</w:t>
      </w:r>
      <w:r w:rsidR="00462CD8" w:rsidRPr="00462CD8">
        <w:rPr>
          <w:sz w:val="28"/>
          <w:szCs w:val="28"/>
        </w:rPr>
        <w:t xml:space="preserve"> обще-профилактического характера, рассмотрено 79 (2023-59) протоколов и постановлений об административных правонарушениях в отношении родителей (законных представителей) несовершеннолетних и иных взрослых лиц, 4 протокола и постановления об административных правонарушениях несовершеннолетних (2023 год - 13). </w:t>
      </w:r>
      <w:r>
        <w:rPr>
          <w:sz w:val="28"/>
          <w:szCs w:val="28"/>
        </w:rPr>
        <w:t xml:space="preserve"> </w:t>
      </w:r>
      <w:r w:rsidR="00462CD8" w:rsidRPr="00462CD8">
        <w:rPr>
          <w:sz w:val="28"/>
          <w:szCs w:val="28"/>
        </w:rPr>
        <w:lastRenderedPageBreak/>
        <w:t>Комиссией вынесено 83 постановления о назначении административного наказания.</w:t>
      </w:r>
    </w:p>
    <w:p w:rsidR="00462CD8" w:rsidRPr="00462CD8" w:rsidRDefault="001779FC" w:rsidP="00462CD8">
      <w:pPr>
        <w:jc w:val="both"/>
        <w:rPr>
          <w:sz w:val="28"/>
          <w:szCs w:val="28"/>
        </w:rPr>
      </w:pPr>
      <w:r>
        <w:rPr>
          <w:sz w:val="28"/>
          <w:szCs w:val="28"/>
        </w:rPr>
        <w:tab/>
      </w:r>
      <w:r w:rsidR="00462CD8" w:rsidRPr="00462CD8">
        <w:rPr>
          <w:sz w:val="28"/>
          <w:szCs w:val="28"/>
        </w:rPr>
        <w:t>По состоянию на 31.12.2024 года 21 семья, проживающая на территории Волчихинского района, находится в социально опасном положении (2023–23 семьи), в которой проживает детей – 49 (2023–59 детей). На межведомственном профилактическом учете в органах и учреждениях системы профилактики безнадзорности и правонарушений несовершеннолетних состоят 12 несовершеннолетних, совершивших преступления либо правонарушения (2023 - 13 несовершеннолетних), из которых 7 – учащиеся школ района (2023–8 учащихся школ района), 4 – техникум (2023-1), не обучающих, не работающих 1 (2023-3). Утратили статус, находящихся в социально опасном положении, за отчетный период 2024 года 20 семей. В 14-ти семьях отмечены факты улучшения жизненной ситуации.</w:t>
      </w:r>
    </w:p>
    <w:p w:rsidR="00A267E4" w:rsidRDefault="001779FC" w:rsidP="00462CD8">
      <w:pPr>
        <w:jc w:val="both"/>
        <w:rPr>
          <w:sz w:val="28"/>
          <w:szCs w:val="28"/>
        </w:rPr>
      </w:pPr>
      <w:r>
        <w:rPr>
          <w:sz w:val="28"/>
          <w:szCs w:val="28"/>
        </w:rPr>
        <w:tab/>
      </w:r>
      <w:r w:rsidR="00462CD8" w:rsidRPr="00462CD8">
        <w:rPr>
          <w:sz w:val="28"/>
          <w:szCs w:val="28"/>
        </w:rPr>
        <w:t xml:space="preserve">В 2024 году на территории района отсутствовали несовершеннолетние, вернувшиеся из мест лишения свободы, специальных учреждений закрытого типа.  Несовершеннолетние по решению суда не были направлены в центр временного содержания для несовершеннолетних правонарушителей ГУ МВД России по Алтайскому краю (в 2023 году - 0). В 2024 году несовершеннолетними совершено 18 преступлений (в 2023-13). </w:t>
      </w:r>
      <w:proofErr w:type="gramStart"/>
      <w:r w:rsidR="00462CD8" w:rsidRPr="00462CD8">
        <w:rPr>
          <w:sz w:val="28"/>
          <w:szCs w:val="28"/>
        </w:rPr>
        <w:t>По категориям, преступлений несовершеннолетними совершено 5 преступлений, предусмотренных ч. 2 ст. 159 УК РФ (мошенничество); 12 преступлений, предусмотренных ст. 158 УК РФ (кража); 1 преступление, предусмотренное ст.166 УК РФ (неправомерное завладение автомобилем без цели хищения).</w:t>
      </w:r>
      <w:proofErr w:type="gramEnd"/>
      <w:r w:rsidR="00462CD8" w:rsidRPr="00462CD8">
        <w:rPr>
          <w:sz w:val="28"/>
          <w:szCs w:val="28"/>
        </w:rPr>
        <w:t xml:space="preserve"> По возрасту преступления совершены, несовершеннолетними в возрасте 17 лет - 17 преступлений, в возрасте 15 лет - одно преступление.  Отказных материалов в текущем году вынесено 2. </w:t>
      </w:r>
    </w:p>
    <w:p w:rsidR="00462CD8" w:rsidRPr="00462CD8" w:rsidRDefault="00A267E4" w:rsidP="00462CD8">
      <w:pPr>
        <w:jc w:val="both"/>
        <w:rPr>
          <w:sz w:val="28"/>
          <w:szCs w:val="28"/>
        </w:rPr>
      </w:pPr>
      <w:r>
        <w:rPr>
          <w:sz w:val="28"/>
          <w:szCs w:val="28"/>
        </w:rPr>
        <w:tab/>
      </w:r>
      <w:r w:rsidR="00462CD8" w:rsidRPr="00462CD8">
        <w:rPr>
          <w:sz w:val="28"/>
          <w:szCs w:val="28"/>
        </w:rPr>
        <w:t>В 2024 году было утверждено 52 межведомственных индивидуальных программы реабилитации и адаптации несовершеннолетних и (или) семей, признанных находящимися в СОП (в 2023 – 41).</w:t>
      </w:r>
    </w:p>
    <w:p w:rsidR="00462CD8" w:rsidRPr="00462CD8" w:rsidRDefault="001779FC" w:rsidP="00462CD8">
      <w:pPr>
        <w:jc w:val="both"/>
        <w:rPr>
          <w:sz w:val="28"/>
          <w:szCs w:val="28"/>
        </w:rPr>
      </w:pPr>
      <w:r>
        <w:rPr>
          <w:sz w:val="28"/>
          <w:szCs w:val="28"/>
        </w:rPr>
        <w:tab/>
      </w:r>
      <w:r w:rsidR="00462CD8" w:rsidRPr="00462CD8">
        <w:rPr>
          <w:sz w:val="28"/>
          <w:szCs w:val="28"/>
        </w:rPr>
        <w:t>С каждой семьей, несовершеннолетними и их семьями, состоящими на профилактическом учете, субъекты системы профилактики, в том числе образовательные организации района, проводили индивидуальную профилактическую работу. В отношении каждого подростка и семьи были разработаны и реализуются межведомственные индивидуальные программы реабилитации и адаптации, в которых отражаются сведения о несовершеннолетнем, фиксируется работа, проводимая всеми службами системы профилактики. В организации индивидуальной профилактической работы в обязательном порядке используется межведомственный подход – посещения семей по месту жительства, обмен информацией и подтверждающей документацией, оказание несовершеннолетнему и семье необходимой помощи. Органы и учреждения системы профилактики безнадзорности и правонарушений Волчихинского района, ответственные за реализацию мероприятий МИПР, представляют отчеты в КДН и ЗП о выполнении указанных мероприятий, отчеты заслушиваются на заседаниях КДН и ЗП.</w:t>
      </w:r>
    </w:p>
    <w:p w:rsidR="00462CD8" w:rsidRPr="00462CD8" w:rsidRDefault="00462CD8" w:rsidP="00462CD8">
      <w:pPr>
        <w:jc w:val="both"/>
        <w:rPr>
          <w:sz w:val="28"/>
          <w:szCs w:val="28"/>
        </w:rPr>
      </w:pPr>
      <w:r w:rsidRPr="00462CD8">
        <w:rPr>
          <w:sz w:val="28"/>
          <w:szCs w:val="28"/>
        </w:rPr>
        <w:lastRenderedPageBreak/>
        <w:tab/>
        <w:t xml:space="preserve">С целью выявления и пресечения нарушения прав и законных интересов несовершеннолетних, на территории Волчихинского района работает мобильная группа по определению степени риска и оценке безопасности проживания ребенка в семье, в состав которой входят специалисты органов и учреждений системы профилактики безнадзорности и правонарушений несовершеннолетних. </w:t>
      </w:r>
      <w:proofErr w:type="gramStart"/>
      <w:r w:rsidRPr="00462CD8">
        <w:rPr>
          <w:sz w:val="28"/>
          <w:szCs w:val="28"/>
        </w:rPr>
        <w:t>В ходе проверки поступивших в органы и учреждения системы профилактики безнадзорности и правонарушений несовершеннолетних сигналов, специалисты системы профилактики проводят первичное обследование проживания ребенка в семье, оценивают степень риска жестокого обращения и пренебрежения нуждами ребенка, принимают меры по обеспечению безопасности ребенка вне семьи, информируют комиссию о подтвердившихся фактах нахождения несовершеннолетних в социально опасном положении в соответствии с порядком межведомственного взаимодействия органов</w:t>
      </w:r>
      <w:proofErr w:type="gramEnd"/>
      <w:r w:rsidRPr="00462CD8">
        <w:rPr>
          <w:sz w:val="28"/>
          <w:szCs w:val="28"/>
        </w:rPr>
        <w:t xml:space="preserve"> и учреждений системы профилактики безнадзорности и правонарушений несовершеннолетних при организации комплексной индивидуальной профилактической работы с несовершеннолетними и семьями, находящимися в социально опасном положении, утвержденном постановлением комиссии по делам несовершеннолетних и защите их прав Алтайского края от 09.12.2016 № 15. По состоянию на 31.12.2024 года в КГКУ УСЗН по Волчихинскому району поступило  22 (в 2023 – 18) сообщений, информация по которым передана секретарю мобильной группы. Во всех семьях проведены профилактические беседы о надлежащем исполнении родительских обязанностей, оказана необходимая консультативная помощь. По результатам отработки сообщений 4 (в 2023 – 7) семьи поставлены на учет в КГБУСО «КЦСОН Михайловского района» филиал по Волчихинскому району по выявленным признакам раннего неблагополучия.</w:t>
      </w:r>
    </w:p>
    <w:p w:rsidR="00462CD8" w:rsidRPr="00462CD8" w:rsidRDefault="00462CD8" w:rsidP="00462CD8">
      <w:pPr>
        <w:jc w:val="both"/>
        <w:rPr>
          <w:sz w:val="28"/>
          <w:szCs w:val="28"/>
        </w:rPr>
      </w:pPr>
      <w:r w:rsidRPr="00462CD8">
        <w:rPr>
          <w:sz w:val="28"/>
          <w:szCs w:val="28"/>
        </w:rPr>
        <w:t xml:space="preserve">           В соответствии с плановыми мероприятиями по работе с семьями и несовершеннолетними, находящимися в СОП, проводится посещение семей с целью выявления нуждаемости в предоставлении дополнительных мер социальной поддержки, предоставляется необходимая консультативная помощь, оказывается материальная помощь, предоставляются меры социальной поддержки. В 2024 году оказана материальная помощь  6 (в 2023 – 2) семьям в СОП. С 1 семьей заключен социальный контракт на преодоление трудной жизненной ситуации. Проведено консультирование по предоставлению социальных выплат  41  (в 2023 - 36) семье в СОП и 20 (в 2023 - 5) семей, состоящих на учете по ранним признакам семейного неблагополучия. С целью определения нуждаемости в дополнительных мерах социальной поддержки осуществлено  178 (в 2023 – 168) посещения семей в СОП.   Трое детей из двух семей в СОП по заявлению  родителя получали социальные услуги в стационарной форме в КГБУСО «Комплексный центр социального обслуживания населения города Рубцовска». Один ребенок 2 раза в течение 2024 года по личному заявлению получал социальные услуги в стационарной форме: 1 раз - в КРЦ «Дружба», 2 раз - в КГБУСО «Комплексный центр социального обслуживания </w:t>
      </w:r>
      <w:r w:rsidRPr="00462CD8">
        <w:rPr>
          <w:sz w:val="28"/>
          <w:szCs w:val="28"/>
        </w:rPr>
        <w:lastRenderedPageBreak/>
        <w:t>населения города Рубцовска». В течение отчетного периода специалистом КГКУ УСЗН по Волчихинскому району по заявлению родителей было разработано 25 индивидуальных программ предоставления социальных услуг (ИППСУ) на детей из семей, находящихся в социально опасном положении, 24 ИППСУ на детей и родителей, состоящих на учете по ранним признакам семейного неблагополучия. Все получали социальные услуги на базе КГБУСО «КЦСОН Михайловского района» филиал по Волчихинскому району. При посещении семей, находящихся в СОП и ТЖС, проводятся беседы об организации оздоровления и отдыха несовершеннолетних, о занятости в летний период. Разъясняется возможность отдыха в летних лагерях, создаваемых на базе школ Волчихинского района, а также возможность участия в «Пятой трудовой четверти» для несовершеннолетних, достигших возраста 14 лет, по договору с ЦЗН КГКУ УСЗН по Волчихинскому району. Обращений за оказанием бесплатной юридической помощи с целью дальнейшего предоставления мер социальной поддержки  не зарегистрировано.</w:t>
      </w:r>
    </w:p>
    <w:p w:rsidR="00462CD8" w:rsidRPr="00462CD8" w:rsidRDefault="00F831A8" w:rsidP="00462CD8">
      <w:pPr>
        <w:jc w:val="both"/>
        <w:rPr>
          <w:sz w:val="28"/>
          <w:szCs w:val="28"/>
        </w:rPr>
      </w:pPr>
      <w:r>
        <w:rPr>
          <w:sz w:val="28"/>
          <w:szCs w:val="28"/>
        </w:rPr>
        <w:tab/>
      </w:r>
      <w:r w:rsidR="00462CD8" w:rsidRPr="00462CD8">
        <w:rPr>
          <w:sz w:val="28"/>
          <w:szCs w:val="28"/>
        </w:rPr>
        <w:t>Несколько раз в месяц проходят вечерние межведомственные профилактические рейдовые мероприятия по исполнению на территории Волчихинского района закона Алтайского края от 07.12.2009 № 99-ЗС «Об ограничении пребывания несовершеннолетних в общественных местах на территории Алтайского края» включая водные объекты. В 2024 году на территории Волчихинского района было проведено 59 рейдовых мероприятий. Выявлено 30 несовершеннолетних в ночное время в общественных местах без сопровождения родителей, лиц их заменяющих, или лиц, осуществляющих мероприятия с участием детей и на водных объектах. Возбуждено 9 дел об административном правонарушении в отношении родителей и иных законных представителей по ч.</w:t>
      </w:r>
      <w:r>
        <w:rPr>
          <w:sz w:val="28"/>
          <w:szCs w:val="28"/>
        </w:rPr>
        <w:t xml:space="preserve"> </w:t>
      </w:r>
      <w:r w:rsidR="00462CD8" w:rsidRPr="00462CD8">
        <w:rPr>
          <w:sz w:val="28"/>
          <w:szCs w:val="28"/>
        </w:rPr>
        <w:t>1 ст. 5.35 КоАП РФ.</w:t>
      </w:r>
    </w:p>
    <w:p w:rsidR="004876D7" w:rsidRDefault="00F831A8" w:rsidP="00462CD8">
      <w:pPr>
        <w:jc w:val="both"/>
        <w:rPr>
          <w:sz w:val="28"/>
          <w:szCs w:val="28"/>
        </w:rPr>
      </w:pPr>
      <w:r>
        <w:rPr>
          <w:sz w:val="28"/>
          <w:szCs w:val="28"/>
        </w:rPr>
        <w:tab/>
      </w:r>
      <w:r w:rsidR="00462CD8" w:rsidRPr="00462CD8">
        <w:rPr>
          <w:sz w:val="28"/>
          <w:szCs w:val="28"/>
        </w:rPr>
        <w:t xml:space="preserve">В целях организации работы органов и учреждений системы профилактики по выявлению безнадзорных и беспризорных несовершеннолетних, а также родителей, не выполняющих обязанности по содержанию, воспитанию, обучению несовершеннолетних, устранению причин и условий, способствующих совершению правонарушений несовершеннолетними, комиссия в 2024 году организовала проведение межведомственных комплексных операций «Каникулы» и «Малыш». В ходе проведения межведомственной комплексной операции «Малыш» в период с 21 по 25 октября 2024 года рабочие группы, в состав которых вошли представители управления социальной защиты населения по Волчихинскому району, КГБУСО «Комплексный центр социального обслуживания населения Михайловского района» филиал по Волчихинскому району, КГБУЗ «Волчихинская ЦРБ», Комитета Администрации Волчихинского района по образованию и делам молодежи, сотрудники </w:t>
      </w:r>
      <w:proofErr w:type="spellStart"/>
      <w:proofErr w:type="gramStart"/>
      <w:r w:rsidR="00462CD8" w:rsidRPr="00462CD8">
        <w:rPr>
          <w:sz w:val="28"/>
          <w:szCs w:val="28"/>
        </w:rPr>
        <w:t>Отд</w:t>
      </w:r>
      <w:proofErr w:type="spellEnd"/>
      <w:proofErr w:type="gramEnd"/>
      <w:r w:rsidR="00462CD8" w:rsidRPr="00462CD8">
        <w:rPr>
          <w:sz w:val="28"/>
          <w:szCs w:val="28"/>
        </w:rPr>
        <w:t xml:space="preserve"> МВД России по Волчихинскому району посетили 14 семей, с признаками социального неблагополучия имеющих детей в возрасте от 0 до 6 лет. Оказаны консультативные услуги 14 семьям.</w:t>
      </w:r>
    </w:p>
    <w:p w:rsidR="00462CD8" w:rsidRPr="00462CD8" w:rsidRDefault="00110155" w:rsidP="00DB64DA">
      <w:pPr>
        <w:jc w:val="both"/>
        <w:rPr>
          <w:sz w:val="28"/>
          <w:szCs w:val="28"/>
        </w:rPr>
      </w:pPr>
      <w:r>
        <w:rPr>
          <w:sz w:val="28"/>
          <w:szCs w:val="28"/>
        </w:rPr>
        <w:lastRenderedPageBreak/>
        <w:tab/>
      </w:r>
      <w:r w:rsidR="00462CD8" w:rsidRPr="00462CD8">
        <w:rPr>
          <w:sz w:val="28"/>
          <w:szCs w:val="28"/>
        </w:rPr>
        <w:t xml:space="preserve">В рамках проведения межведомственной операции «Каникулы», которая проводилась с l июня по l сентября 2024 года в целях предупреждения безнадзорности и правонарушений несовершеннолетних, вовлечения в организованные формы досуга подростков, состоящих на учете в комиссии по делам несовершеннолетних и защите их прав муниципального образования Волчихинский район и в ПДН </w:t>
      </w:r>
      <w:proofErr w:type="spellStart"/>
      <w:proofErr w:type="gramStart"/>
      <w:r w:rsidR="00462CD8" w:rsidRPr="00462CD8">
        <w:rPr>
          <w:sz w:val="28"/>
          <w:szCs w:val="28"/>
        </w:rPr>
        <w:t>Отд</w:t>
      </w:r>
      <w:proofErr w:type="spellEnd"/>
      <w:proofErr w:type="gramEnd"/>
      <w:r w:rsidR="00462CD8" w:rsidRPr="00462CD8">
        <w:rPr>
          <w:sz w:val="28"/>
          <w:szCs w:val="28"/>
        </w:rPr>
        <w:t xml:space="preserve"> МВД России по Волчихинскому району, а также несовершеннолетних, проживающих в семьях, </w:t>
      </w:r>
      <w:proofErr w:type="gramStart"/>
      <w:r w:rsidR="00462CD8" w:rsidRPr="00462CD8">
        <w:rPr>
          <w:sz w:val="28"/>
          <w:szCs w:val="28"/>
        </w:rPr>
        <w:t>находящихся</w:t>
      </w:r>
      <w:proofErr w:type="gramEnd"/>
      <w:r w:rsidR="00462CD8" w:rsidRPr="00462CD8">
        <w:rPr>
          <w:sz w:val="28"/>
          <w:szCs w:val="28"/>
        </w:rPr>
        <w:t xml:space="preserve"> в социально опасном положении. Проводимыми службами системы профилактики мероприятиями было охвачено 100% от общего количества несовершеннолетних, состоящих на профилактическом учете в комиссии по делам несовершеннолетних и защите их прав муниципального образования Волчихинский район, в том числе проживающих в семьях, признанных находящимися в социально опасном положении. </w:t>
      </w:r>
    </w:p>
    <w:p w:rsidR="00462CD8" w:rsidRPr="00462CD8" w:rsidRDefault="00DB64DA" w:rsidP="00462CD8">
      <w:pPr>
        <w:jc w:val="both"/>
        <w:rPr>
          <w:sz w:val="28"/>
          <w:szCs w:val="28"/>
        </w:rPr>
      </w:pPr>
      <w:r>
        <w:rPr>
          <w:sz w:val="28"/>
          <w:szCs w:val="28"/>
        </w:rPr>
        <w:tab/>
      </w:r>
      <w:r w:rsidR="00462CD8" w:rsidRPr="00462CD8">
        <w:rPr>
          <w:sz w:val="28"/>
          <w:szCs w:val="28"/>
        </w:rPr>
        <w:t>Анализ состояния правонарушений и преступлений среди несовершеннолетних свидетельствует о том, что основными факторами по-прежнему остаются социально-экономические и бытовые проблемы, многие семьи не в состоянии материально обеспечить содержание своих детей, чему способствуют семейные неурядицы, алкоголизм, а результат – безнадзорность несовершеннолетних. Родители не знают, чем занят в свободное время их ребенок, не уделяют должного внимания его проблемам, не интересуются успехами, достижениями, результат – нарушены внутрисемейные отношения, такой подросток становится подвержен влиянию «улицы» подросткам криминогенной направленности.</w:t>
      </w:r>
    </w:p>
    <w:p w:rsidR="00462CD8" w:rsidRPr="00462CD8" w:rsidRDefault="00DB64DA" w:rsidP="00462CD8">
      <w:pPr>
        <w:jc w:val="both"/>
        <w:rPr>
          <w:sz w:val="28"/>
          <w:szCs w:val="28"/>
        </w:rPr>
      </w:pPr>
      <w:r>
        <w:rPr>
          <w:sz w:val="28"/>
          <w:szCs w:val="28"/>
        </w:rPr>
        <w:tab/>
      </w:r>
      <w:r w:rsidR="00462CD8" w:rsidRPr="00462CD8">
        <w:rPr>
          <w:sz w:val="28"/>
          <w:szCs w:val="28"/>
        </w:rPr>
        <w:t>На заседаниях рассматривались вопросы профилактического характера и персональные дела, материалы об административных правонарушениях, обсуждались рекомендации краевой  комиссии по делам несовершеннолетних и защите их прав, регулярно заслушивались руководители учреждений системы профилактики безнадзорности, беспризорности и правонарушений несовершеннолетних по вопросам, касающимся работы с семьями и несовершеннолетними.  В течение 2024 года было принято 237 постановлений (2023 год – 198 постановлений).</w:t>
      </w:r>
    </w:p>
    <w:p w:rsidR="00462CD8" w:rsidRPr="00462CD8" w:rsidRDefault="00462CD8" w:rsidP="00462CD8">
      <w:pPr>
        <w:jc w:val="both"/>
        <w:rPr>
          <w:sz w:val="28"/>
          <w:szCs w:val="28"/>
        </w:rPr>
      </w:pPr>
      <w:r w:rsidRPr="00462CD8">
        <w:rPr>
          <w:sz w:val="28"/>
          <w:szCs w:val="28"/>
        </w:rPr>
        <w:t xml:space="preserve">     Анализируя работу комиссии по делам несовершеннолетних и защите их прав за 2024 год, следует отметить, заседания комиссии проходят регулярно, 1 раз в 2 недели. Комиссия работает по утвержденному годовому плану. Все запланированные мероприятия выполнены.</w:t>
      </w:r>
    </w:p>
    <w:p w:rsidR="00462CD8" w:rsidRPr="00462CD8" w:rsidRDefault="00462CD8" w:rsidP="00462CD8">
      <w:pPr>
        <w:jc w:val="both"/>
        <w:rPr>
          <w:sz w:val="28"/>
          <w:szCs w:val="28"/>
        </w:rPr>
      </w:pPr>
      <w:r w:rsidRPr="00462CD8">
        <w:rPr>
          <w:sz w:val="28"/>
          <w:szCs w:val="28"/>
        </w:rPr>
        <w:t xml:space="preserve"> Определены следующие задачи работы КДН и ЗП на 2025 год: </w:t>
      </w:r>
    </w:p>
    <w:p w:rsidR="00462CD8" w:rsidRPr="00462CD8" w:rsidRDefault="00462CD8" w:rsidP="00462CD8">
      <w:pPr>
        <w:jc w:val="both"/>
        <w:rPr>
          <w:sz w:val="28"/>
          <w:szCs w:val="28"/>
        </w:rPr>
      </w:pPr>
      <w:r w:rsidRPr="00462CD8">
        <w:rPr>
          <w:sz w:val="28"/>
          <w:szCs w:val="28"/>
        </w:rPr>
        <w:t>- координировать исполнение Порядка межведомственного взаимодействия органов и учреждений системы профилактики безнадзорности и правонарушений несовершеннолетних при организации комплексной индивидуальной профилактической работы с несовершеннолетними и семьями, находящимися в социально опасном положении;</w:t>
      </w:r>
    </w:p>
    <w:p w:rsidR="00462CD8" w:rsidRPr="00462CD8" w:rsidRDefault="00462CD8" w:rsidP="00462CD8">
      <w:pPr>
        <w:jc w:val="both"/>
        <w:rPr>
          <w:sz w:val="28"/>
          <w:szCs w:val="28"/>
        </w:rPr>
      </w:pPr>
      <w:r w:rsidRPr="00462CD8">
        <w:rPr>
          <w:sz w:val="28"/>
          <w:szCs w:val="28"/>
        </w:rPr>
        <w:t xml:space="preserve">- обеспечить контроль представления качественной реабилитационной работы органов и учреждений системы профилактики безнадзорности и правонарушений несовершеннолетних с подростками, совершившими правонарушения и преступления, с семьями с детьми, оказавшимися в </w:t>
      </w:r>
      <w:r w:rsidRPr="00462CD8">
        <w:rPr>
          <w:sz w:val="28"/>
          <w:szCs w:val="28"/>
        </w:rPr>
        <w:lastRenderedPageBreak/>
        <w:t>социально опасном положении, в том числе повышение качества предоставляемых планов и отчетов об исполнении планов индивидуальной профилактической работы;</w:t>
      </w:r>
    </w:p>
    <w:p w:rsidR="00462CD8" w:rsidRPr="00462CD8" w:rsidRDefault="00462CD8" w:rsidP="00462CD8">
      <w:pPr>
        <w:jc w:val="both"/>
        <w:rPr>
          <w:sz w:val="28"/>
          <w:szCs w:val="28"/>
        </w:rPr>
      </w:pPr>
      <w:r w:rsidRPr="00462CD8">
        <w:rPr>
          <w:sz w:val="28"/>
          <w:szCs w:val="28"/>
        </w:rPr>
        <w:t>- продолжить комплексные меры по выявлению, устранению причин и условий, способствующих безнадзорности, правонарушениям и антиобщественным действиям несовершеннолетних, а также по предупреждению совершения преступлений, совершаемых в отношении несовершеннолетних;</w:t>
      </w:r>
    </w:p>
    <w:p w:rsidR="00462CD8" w:rsidRPr="00462CD8" w:rsidRDefault="00462CD8" w:rsidP="00462CD8">
      <w:pPr>
        <w:jc w:val="both"/>
        <w:rPr>
          <w:sz w:val="28"/>
          <w:szCs w:val="28"/>
        </w:rPr>
      </w:pPr>
      <w:r w:rsidRPr="00462CD8">
        <w:rPr>
          <w:sz w:val="28"/>
          <w:szCs w:val="28"/>
        </w:rPr>
        <w:t>- осуществлять межведомственные мероприятия, комплексные меры по снижению количества повторных правонарушений, совершаемых несовершеннолетними на территории Волчихинского района.</w:t>
      </w:r>
    </w:p>
    <w:p w:rsidR="00462CD8" w:rsidRPr="00462CD8" w:rsidRDefault="00462CD8" w:rsidP="00462CD8">
      <w:pPr>
        <w:jc w:val="both"/>
        <w:rPr>
          <w:sz w:val="28"/>
          <w:szCs w:val="28"/>
        </w:rPr>
      </w:pPr>
    </w:p>
    <w:p w:rsidR="00462CD8" w:rsidRPr="00462CD8" w:rsidRDefault="00462CD8" w:rsidP="00462CD8">
      <w:pPr>
        <w:jc w:val="both"/>
        <w:rPr>
          <w:sz w:val="28"/>
          <w:szCs w:val="28"/>
        </w:rPr>
      </w:pPr>
    </w:p>
    <w:p w:rsidR="00462CD8" w:rsidRPr="00462CD8" w:rsidRDefault="00462CD8" w:rsidP="00462CD8">
      <w:pPr>
        <w:jc w:val="both"/>
        <w:rPr>
          <w:sz w:val="28"/>
          <w:szCs w:val="28"/>
        </w:rPr>
      </w:pPr>
    </w:p>
    <w:p w:rsidR="00521E20" w:rsidRDefault="00521E20" w:rsidP="00462CD8">
      <w:pPr>
        <w:jc w:val="both"/>
        <w:rPr>
          <w:sz w:val="28"/>
          <w:szCs w:val="28"/>
        </w:rPr>
      </w:pPr>
      <w:r>
        <w:rPr>
          <w:sz w:val="28"/>
          <w:szCs w:val="28"/>
        </w:rPr>
        <w:t>Заместитель главы Администрации района</w:t>
      </w:r>
    </w:p>
    <w:p w:rsidR="00521E20" w:rsidRDefault="00521E20" w:rsidP="00462CD8">
      <w:pPr>
        <w:jc w:val="both"/>
        <w:rPr>
          <w:sz w:val="28"/>
          <w:szCs w:val="28"/>
        </w:rPr>
      </w:pPr>
      <w:r>
        <w:rPr>
          <w:sz w:val="28"/>
          <w:szCs w:val="28"/>
        </w:rPr>
        <w:t xml:space="preserve">по социальным вопросам, </w:t>
      </w:r>
    </w:p>
    <w:p w:rsidR="00462CD8" w:rsidRPr="00AC2AA6" w:rsidRDefault="00521E20" w:rsidP="00462CD8">
      <w:pPr>
        <w:jc w:val="both"/>
        <w:rPr>
          <w:sz w:val="28"/>
          <w:szCs w:val="28"/>
        </w:rPr>
      </w:pPr>
      <w:r>
        <w:rPr>
          <w:sz w:val="28"/>
          <w:szCs w:val="28"/>
        </w:rPr>
        <w:t>п</w:t>
      </w:r>
      <w:r w:rsidR="00462CD8" w:rsidRPr="00AC2AA6">
        <w:rPr>
          <w:sz w:val="28"/>
          <w:szCs w:val="28"/>
        </w:rPr>
        <w:t xml:space="preserve">редседатель комиссии по делам </w:t>
      </w:r>
    </w:p>
    <w:p w:rsidR="00462CD8" w:rsidRPr="00AC2AA6" w:rsidRDefault="00462CD8" w:rsidP="00462CD8">
      <w:pPr>
        <w:jc w:val="both"/>
        <w:rPr>
          <w:sz w:val="28"/>
          <w:szCs w:val="28"/>
        </w:rPr>
      </w:pPr>
      <w:r w:rsidRPr="00AC2AA6">
        <w:rPr>
          <w:sz w:val="28"/>
          <w:szCs w:val="28"/>
        </w:rPr>
        <w:t xml:space="preserve">несовершеннолетних и защите их </w:t>
      </w:r>
    </w:p>
    <w:p w:rsidR="00462CD8" w:rsidRPr="00AC2AA6" w:rsidRDefault="00462CD8" w:rsidP="00462CD8">
      <w:pPr>
        <w:jc w:val="both"/>
        <w:rPr>
          <w:sz w:val="28"/>
          <w:szCs w:val="28"/>
        </w:rPr>
      </w:pPr>
      <w:r w:rsidRPr="00AC2AA6">
        <w:rPr>
          <w:sz w:val="28"/>
          <w:szCs w:val="28"/>
        </w:rPr>
        <w:t xml:space="preserve">прав муниципального образования </w:t>
      </w:r>
    </w:p>
    <w:p w:rsidR="00462CD8" w:rsidRPr="00462CD8" w:rsidRDefault="00462CD8" w:rsidP="00462CD8">
      <w:pPr>
        <w:jc w:val="both"/>
        <w:rPr>
          <w:sz w:val="28"/>
          <w:szCs w:val="28"/>
        </w:rPr>
      </w:pPr>
      <w:r w:rsidRPr="00AC2AA6">
        <w:rPr>
          <w:sz w:val="28"/>
          <w:szCs w:val="28"/>
        </w:rPr>
        <w:t>Волчихинский район</w:t>
      </w:r>
      <w:r w:rsidR="00521E20">
        <w:rPr>
          <w:sz w:val="28"/>
          <w:szCs w:val="28"/>
        </w:rPr>
        <w:t xml:space="preserve"> </w:t>
      </w:r>
      <w:r w:rsidRPr="00AC2AA6">
        <w:rPr>
          <w:sz w:val="28"/>
          <w:szCs w:val="28"/>
        </w:rPr>
        <w:t xml:space="preserve">                                                                </w:t>
      </w:r>
      <w:r w:rsidR="00AC2AA6" w:rsidRPr="00AC2AA6">
        <w:rPr>
          <w:sz w:val="28"/>
          <w:szCs w:val="28"/>
        </w:rPr>
        <w:t xml:space="preserve">        </w:t>
      </w:r>
      <w:r w:rsidRPr="00462CD8">
        <w:rPr>
          <w:sz w:val="28"/>
          <w:szCs w:val="28"/>
        </w:rPr>
        <w:t xml:space="preserve">Е.Н. </w:t>
      </w:r>
      <w:proofErr w:type="spellStart"/>
      <w:r w:rsidRPr="00462CD8">
        <w:rPr>
          <w:sz w:val="28"/>
          <w:szCs w:val="28"/>
        </w:rPr>
        <w:t>Селезнёв</w:t>
      </w:r>
      <w:proofErr w:type="spellEnd"/>
    </w:p>
    <w:p w:rsidR="00462CD8" w:rsidRPr="00462CD8" w:rsidRDefault="00462CD8" w:rsidP="00462CD8">
      <w:pPr>
        <w:jc w:val="both"/>
        <w:rPr>
          <w:sz w:val="28"/>
          <w:szCs w:val="28"/>
        </w:rPr>
      </w:pPr>
      <w:r w:rsidRPr="00462CD8">
        <w:rPr>
          <w:sz w:val="28"/>
          <w:szCs w:val="28"/>
        </w:rPr>
        <w:tab/>
      </w:r>
    </w:p>
    <w:p w:rsidR="00462CD8" w:rsidRPr="00462CD8" w:rsidRDefault="00462CD8" w:rsidP="00462CD8">
      <w:pPr>
        <w:jc w:val="both"/>
        <w:rPr>
          <w:sz w:val="28"/>
          <w:szCs w:val="28"/>
        </w:rPr>
      </w:pPr>
    </w:p>
    <w:p w:rsidR="00462CD8" w:rsidRPr="00462CD8" w:rsidRDefault="00462CD8" w:rsidP="00462CD8">
      <w:pPr>
        <w:jc w:val="both"/>
        <w:rPr>
          <w:sz w:val="28"/>
          <w:szCs w:val="28"/>
        </w:rPr>
      </w:pPr>
    </w:p>
    <w:p w:rsidR="00462CD8" w:rsidRPr="00462CD8" w:rsidRDefault="00462CD8" w:rsidP="00462CD8">
      <w:pPr>
        <w:jc w:val="both"/>
        <w:rPr>
          <w:sz w:val="28"/>
          <w:szCs w:val="28"/>
        </w:rPr>
      </w:pPr>
    </w:p>
    <w:p w:rsidR="00462CD8" w:rsidRPr="005A3E35" w:rsidRDefault="00462CD8" w:rsidP="00EF150E">
      <w:pPr>
        <w:jc w:val="both"/>
        <w:rPr>
          <w:sz w:val="28"/>
          <w:szCs w:val="28"/>
        </w:rPr>
      </w:pPr>
    </w:p>
    <w:sectPr w:rsidR="00462CD8" w:rsidRPr="005A3E35" w:rsidSect="002F5976">
      <w:headerReference w:type="even" r:id="rId8"/>
      <w:pgSz w:w="11906" w:h="16838"/>
      <w:pgMar w:top="1134" w:right="851" w:bottom="709" w:left="1701" w:header="227" w:footer="50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AAC" w:rsidRDefault="00FC4AAC">
      <w:r>
        <w:separator/>
      </w:r>
    </w:p>
  </w:endnote>
  <w:endnote w:type="continuationSeparator" w:id="0">
    <w:p w:rsidR="00FC4AAC" w:rsidRDefault="00FC4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0">
    <w:altName w:val="Modern No. 20"/>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AAC" w:rsidRDefault="00FC4AAC">
      <w:r>
        <w:separator/>
      </w:r>
    </w:p>
  </w:footnote>
  <w:footnote w:type="continuationSeparator" w:id="0">
    <w:p w:rsidR="00FC4AAC" w:rsidRDefault="00FC4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155" w:rsidRDefault="00FC4AAC">
    <w:pPr>
      <w:pStyle w:val="af4"/>
      <w:ind w:right="360"/>
    </w:pPr>
    <w:r>
      <w:rPr>
        <w:noProof/>
      </w:rPr>
      <w:pict>
        <v:shape id="shape 0" o:spid="_x0000_s2049" style="position:absolute;margin-left:-294.7pt;margin-top:0;width:1.1pt;height:1.1pt;z-index:-251658752;visibility:visible;mso-wrap-distance-left:0;mso-wrap-distance-right:0;mso-position-horizontal:right;mso-position-horizontal-relative:margin"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" adj="-11796480,,5400" path="m10800,10800l@8@8@4@6,10800,10800r,l@9@7@30@31@17@18@24@25@15@16@32@33xe" filled="f" strokeweight="0">
          <v:stroke joinstyle="round"/>
          <v:formulas/>
          <v:path o:connecttype="segments" textboxrect="@1,@1,@1,@1"/>
          <v:textbox>
            <w:txbxContent>
              <w:p w:rsidR="00110155" w:rsidRDefault="00980602">
                <w:r>
                  <w:rPr>
                    <w:color w:val="000000"/>
                  </w:rPr>
                  <w:fldChar w:fldCharType="begin"/>
                </w:r>
                <w:r w:rsidR="00110155">
                  <w:rPr>
                    <w:color w:val="000000"/>
                  </w:rPr>
                  <w:instrText xml:space="preserve"> PAGE </w:instrText>
                </w:r>
                <w:r>
                  <w:rPr>
                    <w:color w:val="000000"/>
                  </w:rPr>
                  <w:fldChar w:fldCharType="separate"/>
                </w:r>
                <w:r w:rsidR="00110155">
                  <w:rPr>
                    <w:color w:val="000000"/>
                  </w:rPr>
                  <w:t>0</w:t>
                </w:r>
                <w:r>
                  <w:rPr>
                    <w:color w:val="000000"/>
                  </w:rPr>
                  <w:fldChar w:fldCharType="end"/>
                </w:r>
              </w:p>
            </w:txbxContent>
          </v:textbox>
          <w10:wrap type="square"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09B7"/>
    <w:multiLevelType w:val="multilevel"/>
    <w:tmpl w:val="BFD4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F05B8"/>
    <w:multiLevelType w:val="hybridMultilevel"/>
    <w:tmpl w:val="1FAC7052"/>
    <w:lvl w:ilvl="0" w:tplc="C0109B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A1462EF"/>
    <w:multiLevelType w:val="multilevel"/>
    <w:tmpl w:val="F410AF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412A38"/>
    <w:multiLevelType w:val="multilevel"/>
    <w:tmpl w:val="4344FE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026984"/>
    <w:multiLevelType w:val="hybridMultilevel"/>
    <w:tmpl w:val="E152A164"/>
    <w:lvl w:ilvl="0" w:tplc="E7D43D9E">
      <w:start w:val="1"/>
      <w:numFmt w:val="decimal"/>
      <w:lvlText w:val="%1."/>
      <w:lvlJc w:val="left"/>
      <w:pPr>
        <w:ind w:left="644" w:hanging="360"/>
      </w:pPr>
      <w:rPr>
        <w:rFonts w:hint="default"/>
        <w:b w:val="0"/>
        <w:i w:val="0"/>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74A"/>
    <w:rsid w:val="00083CB1"/>
    <w:rsid w:val="00084C14"/>
    <w:rsid w:val="00097570"/>
    <w:rsid w:val="000D7B8B"/>
    <w:rsid w:val="00110155"/>
    <w:rsid w:val="001123AD"/>
    <w:rsid w:val="001779FC"/>
    <w:rsid w:val="001B6FA0"/>
    <w:rsid w:val="00276972"/>
    <w:rsid w:val="00292271"/>
    <w:rsid w:val="0029607C"/>
    <w:rsid w:val="002B6D23"/>
    <w:rsid w:val="002F09C0"/>
    <w:rsid w:val="002F5976"/>
    <w:rsid w:val="003D2C60"/>
    <w:rsid w:val="00404237"/>
    <w:rsid w:val="00450994"/>
    <w:rsid w:val="00462CD8"/>
    <w:rsid w:val="004876D7"/>
    <w:rsid w:val="004A78BE"/>
    <w:rsid w:val="004D2108"/>
    <w:rsid w:val="004E2134"/>
    <w:rsid w:val="004E6F58"/>
    <w:rsid w:val="00507D86"/>
    <w:rsid w:val="00512397"/>
    <w:rsid w:val="0051398A"/>
    <w:rsid w:val="00521E20"/>
    <w:rsid w:val="00552283"/>
    <w:rsid w:val="005D586C"/>
    <w:rsid w:val="005D6BF6"/>
    <w:rsid w:val="00805A22"/>
    <w:rsid w:val="00827743"/>
    <w:rsid w:val="008920E7"/>
    <w:rsid w:val="008D3BB8"/>
    <w:rsid w:val="008D4898"/>
    <w:rsid w:val="008F63EA"/>
    <w:rsid w:val="00915B7E"/>
    <w:rsid w:val="009510EB"/>
    <w:rsid w:val="00980602"/>
    <w:rsid w:val="0098633C"/>
    <w:rsid w:val="009B5463"/>
    <w:rsid w:val="009C5A9C"/>
    <w:rsid w:val="009E5060"/>
    <w:rsid w:val="009F16E3"/>
    <w:rsid w:val="00A267E4"/>
    <w:rsid w:val="00A444EF"/>
    <w:rsid w:val="00A570D6"/>
    <w:rsid w:val="00A90461"/>
    <w:rsid w:val="00A90BBA"/>
    <w:rsid w:val="00A951AC"/>
    <w:rsid w:val="00AC2AA6"/>
    <w:rsid w:val="00AF5159"/>
    <w:rsid w:val="00B8675A"/>
    <w:rsid w:val="00C7081B"/>
    <w:rsid w:val="00C9350B"/>
    <w:rsid w:val="00D57CBA"/>
    <w:rsid w:val="00D947C6"/>
    <w:rsid w:val="00DB03D8"/>
    <w:rsid w:val="00DB64DA"/>
    <w:rsid w:val="00DC33A5"/>
    <w:rsid w:val="00DD47C6"/>
    <w:rsid w:val="00EF150E"/>
    <w:rsid w:val="00F10F8A"/>
    <w:rsid w:val="00F1674A"/>
    <w:rsid w:val="00F26EF9"/>
    <w:rsid w:val="00F831A8"/>
    <w:rsid w:val="00FB6658"/>
    <w:rsid w:val="00FC3B3F"/>
    <w:rsid w:val="00FC4AAC"/>
    <w:rsid w:val="00FC7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976"/>
  </w:style>
  <w:style w:type="paragraph" w:styleId="1">
    <w:name w:val="heading 1"/>
    <w:basedOn w:val="a"/>
    <w:next w:val="a"/>
    <w:link w:val="10"/>
    <w:qFormat/>
    <w:rsid w:val="002F5976"/>
    <w:pPr>
      <w:keepNext/>
      <w:ind w:firstLine="317"/>
      <w:outlineLvl w:val="0"/>
    </w:pPr>
    <w:rPr>
      <w:sz w:val="28"/>
    </w:rPr>
  </w:style>
  <w:style w:type="paragraph" w:styleId="2">
    <w:name w:val="heading 2"/>
    <w:basedOn w:val="a"/>
    <w:next w:val="a"/>
    <w:link w:val="20"/>
    <w:qFormat/>
    <w:rsid w:val="002F5976"/>
    <w:pPr>
      <w:keepNext/>
      <w:jc w:val="both"/>
      <w:outlineLvl w:val="1"/>
    </w:pPr>
    <w:rPr>
      <w:sz w:val="24"/>
    </w:rPr>
  </w:style>
  <w:style w:type="paragraph" w:styleId="3">
    <w:name w:val="heading 3"/>
    <w:basedOn w:val="a"/>
    <w:next w:val="a"/>
    <w:link w:val="30"/>
    <w:qFormat/>
    <w:rsid w:val="002F5976"/>
    <w:pPr>
      <w:keepNext/>
      <w:jc w:val="right"/>
      <w:outlineLvl w:val="2"/>
    </w:pPr>
    <w:rPr>
      <w:sz w:val="28"/>
    </w:rPr>
  </w:style>
  <w:style w:type="paragraph" w:styleId="4">
    <w:name w:val="heading 4"/>
    <w:basedOn w:val="a"/>
    <w:next w:val="a"/>
    <w:link w:val="40"/>
    <w:qFormat/>
    <w:rsid w:val="002F5976"/>
    <w:pPr>
      <w:keepNext/>
      <w:ind w:firstLine="567"/>
      <w:outlineLvl w:val="3"/>
    </w:pPr>
    <w:rPr>
      <w:sz w:val="28"/>
    </w:rPr>
  </w:style>
  <w:style w:type="paragraph" w:styleId="5">
    <w:name w:val="heading 5"/>
    <w:basedOn w:val="a"/>
    <w:next w:val="a"/>
    <w:link w:val="50"/>
    <w:qFormat/>
    <w:rsid w:val="002F5976"/>
    <w:pPr>
      <w:keepNext/>
      <w:ind w:firstLine="567"/>
      <w:jc w:val="center"/>
      <w:outlineLvl w:val="4"/>
    </w:pPr>
    <w:rPr>
      <w:sz w:val="28"/>
    </w:rPr>
  </w:style>
  <w:style w:type="paragraph" w:styleId="6">
    <w:name w:val="heading 6"/>
    <w:basedOn w:val="a"/>
    <w:next w:val="a"/>
    <w:link w:val="60"/>
    <w:qFormat/>
    <w:rsid w:val="002F5976"/>
    <w:pPr>
      <w:keepNext/>
      <w:ind w:firstLine="567"/>
      <w:jc w:val="right"/>
      <w:outlineLvl w:val="5"/>
    </w:pPr>
    <w:rPr>
      <w:sz w:val="28"/>
    </w:rPr>
  </w:style>
  <w:style w:type="paragraph" w:styleId="7">
    <w:name w:val="heading 7"/>
    <w:basedOn w:val="a"/>
    <w:next w:val="a"/>
    <w:link w:val="70"/>
    <w:qFormat/>
    <w:rsid w:val="002F5976"/>
    <w:pPr>
      <w:keepNext/>
      <w:jc w:val="center"/>
      <w:outlineLvl w:val="6"/>
    </w:pPr>
    <w:rPr>
      <w:sz w:val="28"/>
    </w:rPr>
  </w:style>
  <w:style w:type="paragraph" w:styleId="8">
    <w:name w:val="heading 8"/>
    <w:basedOn w:val="a"/>
    <w:next w:val="a"/>
    <w:link w:val="80"/>
    <w:qFormat/>
    <w:rsid w:val="002F5976"/>
    <w:pPr>
      <w:keepNext/>
      <w:jc w:val="both"/>
      <w:outlineLvl w:val="7"/>
    </w:pPr>
    <w:rPr>
      <w:sz w:val="28"/>
    </w:rPr>
  </w:style>
  <w:style w:type="paragraph" w:styleId="9">
    <w:name w:val="heading 9"/>
    <w:basedOn w:val="a"/>
    <w:next w:val="a"/>
    <w:link w:val="90"/>
    <w:qFormat/>
    <w:rsid w:val="002F5976"/>
    <w:pPr>
      <w:keepNex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976"/>
    <w:rPr>
      <w:rFonts w:ascii="Arial" w:eastAsia="Arial" w:hAnsi="Arial" w:cs="Arial"/>
      <w:sz w:val="40"/>
      <w:szCs w:val="40"/>
    </w:rPr>
  </w:style>
  <w:style w:type="character" w:customStyle="1" w:styleId="20">
    <w:name w:val="Заголовок 2 Знак"/>
    <w:basedOn w:val="a0"/>
    <w:link w:val="2"/>
    <w:uiPriority w:val="9"/>
    <w:rsid w:val="002F5976"/>
    <w:rPr>
      <w:rFonts w:ascii="Arial" w:eastAsia="Arial" w:hAnsi="Arial" w:cs="Arial"/>
      <w:sz w:val="34"/>
    </w:rPr>
  </w:style>
  <w:style w:type="character" w:customStyle="1" w:styleId="30">
    <w:name w:val="Заголовок 3 Знак"/>
    <w:basedOn w:val="a0"/>
    <w:link w:val="3"/>
    <w:uiPriority w:val="9"/>
    <w:rsid w:val="002F5976"/>
    <w:rPr>
      <w:rFonts w:ascii="Arial" w:eastAsia="Arial" w:hAnsi="Arial" w:cs="Arial"/>
      <w:sz w:val="30"/>
      <w:szCs w:val="30"/>
    </w:rPr>
  </w:style>
  <w:style w:type="character" w:customStyle="1" w:styleId="40">
    <w:name w:val="Заголовок 4 Знак"/>
    <w:basedOn w:val="a0"/>
    <w:link w:val="4"/>
    <w:uiPriority w:val="9"/>
    <w:rsid w:val="002F5976"/>
    <w:rPr>
      <w:rFonts w:ascii="Arial" w:eastAsia="Arial" w:hAnsi="Arial" w:cs="Arial"/>
      <w:b/>
      <w:bCs/>
      <w:sz w:val="26"/>
      <w:szCs w:val="26"/>
    </w:rPr>
  </w:style>
  <w:style w:type="character" w:customStyle="1" w:styleId="50">
    <w:name w:val="Заголовок 5 Знак"/>
    <w:basedOn w:val="a0"/>
    <w:link w:val="5"/>
    <w:uiPriority w:val="9"/>
    <w:rsid w:val="002F5976"/>
    <w:rPr>
      <w:rFonts w:ascii="Arial" w:eastAsia="Arial" w:hAnsi="Arial" w:cs="Arial"/>
      <w:b/>
      <w:bCs/>
      <w:sz w:val="24"/>
      <w:szCs w:val="24"/>
    </w:rPr>
  </w:style>
  <w:style w:type="character" w:customStyle="1" w:styleId="60">
    <w:name w:val="Заголовок 6 Знак"/>
    <w:basedOn w:val="a0"/>
    <w:link w:val="6"/>
    <w:uiPriority w:val="9"/>
    <w:rsid w:val="002F5976"/>
    <w:rPr>
      <w:rFonts w:ascii="Arial" w:eastAsia="Arial" w:hAnsi="Arial" w:cs="Arial"/>
      <w:b/>
      <w:bCs/>
      <w:sz w:val="22"/>
      <w:szCs w:val="22"/>
    </w:rPr>
  </w:style>
  <w:style w:type="character" w:customStyle="1" w:styleId="70">
    <w:name w:val="Заголовок 7 Знак"/>
    <w:basedOn w:val="a0"/>
    <w:link w:val="7"/>
    <w:uiPriority w:val="9"/>
    <w:rsid w:val="002F5976"/>
    <w:rPr>
      <w:rFonts w:ascii="Arial" w:eastAsia="Arial" w:hAnsi="Arial" w:cs="Arial"/>
      <w:b/>
      <w:bCs/>
      <w:i/>
      <w:iCs/>
      <w:sz w:val="22"/>
      <w:szCs w:val="22"/>
    </w:rPr>
  </w:style>
  <w:style w:type="character" w:customStyle="1" w:styleId="80">
    <w:name w:val="Заголовок 8 Знак"/>
    <w:basedOn w:val="a0"/>
    <w:link w:val="8"/>
    <w:uiPriority w:val="9"/>
    <w:rsid w:val="002F5976"/>
    <w:rPr>
      <w:rFonts w:ascii="Arial" w:eastAsia="Arial" w:hAnsi="Arial" w:cs="Arial"/>
      <w:i/>
      <w:iCs/>
      <w:sz w:val="22"/>
      <w:szCs w:val="22"/>
    </w:rPr>
  </w:style>
  <w:style w:type="character" w:customStyle="1" w:styleId="90">
    <w:name w:val="Заголовок 9 Знак"/>
    <w:basedOn w:val="a0"/>
    <w:link w:val="9"/>
    <w:uiPriority w:val="9"/>
    <w:rsid w:val="002F5976"/>
    <w:rPr>
      <w:rFonts w:ascii="Arial" w:eastAsia="Arial" w:hAnsi="Arial" w:cs="Arial"/>
      <w:i/>
      <w:iCs/>
      <w:sz w:val="21"/>
      <w:szCs w:val="21"/>
    </w:rPr>
  </w:style>
  <w:style w:type="paragraph" w:styleId="a3">
    <w:name w:val="Title"/>
    <w:basedOn w:val="a"/>
    <w:next w:val="a"/>
    <w:link w:val="a4"/>
    <w:uiPriority w:val="10"/>
    <w:qFormat/>
    <w:rsid w:val="002F5976"/>
    <w:pPr>
      <w:spacing w:before="300" w:after="200"/>
      <w:contextualSpacing/>
    </w:pPr>
    <w:rPr>
      <w:sz w:val="48"/>
      <w:szCs w:val="48"/>
    </w:rPr>
  </w:style>
  <w:style w:type="character" w:customStyle="1" w:styleId="a4">
    <w:name w:val="Название Знак"/>
    <w:basedOn w:val="a0"/>
    <w:link w:val="a3"/>
    <w:uiPriority w:val="10"/>
    <w:rsid w:val="002F5976"/>
    <w:rPr>
      <w:sz w:val="48"/>
      <w:szCs w:val="48"/>
    </w:rPr>
  </w:style>
  <w:style w:type="paragraph" w:styleId="a5">
    <w:name w:val="Subtitle"/>
    <w:basedOn w:val="a"/>
    <w:next w:val="a"/>
    <w:link w:val="a6"/>
    <w:uiPriority w:val="11"/>
    <w:qFormat/>
    <w:rsid w:val="002F5976"/>
    <w:pPr>
      <w:spacing w:before="200" w:after="200"/>
    </w:pPr>
    <w:rPr>
      <w:sz w:val="24"/>
      <w:szCs w:val="24"/>
    </w:rPr>
  </w:style>
  <w:style w:type="character" w:customStyle="1" w:styleId="a6">
    <w:name w:val="Подзаголовок Знак"/>
    <w:basedOn w:val="a0"/>
    <w:link w:val="a5"/>
    <w:uiPriority w:val="11"/>
    <w:rsid w:val="002F5976"/>
    <w:rPr>
      <w:sz w:val="24"/>
      <w:szCs w:val="24"/>
    </w:rPr>
  </w:style>
  <w:style w:type="paragraph" w:styleId="21">
    <w:name w:val="Quote"/>
    <w:basedOn w:val="a"/>
    <w:next w:val="a"/>
    <w:link w:val="22"/>
    <w:uiPriority w:val="29"/>
    <w:qFormat/>
    <w:rsid w:val="002F5976"/>
    <w:pPr>
      <w:ind w:left="720" w:right="720"/>
    </w:pPr>
    <w:rPr>
      <w:i/>
    </w:rPr>
  </w:style>
  <w:style w:type="character" w:customStyle="1" w:styleId="22">
    <w:name w:val="Цитата 2 Знак"/>
    <w:link w:val="21"/>
    <w:uiPriority w:val="29"/>
    <w:rsid w:val="002F5976"/>
    <w:rPr>
      <w:i/>
    </w:rPr>
  </w:style>
  <w:style w:type="paragraph" w:styleId="a7">
    <w:name w:val="Intense Quote"/>
    <w:basedOn w:val="a"/>
    <w:next w:val="a"/>
    <w:link w:val="a8"/>
    <w:uiPriority w:val="30"/>
    <w:qFormat/>
    <w:rsid w:val="002F597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F5976"/>
    <w:rPr>
      <w:i/>
    </w:rPr>
  </w:style>
  <w:style w:type="character" w:customStyle="1" w:styleId="a9">
    <w:name w:val="Нижний колонтитул Знак"/>
    <w:basedOn w:val="a0"/>
    <w:link w:val="aa"/>
    <w:uiPriority w:val="99"/>
    <w:rsid w:val="002F5976"/>
  </w:style>
  <w:style w:type="table" w:customStyle="1" w:styleId="TableGridLight">
    <w:name w:val="Table Grid Light"/>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2F597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F597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2F597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2F597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2F597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2F597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a1"/>
    <w:uiPriority w:val="5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a1"/>
    <w:uiPriority w:val="5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2F597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F5976"/>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F5976"/>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F597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2F59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2F597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F5976"/>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2F5976"/>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F5976"/>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F5976"/>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F5976"/>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2F5976"/>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2F597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2F5976"/>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a1"/>
    <w:uiPriority w:val="99"/>
    <w:rsid w:val="002F5976"/>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2F5976"/>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2F5976"/>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2F5976"/>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a1"/>
    <w:uiPriority w:val="99"/>
    <w:rsid w:val="002F5976"/>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F597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F5976"/>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F5976"/>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F5976"/>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a1"/>
    <w:uiPriority w:val="9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a1"/>
    <w:uiPriority w:val="9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2F597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2F5976"/>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1"/>
    <w:uiPriority w:val="99"/>
    <w:rsid w:val="002F5976"/>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2F5976"/>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2F5976"/>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2F5976"/>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1"/>
    <w:uiPriority w:val="99"/>
    <w:rsid w:val="002F5976"/>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2F597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F5976"/>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2F5976"/>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F5976"/>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F5976"/>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F5976"/>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2F5976"/>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F597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F5976"/>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2F5976"/>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F5976"/>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F5976"/>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F5976"/>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2F5976"/>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2F5976"/>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2F5976"/>
    <w:rPr>
      <w:color w:val="40404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a1"/>
    <w:uiPriority w:val="99"/>
    <w:rsid w:val="002F5976"/>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2F5976"/>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2F5976"/>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2F5976"/>
    <w:rPr>
      <w:color w:val="40404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a1"/>
    <w:uiPriority w:val="99"/>
    <w:rsid w:val="002F5976"/>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2F597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rsid w:val="002F5976"/>
    <w:pPr>
      <w:spacing w:after="40"/>
    </w:pPr>
    <w:rPr>
      <w:sz w:val="18"/>
    </w:rPr>
  </w:style>
  <w:style w:type="character" w:customStyle="1" w:styleId="ac">
    <w:name w:val="Текст сноски Знак"/>
    <w:link w:val="ab"/>
    <w:uiPriority w:val="99"/>
    <w:rsid w:val="002F5976"/>
    <w:rPr>
      <w:sz w:val="18"/>
    </w:rPr>
  </w:style>
  <w:style w:type="character" w:styleId="ad">
    <w:name w:val="footnote reference"/>
    <w:basedOn w:val="a0"/>
    <w:uiPriority w:val="99"/>
    <w:unhideWhenUsed/>
    <w:rsid w:val="002F5976"/>
    <w:rPr>
      <w:vertAlign w:val="superscript"/>
    </w:rPr>
  </w:style>
  <w:style w:type="paragraph" w:styleId="11">
    <w:name w:val="toc 1"/>
    <w:basedOn w:val="a"/>
    <w:next w:val="a"/>
    <w:uiPriority w:val="39"/>
    <w:unhideWhenUsed/>
    <w:rsid w:val="002F5976"/>
    <w:pPr>
      <w:spacing w:after="57"/>
    </w:pPr>
  </w:style>
  <w:style w:type="paragraph" w:styleId="23">
    <w:name w:val="toc 2"/>
    <w:basedOn w:val="a"/>
    <w:next w:val="a"/>
    <w:uiPriority w:val="39"/>
    <w:unhideWhenUsed/>
    <w:rsid w:val="002F5976"/>
    <w:pPr>
      <w:spacing w:after="57"/>
      <w:ind w:left="283"/>
    </w:pPr>
  </w:style>
  <w:style w:type="paragraph" w:styleId="31">
    <w:name w:val="toc 3"/>
    <w:basedOn w:val="a"/>
    <w:next w:val="a"/>
    <w:uiPriority w:val="39"/>
    <w:unhideWhenUsed/>
    <w:rsid w:val="002F5976"/>
    <w:pPr>
      <w:spacing w:after="57"/>
      <w:ind w:left="567"/>
    </w:pPr>
  </w:style>
  <w:style w:type="paragraph" w:styleId="41">
    <w:name w:val="toc 4"/>
    <w:basedOn w:val="a"/>
    <w:next w:val="a"/>
    <w:uiPriority w:val="39"/>
    <w:unhideWhenUsed/>
    <w:rsid w:val="002F5976"/>
    <w:pPr>
      <w:spacing w:after="57"/>
      <w:ind w:left="850"/>
    </w:pPr>
  </w:style>
  <w:style w:type="paragraph" w:styleId="51">
    <w:name w:val="toc 5"/>
    <w:basedOn w:val="a"/>
    <w:next w:val="a"/>
    <w:uiPriority w:val="39"/>
    <w:unhideWhenUsed/>
    <w:rsid w:val="002F5976"/>
    <w:pPr>
      <w:spacing w:after="57"/>
      <w:ind w:left="1134"/>
    </w:pPr>
  </w:style>
  <w:style w:type="paragraph" w:styleId="61">
    <w:name w:val="toc 6"/>
    <w:basedOn w:val="a"/>
    <w:next w:val="a"/>
    <w:uiPriority w:val="39"/>
    <w:unhideWhenUsed/>
    <w:rsid w:val="002F5976"/>
    <w:pPr>
      <w:spacing w:after="57"/>
      <w:ind w:left="1417"/>
    </w:pPr>
  </w:style>
  <w:style w:type="paragraph" w:styleId="71">
    <w:name w:val="toc 7"/>
    <w:basedOn w:val="a"/>
    <w:next w:val="a"/>
    <w:uiPriority w:val="39"/>
    <w:unhideWhenUsed/>
    <w:rsid w:val="002F5976"/>
    <w:pPr>
      <w:spacing w:after="57"/>
      <w:ind w:left="1701"/>
    </w:pPr>
  </w:style>
  <w:style w:type="paragraph" w:styleId="81">
    <w:name w:val="toc 8"/>
    <w:basedOn w:val="a"/>
    <w:next w:val="a"/>
    <w:uiPriority w:val="39"/>
    <w:unhideWhenUsed/>
    <w:rsid w:val="002F5976"/>
    <w:pPr>
      <w:spacing w:after="57"/>
      <w:ind w:left="1984"/>
    </w:pPr>
  </w:style>
  <w:style w:type="paragraph" w:styleId="91">
    <w:name w:val="toc 9"/>
    <w:basedOn w:val="a"/>
    <w:next w:val="a"/>
    <w:uiPriority w:val="39"/>
    <w:unhideWhenUsed/>
    <w:rsid w:val="002F5976"/>
    <w:pPr>
      <w:spacing w:after="57"/>
      <w:ind w:left="2268"/>
    </w:pPr>
  </w:style>
  <w:style w:type="paragraph" w:styleId="ae">
    <w:name w:val="TOC Heading"/>
    <w:uiPriority w:val="39"/>
    <w:unhideWhenUsed/>
    <w:rsid w:val="002F5976"/>
  </w:style>
  <w:style w:type="character" w:styleId="af">
    <w:name w:val="Hyperlink"/>
    <w:rsid w:val="002F5976"/>
    <w:rPr>
      <w:color w:val="0000FF"/>
      <w:u w:val="single"/>
    </w:rPr>
  </w:style>
  <w:style w:type="character" w:styleId="af0">
    <w:name w:val="Strong"/>
    <w:qFormat/>
    <w:rsid w:val="002F5976"/>
    <w:rPr>
      <w:b/>
      <w:bCs/>
    </w:rPr>
  </w:style>
  <w:style w:type="character" w:styleId="af1">
    <w:name w:val="Emphasis"/>
    <w:uiPriority w:val="20"/>
    <w:qFormat/>
    <w:rsid w:val="002F5976"/>
    <w:rPr>
      <w:i/>
      <w:iCs/>
    </w:rPr>
  </w:style>
  <w:style w:type="character" w:customStyle="1" w:styleId="apple-converted-space">
    <w:name w:val="apple-converted-space"/>
    <w:basedOn w:val="a0"/>
    <w:qFormat/>
    <w:rsid w:val="002F5976"/>
  </w:style>
  <w:style w:type="character" w:styleId="af2">
    <w:name w:val="page number"/>
    <w:basedOn w:val="a0"/>
    <w:qFormat/>
    <w:rsid w:val="002F5976"/>
  </w:style>
  <w:style w:type="character" w:customStyle="1" w:styleId="af3">
    <w:name w:val="Верхний колонтитул Знак"/>
    <w:link w:val="af4"/>
    <w:qFormat/>
    <w:rsid w:val="002F5976"/>
    <w:rPr>
      <w:lang w:val="ru-RU" w:eastAsia="ru-RU" w:bidi="ar-SA"/>
    </w:rPr>
  </w:style>
  <w:style w:type="character" w:customStyle="1" w:styleId="HeaderChar">
    <w:name w:val="Header Char"/>
    <w:qFormat/>
    <w:rsid w:val="002F5976"/>
    <w:rPr>
      <w:rFonts w:ascii="Times New Roman" w:hAnsi="Times New Roman" w:cs="Times New Roman"/>
      <w:sz w:val="20"/>
      <w:szCs w:val="20"/>
      <w:lang w:eastAsia="ar-SA" w:bidi="ar-SA"/>
    </w:rPr>
  </w:style>
  <w:style w:type="character" w:customStyle="1" w:styleId="12">
    <w:name w:val="Неразрешенное упоминание1"/>
    <w:uiPriority w:val="99"/>
    <w:semiHidden/>
    <w:unhideWhenUsed/>
    <w:qFormat/>
    <w:rsid w:val="002F5976"/>
    <w:rPr>
      <w:color w:val="605E5C"/>
      <w:shd w:val="clear" w:color="auto" w:fill="E1DFDD"/>
    </w:rPr>
  </w:style>
  <w:style w:type="character" w:customStyle="1" w:styleId="af5">
    <w:name w:val="Заголовок Знак"/>
    <w:link w:val="13"/>
    <w:uiPriority w:val="10"/>
    <w:qFormat/>
    <w:rsid w:val="002F5976"/>
    <w:rPr>
      <w:sz w:val="24"/>
      <w:szCs w:val="24"/>
    </w:rPr>
  </w:style>
  <w:style w:type="character" w:styleId="af6">
    <w:name w:val="FollowedHyperlink"/>
    <w:rsid w:val="002F5976"/>
    <w:rPr>
      <w:color w:val="954F72"/>
      <w:u w:val="single"/>
    </w:rPr>
  </w:style>
  <w:style w:type="character" w:customStyle="1" w:styleId="24">
    <w:name w:val="Неразрешенное упоминание2"/>
    <w:basedOn w:val="a0"/>
    <w:uiPriority w:val="99"/>
    <w:semiHidden/>
    <w:unhideWhenUsed/>
    <w:qFormat/>
    <w:rsid w:val="002F5976"/>
    <w:rPr>
      <w:color w:val="605E5C"/>
      <w:shd w:val="clear" w:color="auto" w:fill="E1DFDD"/>
    </w:rPr>
  </w:style>
  <w:style w:type="character" w:customStyle="1" w:styleId="af7">
    <w:name w:val="Тема примечания Знак"/>
    <w:qFormat/>
    <w:rsid w:val="002F5976"/>
    <w:rPr>
      <w:rFonts w:ascii="Times New Roman" w:eastAsia="Times New Roman" w:hAnsi="Times New Roman" w:cs="Times New Roman"/>
      <w:b/>
      <w:bCs/>
      <w:color w:val="000000"/>
      <w:sz w:val="24"/>
      <w:szCs w:val="24"/>
    </w:rPr>
  </w:style>
  <w:style w:type="character" w:customStyle="1" w:styleId="af8">
    <w:name w:val="Текст примечания Знак"/>
    <w:qFormat/>
    <w:rsid w:val="002F5976"/>
    <w:rPr>
      <w:rFonts w:ascii="Times New Roman" w:eastAsia="Times New Roman" w:hAnsi="Times New Roman" w:cs="Times New Roman"/>
      <w:color w:val="000000"/>
      <w:sz w:val="24"/>
      <w:szCs w:val="24"/>
    </w:rPr>
  </w:style>
  <w:style w:type="character" w:styleId="af9">
    <w:name w:val="annotation reference"/>
    <w:qFormat/>
    <w:rsid w:val="002F5976"/>
    <w:rPr>
      <w:rFonts w:ascii="Times New Roman" w:eastAsia="Times New Roman" w:hAnsi="Times New Roman" w:cs="Times New Roman"/>
      <w:color w:val="000000"/>
      <w:sz w:val="16"/>
      <w:szCs w:val="16"/>
    </w:rPr>
  </w:style>
  <w:style w:type="paragraph" w:customStyle="1" w:styleId="14">
    <w:name w:val="Заголовок1"/>
    <w:basedOn w:val="a"/>
    <w:next w:val="afa"/>
    <w:qFormat/>
    <w:rsid w:val="002F5976"/>
    <w:pPr>
      <w:keepNext/>
      <w:spacing w:before="240" w:after="120"/>
    </w:pPr>
    <w:rPr>
      <w:rFonts w:ascii="Liberation Sans" w:eastAsia="Microsoft YaHei" w:hAnsi="Liberation Sans" w:cs="Lucida Sans"/>
      <w:sz w:val="28"/>
      <w:szCs w:val="28"/>
    </w:rPr>
  </w:style>
  <w:style w:type="paragraph" w:styleId="afa">
    <w:name w:val="Body Text"/>
    <w:basedOn w:val="a"/>
    <w:rsid w:val="002F5976"/>
    <w:pPr>
      <w:spacing w:after="120"/>
    </w:pPr>
  </w:style>
  <w:style w:type="paragraph" w:styleId="afb">
    <w:name w:val="List"/>
    <w:basedOn w:val="afa"/>
    <w:rsid w:val="002F5976"/>
    <w:rPr>
      <w:rFonts w:cs="Lucida Sans"/>
    </w:rPr>
  </w:style>
  <w:style w:type="paragraph" w:styleId="afc">
    <w:name w:val="caption"/>
    <w:basedOn w:val="a"/>
    <w:qFormat/>
    <w:rsid w:val="002F5976"/>
    <w:pPr>
      <w:spacing w:before="120" w:after="120"/>
    </w:pPr>
    <w:rPr>
      <w:rFonts w:cs="Lucida Sans"/>
      <w:i/>
      <w:iCs/>
      <w:sz w:val="24"/>
      <w:szCs w:val="24"/>
    </w:rPr>
  </w:style>
  <w:style w:type="paragraph" w:styleId="afd">
    <w:name w:val="index heading"/>
    <w:basedOn w:val="a"/>
    <w:qFormat/>
    <w:rsid w:val="002F5976"/>
    <w:rPr>
      <w:rFonts w:cs="Lucida Sans"/>
    </w:rPr>
  </w:style>
  <w:style w:type="paragraph" w:customStyle="1" w:styleId="caption1">
    <w:name w:val="caption1"/>
    <w:basedOn w:val="a"/>
    <w:next w:val="a"/>
    <w:qFormat/>
    <w:rsid w:val="002F5976"/>
    <w:pPr>
      <w:jc w:val="center"/>
    </w:pPr>
    <w:rPr>
      <w:b/>
      <w:sz w:val="28"/>
    </w:rPr>
  </w:style>
  <w:style w:type="paragraph" w:styleId="25">
    <w:name w:val="Body Text 2"/>
    <w:basedOn w:val="a"/>
    <w:qFormat/>
    <w:rsid w:val="002F5976"/>
    <w:pPr>
      <w:jc w:val="center"/>
    </w:pPr>
    <w:rPr>
      <w:b/>
      <w:sz w:val="28"/>
    </w:rPr>
  </w:style>
  <w:style w:type="paragraph" w:styleId="32">
    <w:name w:val="Body Text 3"/>
    <w:basedOn w:val="a"/>
    <w:qFormat/>
    <w:rsid w:val="002F5976"/>
    <w:pPr>
      <w:jc w:val="center"/>
    </w:pPr>
    <w:rPr>
      <w:rFonts w:ascii="Courier New" w:hAnsi="Courier New"/>
    </w:rPr>
  </w:style>
  <w:style w:type="paragraph" w:styleId="afe">
    <w:name w:val="Body Text Indent"/>
    <w:basedOn w:val="a"/>
    <w:rsid w:val="002F5976"/>
    <w:pPr>
      <w:ind w:firstLine="567"/>
      <w:jc w:val="both"/>
    </w:pPr>
    <w:rPr>
      <w:sz w:val="28"/>
    </w:rPr>
  </w:style>
  <w:style w:type="paragraph" w:styleId="26">
    <w:name w:val="Body Text Indent 2"/>
    <w:basedOn w:val="a"/>
    <w:qFormat/>
    <w:rsid w:val="002F5976"/>
    <w:pPr>
      <w:ind w:firstLine="567"/>
    </w:pPr>
    <w:rPr>
      <w:sz w:val="28"/>
    </w:rPr>
  </w:style>
  <w:style w:type="paragraph" w:styleId="aff">
    <w:name w:val="Plain Text"/>
    <w:basedOn w:val="a"/>
    <w:qFormat/>
    <w:rsid w:val="002F5976"/>
    <w:rPr>
      <w:rFonts w:ascii="Courier New" w:hAnsi="Courier New"/>
    </w:rPr>
  </w:style>
  <w:style w:type="paragraph" w:styleId="33">
    <w:name w:val="Body Text Indent 3"/>
    <w:basedOn w:val="a"/>
    <w:qFormat/>
    <w:rsid w:val="002F5976"/>
    <w:pPr>
      <w:ind w:firstLine="567"/>
      <w:jc w:val="both"/>
    </w:pPr>
    <w:rPr>
      <w:sz w:val="26"/>
    </w:rPr>
  </w:style>
  <w:style w:type="paragraph" w:styleId="aff0">
    <w:name w:val="Balloon Text"/>
    <w:basedOn w:val="a"/>
    <w:semiHidden/>
    <w:qFormat/>
    <w:rsid w:val="002F5976"/>
    <w:rPr>
      <w:rFonts w:ascii="Tahoma" w:hAnsi="Tahoma" w:cs="Tahoma"/>
      <w:sz w:val="16"/>
      <w:szCs w:val="16"/>
    </w:rPr>
  </w:style>
  <w:style w:type="paragraph" w:customStyle="1" w:styleId="ConsTitle">
    <w:name w:val="ConsTitle"/>
    <w:qFormat/>
    <w:rsid w:val="002F5976"/>
    <w:pPr>
      <w:widowControl w:val="0"/>
    </w:pPr>
    <w:rPr>
      <w:rFonts w:ascii="Arial" w:hAnsi="Arial" w:cs="Arial"/>
      <w:b/>
      <w:bCs/>
      <w:sz w:val="16"/>
      <w:szCs w:val="16"/>
    </w:rPr>
  </w:style>
  <w:style w:type="paragraph" w:customStyle="1" w:styleId="110">
    <w:name w:val="Знак1 Знак Знак1 Знак Знак Знак Знак Знак Знак"/>
    <w:basedOn w:val="a"/>
    <w:qFormat/>
    <w:rsid w:val="002F5976"/>
    <w:pPr>
      <w:spacing w:after="160" w:line="240" w:lineRule="exact"/>
    </w:pPr>
    <w:rPr>
      <w:sz w:val="28"/>
      <w:lang w:val="en-US" w:eastAsia="en-US"/>
    </w:rPr>
  </w:style>
  <w:style w:type="paragraph" w:customStyle="1" w:styleId="15">
    <w:name w:val="Знак1 Знак Знак"/>
    <w:basedOn w:val="a"/>
    <w:qFormat/>
    <w:rsid w:val="002F5976"/>
    <w:pPr>
      <w:spacing w:after="160" w:line="240" w:lineRule="exact"/>
    </w:pPr>
    <w:rPr>
      <w:sz w:val="28"/>
      <w:lang w:val="en-US" w:eastAsia="en-US"/>
    </w:rPr>
  </w:style>
  <w:style w:type="paragraph" w:customStyle="1" w:styleId="16">
    <w:name w:val="Обычный (веб)1"/>
    <w:basedOn w:val="a"/>
    <w:qFormat/>
    <w:rsid w:val="002F5976"/>
    <w:pPr>
      <w:spacing w:beforeAutospacing="1" w:afterAutospacing="1"/>
    </w:pPr>
    <w:rPr>
      <w:sz w:val="24"/>
      <w:szCs w:val="24"/>
    </w:rPr>
  </w:style>
  <w:style w:type="paragraph" w:customStyle="1" w:styleId="aff1">
    <w:name w:val="Колонтитул"/>
    <w:basedOn w:val="a"/>
    <w:qFormat/>
    <w:rsid w:val="002F5976"/>
  </w:style>
  <w:style w:type="paragraph" w:styleId="af4">
    <w:name w:val="header"/>
    <w:basedOn w:val="a"/>
    <w:link w:val="af3"/>
    <w:rsid w:val="002F5976"/>
    <w:pPr>
      <w:tabs>
        <w:tab w:val="center" w:pos="4677"/>
        <w:tab w:val="right" w:pos="9355"/>
      </w:tabs>
    </w:pPr>
  </w:style>
  <w:style w:type="paragraph" w:customStyle="1" w:styleId="13">
    <w:name w:val="Название1"/>
    <w:basedOn w:val="a"/>
    <w:link w:val="af5"/>
    <w:uiPriority w:val="10"/>
    <w:qFormat/>
    <w:rsid w:val="002F5976"/>
    <w:pPr>
      <w:spacing w:beforeAutospacing="1" w:afterAutospacing="1"/>
    </w:pPr>
    <w:rPr>
      <w:sz w:val="24"/>
      <w:szCs w:val="24"/>
    </w:rPr>
  </w:style>
  <w:style w:type="paragraph" w:styleId="aa">
    <w:name w:val="footer"/>
    <w:basedOn w:val="a"/>
    <w:link w:val="a9"/>
    <w:rsid w:val="002F5976"/>
    <w:pPr>
      <w:tabs>
        <w:tab w:val="center" w:pos="4677"/>
        <w:tab w:val="right" w:pos="9355"/>
      </w:tabs>
    </w:pPr>
  </w:style>
  <w:style w:type="paragraph" w:customStyle="1" w:styleId="aff2">
    <w:name w:val="Содержимое врезки"/>
    <w:basedOn w:val="a"/>
    <w:qFormat/>
    <w:rsid w:val="002F5976"/>
  </w:style>
  <w:style w:type="paragraph" w:styleId="aff3">
    <w:name w:val="annotation subject"/>
    <w:qFormat/>
    <w:rsid w:val="002F5976"/>
    <w:rPr>
      <w:b/>
      <w:bCs/>
    </w:rPr>
  </w:style>
  <w:style w:type="paragraph" w:styleId="aff4">
    <w:name w:val="annotation text"/>
    <w:basedOn w:val="a"/>
    <w:qFormat/>
    <w:rsid w:val="002F5976"/>
  </w:style>
  <w:style w:type="paragraph" w:styleId="aff5">
    <w:name w:val="List Paragraph"/>
    <w:basedOn w:val="a"/>
    <w:uiPriority w:val="34"/>
    <w:qFormat/>
    <w:rsid w:val="002F5976"/>
    <w:pPr>
      <w:spacing w:after="160" w:line="252" w:lineRule="auto"/>
      <w:ind w:left="720"/>
      <w:contextualSpacing/>
    </w:pPr>
    <w:rPr>
      <w:rFonts w:ascii="Calibri" w:eastAsia="Calibri" w:hAnsi="Calibri" w:cs="0"/>
      <w:sz w:val="22"/>
      <w:lang w:eastAsia="en-US"/>
    </w:rPr>
  </w:style>
  <w:style w:type="paragraph" w:customStyle="1" w:styleId="caption11">
    <w:name w:val="caption11"/>
    <w:basedOn w:val="a"/>
    <w:next w:val="a"/>
    <w:qFormat/>
    <w:rsid w:val="002F5976"/>
    <w:pPr>
      <w:jc w:val="center"/>
    </w:pPr>
    <w:rPr>
      <w:b/>
      <w:sz w:val="28"/>
    </w:rPr>
  </w:style>
  <w:style w:type="paragraph" w:styleId="aff6">
    <w:name w:val="No Spacing"/>
    <w:uiPriority w:val="1"/>
    <w:qFormat/>
    <w:rsid w:val="002F5976"/>
  </w:style>
  <w:style w:type="paragraph" w:customStyle="1" w:styleId="TableParagraph">
    <w:name w:val="Table Paragraph"/>
    <w:basedOn w:val="a"/>
    <w:qFormat/>
    <w:rsid w:val="002F5976"/>
    <w:pPr>
      <w:ind w:left="108"/>
    </w:pPr>
    <w:rPr>
      <w:lang w:eastAsia="en-US"/>
    </w:rPr>
  </w:style>
  <w:style w:type="paragraph" w:customStyle="1" w:styleId="aff7">
    <w:name w:val="Содержимое таблицы"/>
    <w:basedOn w:val="a"/>
    <w:qFormat/>
    <w:rsid w:val="002F5976"/>
    <w:pPr>
      <w:widowControl w:val="0"/>
    </w:pPr>
  </w:style>
  <w:style w:type="paragraph" w:styleId="aff8">
    <w:name w:val="Normal (Web)"/>
    <w:basedOn w:val="a"/>
    <w:qFormat/>
    <w:rsid w:val="002F5976"/>
    <w:pPr>
      <w:spacing w:beforeAutospacing="1" w:afterAutospacing="1"/>
    </w:pPr>
    <w:rPr>
      <w:sz w:val="24"/>
      <w:szCs w:val="24"/>
    </w:rPr>
  </w:style>
  <w:style w:type="table" w:styleId="aff9">
    <w:name w:val="Table Grid"/>
    <w:basedOn w:val="a1"/>
    <w:uiPriority w:val="39"/>
    <w:rsid w:val="002F59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2F597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976"/>
  </w:style>
  <w:style w:type="paragraph" w:styleId="1">
    <w:name w:val="heading 1"/>
    <w:basedOn w:val="a"/>
    <w:next w:val="a"/>
    <w:link w:val="10"/>
    <w:qFormat/>
    <w:rsid w:val="002F5976"/>
    <w:pPr>
      <w:keepNext/>
      <w:ind w:firstLine="317"/>
      <w:outlineLvl w:val="0"/>
    </w:pPr>
    <w:rPr>
      <w:sz w:val="28"/>
    </w:rPr>
  </w:style>
  <w:style w:type="paragraph" w:styleId="2">
    <w:name w:val="heading 2"/>
    <w:basedOn w:val="a"/>
    <w:next w:val="a"/>
    <w:link w:val="20"/>
    <w:qFormat/>
    <w:rsid w:val="002F5976"/>
    <w:pPr>
      <w:keepNext/>
      <w:jc w:val="both"/>
      <w:outlineLvl w:val="1"/>
    </w:pPr>
    <w:rPr>
      <w:sz w:val="24"/>
    </w:rPr>
  </w:style>
  <w:style w:type="paragraph" w:styleId="3">
    <w:name w:val="heading 3"/>
    <w:basedOn w:val="a"/>
    <w:next w:val="a"/>
    <w:link w:val="30"/>
    <w:qFormat/>
    <w:rsid w:val="002F5976"/>
    <w:pPr>
      <w:keepNext/>
      <w:jc w:val="right"/>
      <w:outlineLvl w:val="2"/>
    </w:pPr>
    <w:rPr>
      <w:sz w:val="28"/>
    </w:rPr>
  </w:style>
  <w:style w:type="paragraph" w:styleId="4">
    <w:name w:val="heading 4"/>
    <w:basedOn w:val="a"/>
    <w:next w:val="a"/>
    <w:link w:val="40"/>
    <w:qFormat/>
    <w:rsid w:val="002F5976"/>
    <w:pPr>
      <w:keepNext/>
      <w:ind w:firstLine="567"/>
      <w:outlineLvl w:val="3"/>
    </w:pPr>
    <w:rPr>
      <w:sz w:val="28"/>
    </w:rPr>
  </w:style>
  <w:style w:type="paragraph" w:styleId="5">
    <w:name w:val="heading 5"/>
    <w:basedOn w:val="a"/>
    <w:next w:val="a"/>
    <w:link w:val="50"/>
    <w:qFormat/>
    <w:rsid w:val="002F5976"/>
    <w:pPr>
      <w:keepNext/>
      <w:ind w:firstLine="567"/>
      <w:jc w:val="center"/>
      <w:outlineLvl w:val="4"/>
    </w:pPr>
    <w:rPr>
      <w:sz w:val="28"/>
    </w:rPr>
  </w:style>
  <w:style w:type="paragraph" w:styleId="6">
    <w:name w:val="heading 6"/>
    <w:basedOn w:val="a"/>
    <w:next w:val="a"/>
    <w:link w:val="60"/>
    <w:qFormat/>
    <w:rsid w:val="002F5976"/>
    <w:pPr>
      <w:keepNext/>
      <w:ind w:firstLine="567"/>
      <w:jc w:val="right"/>
      <w:outlineLvl w:val="5"/>
    </w:pPr>
    <w:rPr>
      <w:sz w:val="28"/>
    </w:rPr>
  </w:style>
  <w:style w:type="paragraph" w:styleId="7">
    <w:name w:val="heading 7"/>
    <w:basedOn w:val="a"/>
    <w:next w:val="a"/>
    <w:link w:val="70"/>
    <w:qFormat/>
    <w:rsid w:val="002F5976"/>
    <w:pPr>
      <w:keepNext/>
      <w:jc w:val="center"/>
      <w:outlineLvl w:val="6"/>
    </w:pPr>
    <w:rPr>
      <w:sz w:val="28"/>
    </w:rPr>
  </w:style>
  <w:style w:type="paragraph" w:styleId="8">
    <w:name w:val="heading 8"/>
    <w:basedOn w:val="a"/>
    <w:next w:val="a"/>
    <w:link w:val="80"/>
    <w:qFormat/>
    <w:rsid w:val="002F5976"/>
    <w:pPr>
      <w:keepNext/>
      <w:jc w:val="both"/>
      <w:outlineLvl w:val="7"/>
    </w:pPr>
    <w:rPr>
      <w:sz w:val="28"/>
    </w:rPr>
  </w:style>
  <w:style w:type="paragraph" w:styleId="9">
    <w:name w:val="heading 9"/>
    <w:basedOn w:val="a"/>
    <w:next w:val="a"/>
    <w:link w:val="90"/>
    <w:qFormat/>
    <w:rsid w:val="002F5976"/>
    <w:pPr>
      <w:keepNex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976"/>
    <w:rPr>
      <w:rFonts w:ascii="Arial" w:eastAsia="Arial" w:hAnsi="Arial" w:cs="Arial"/>
      <w:sz w:val="40"/>
      <w:szCs w:val="40"/>
    </w:rPr>
  </w:style>
  <w:style w:type="character" w:customStyle="1" w:styleId="20">
    <w:name w:val="Заголовок 2 Знак"/>
    <w:basedOn w:val="a0"/>
    <w:link w:val="2"/>
    <w:uiPriority w:val="9"/>
    <w:rsid w:val="002F5976"/>
    <w:rPr>
      <w:rFonts w:ascii="Arial" w:eastAsia="Arial" w:hAnsi="Arial" w:cs="Arial"/>
      <w:sz w:val="34"/>
    </w:rPr>
  </w:style>
  <w:style w:type="character" w:customStyle="1" w:styleId="30">
    <w:name w:val="Заголовок 3 Знак"/>
    <w:basedOn w:val="a0"/>
    <w:link w:val="3"/>
    <w:uiPriority w:val="9"/>
    <w:rsid w:val="002F5976"/>
    <w:rPr>
      <w:rFonts w:ascii="Arial" w:eastAsia="Arial" w:hAnsi="Arial" w:cs="Arial"/>
      <w:sz w:val="30"/>
      <w:szCs w:val="30"/>
    </w:rPr>
  </w:style>
  <w:style w:type="character" w:customStyle="1" w:styleId="40">
    <w:name w:val="Заголовок 4 Знак"/>
    <w:basedOn w:val="a0"/>
    <w:link w:val="4"/>
    <w:uiPriority w:val="9"/>
    <w:rsid w:val="002F5976"/>
    <w:rPr>
      <w:rFonts w:ascii="Arial" w:eastAsia="Arial" w:hAnsi="Arial" w:cs="Arial"/>
      <w:b/>
      <w:bCs/>
      <w:sz w:val="26"/>
      <w:szCs w:val="26"/>
    </w:rPr>
  </w:style>
  <w:style w:type="character" w:customStyle="1" w:styleId="50">
    <w:name w:val="Заголовок 5 Знак"/>
    <w:basedOn w:val="a0"/>
    <w:link w:val="5"/>
    <w:uiPriority w:val="9"/>
    <w:rsid w:val="002F5976"/>
    <w:rPr>
      <w:rFonts w:ascii="Arial" w:eastAsia="Arial" w:hAnsi="Arial" w:cs="Arial"/>
      <w:b/>
      <w:bCs/>
      <w:sz w:val="24"/>
      <w:szCs w:val="24"/>
    </w:rPr>
  </w:style>
  <w:style w:type="character" w:customStyle="1" w:styleId="60">
    <w:name w:val="Заголовок 6 Знак"/>
    <w:basedOn w:val="a0"/>
    <w:link w:val="6"/>
    <w:uiPriority w:val="9"/>
    <w:rsid w:val="002F5976"/>
    <w:rPr>
      <w:rFonts w:ascii="Arial" w:eastAsia="Arial" w:hAnsi="Arial" w:cs="Arial"/>
      <w:b/>
      <w:bCs/>
      <w:sz w:val="22"/>
      <w:szCs w:val="22"/>
    </w:rPr>
  </w:style>
  <w:style w:type="character" w:customStyle="1" w:styleId="70">
    <w:name w:val="Заголовок 7 Знак"/>
    <w:basedOn w:val="a0"/>
    <w:link w:val="7"/>
    <w:uiPriority w:val="9"/>
    <w:rsid w:val="002F5976"/>
    <w:rPr>
      <w:rFonts w:ascii="Arial" w:eastAsia="Arial" w:hAnsi="Arial" w:cs="Arial"/>
      <w:b/>
      <w:bCs/>
      <w:i/>
      <w:iCs/>
      <w:sz w:val="22"/>
      <w:szCs w:val="22"/>
    </w:rPr>
  </w:style>
  <w:style w:type="character" w:customStyle="1" w:styleId="80">
    <w:name w:val="Заголовок 8 Знак"/>
    <w:basedOn w:val="a0"/>
    <w:link w:val="8"/>
    <w:uiPriority w:val="9"/>
    <w:rsid w:val="002F5976"/>
    <w:rPr>
      <w:rFonts w:ascii="Arial" w:eastAsia="Arial" w:hAnsi="Arial" w:cs="Arial"/>
      <w:i/>
      <w:iCs/>
      <w:sz w:val="22"/>
      <w:szCs w:val="22"/>
    </w:rPr>
  </w:style>
  <w:style w:type="character" w:customStyle="1" w:styleId="90">
    <w:name w:val="Заголовок 9 Знак"/>
    <w:basedOn w:val="a0"/>
    <w:link w:val="9"/>
    <w:uiPriority w:val="9"/>
    <w:rsid w:val="002F5976"/>
    <w:rPr>
      <w:rFonts w:ascii="Arial" w:eastAsia="Arial" w:hAnsi="Arial" w:cs="Arial"/>
      <w:i/>
      <w:iCs/>
      <w:sz w:val="21"/>
      <w:szCs w:val="21"/>
    </w:rPr>
  </w:style>
  <w:style w:type="paragraph" w:styleId="a3">
    <w:name w:val="Title"/>
    <w:basedOn w:val="a"/>
    <w:next w:val="a"/>
    <w:link w:val="a4"/>
    <w:uiPriority w:val="10"/>
    <w:qFormat/>
    <w:rsid w:val="002F5976"/>
    <w:pPr>
      <w:spacing w:before="300" w:after="200"/>
      <w:contextualSpacing/>
    </w:pPr>
    <w:rPr>
      <w:sz w:val="48"/>
      <w:szCs w:val="48"/>
    </w:rPr>
  </w:style>
  <w:style w:type="character" w:customStyle="1" w:styleId="a4">
    <w:name w:val="Название Знак"/>
    <w:basedOn w:val="a0"/>
    <w:link w:val="a3"/>
    <w:uiPriority w:val="10"/>
    <w:rsid w:val="002F5976"/>
    <w:rPr>
      <w:sz w:val="48"/>
      <w:szCs w:val="48"/>
    </w:rPr>
  </w:style>
  <w:style w:type="paragraph" w:styleId="a5">
    <w:name w:val="Subtitle"/>
    <w:basedOn w:val="a"/>
    <w:next w:val="a"/>
    <w:link w:val="a6"/>
    <w:uiPriority w:val="11"/>
    <w:qFormat/>
    <w:rsid w:val="002F5976"/>
    <w:pPr>
      <w:spacing w:before="200" w:after="200"/>
    </w:pPr>
    <w:rPr>
      <w:sz w:val="24"/>
      <w:szCs w:val="24"/>
    </w:rPr>
  </w:style>
  <w:style w:type="character" w:customStyle="1" w:styleId="a6">
    <w:name w:val="Подзаголовок Знак"/>
    <w:basedOn w:val="a0"/>
    <w:link w:val="a5"/>
    <w:uiPriority w:val="11"/>
    <w:rsid w:val="002F5976"/>
    <w:rPr>
      <w:sz w:val="24"/>
      <w:szCs w:val="24"/>
    </w:rPr>
  </w:style>
  <w:style w:type="paragraph" w:styleId="21">
    <w:name w:val="Quote"/>
    <w:basedOn w:val="a"/>
    <w:next w:val="a"/>
    <w:link w:val="22"/>
    <w:uiPriority w:val="29"/>
    <w:qFormat/>
    <w:rsid w:val="002F5976"/>
    <w:pPr>
      <w:ind w:left="720" w:right="720"/>
    </w:pPr>
    <w:rPr>
      <w:i/>
    </w:rPr>
  </w:style>
  <w:style w:type="character" w:customStyle="1" w:styleId="22">
    <w:name w:val="Цитата 2 Знак"/>
    <w:link w:val="21"/>
    <w:uiPriority w:val="29"/>
    <w:rsid w:val="002F5976"/>
    <w:rPr>
      <w:i/>
    </w:rPr>
  </w:style>
  <w:style w:type="paragraph" w:styleId="a7">
    <w:name w:val="Intense Quote"/>
    <w:basedOn w:val="a"/>
    <w:next w:val="a"/>
    <w:link w:val="a8"/>
    <w:uiPriority w:val="30"/>
    <w:qFormat/>
    <w:rsid w:val="002F597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F5976"/>
    <w:rPr>
      <w:i/>
    </w:rPr>
  </w:style>
  <w:style w:type="character" w:customStyle="1" w:styleId="a9">
    <w:name w:val="Нижний колонтитул Знак"/>
    <w:basedOn w:val="a0"/>
    <w:link w:val="aa"/>
    <w:uiPriority w:val="99"/>
    <w:rsid w:val="002F5976"/>
  </w:style>
  <w:style w:type="table" w:customStyle="1" w:styleId="TableGridLight">
    <w:name w:val="Table Grid Light"/>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2F59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2F597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F597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2F597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2F597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2F597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2F59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2F59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a1"/>
    <w:uiPriority w:val="99"/>
    <w:rsid w:val="002F59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2F59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2F59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2F59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a1"/>
    <w:uiPriority w:val="99"/>
    <w:rsid w:val="002F59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2F597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a1"/>
    <w:uiPriority w:val="5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a1"/>
    <w:uiPriority w:val="5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1"/>
    <w:uiPriority w:val="99"/>
    <w:rsid w:val="002F59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2F597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F5976"/>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F5976"/>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F597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2F59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2F597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F5976"/>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2F5976"/>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F5976"/>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F5976"/>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F5976"/>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2F5976"/>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1"/>
    <w:uiPriority w:val="99"/>
    <w:rsid w:val="002F5976"/>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2F597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2F5976"/>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a1"/>
    <w:uiPriority w:val="99"/>
    <w:rsid w:val="002F5976"/>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2F5976"/>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2F5976"/>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2F5976"/>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a1"/>
    <w:uiPriority w:val="99"/>
    <w:rsid w:val="002F5976"/>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F597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F59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F5976"/>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F59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F5976"/>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F5976"/>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F59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2F59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a1"/>
    <w:uiPriority w:val="99"/>
    <w:rsid w:val="002F59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2F59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2F59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2F59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a1"/>
    <w:uiPriority w:val="99"/>
    <w:rsid w:val="002F59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2F597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2F5976"/>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1"/>
    <w:uiPriority w:val="99"/>
    <w:rsid w:val="002F5976"/>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2F5976"/>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2F5976"/>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2F5976"/>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1"/>
    <w:uiPriority w:val="99"/>
    <w:rsid w:val="002F5976"/>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2F597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F5976"/>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2F5976"/>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F5976"/>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F5976"/>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F5976"/>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2F5976"/>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F597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F5976"/>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2F5976"/>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F5976"/>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F5976"/>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F5976"/>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2F5976"/>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a1"/>
    <w:uiPriority w:val="99"/>
    <w:rsid w:val="002F5976"/>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2F5976"/>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2F5976"/>
    <w:rPr>
      <w:color w:val="40404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a1"/>
    <w:uiPriority w:val="99"/>
    <w:rsid w:val="002F5976"/>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2F5976"/>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2F5976"/>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2F5976"/>
    <w:rPr>
      <w:color w:val="40404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a1"/>
    <w:uiPriority w:val="99"/>
    <w:rsid w:val="002F5976"/>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2F597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F59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2F59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F59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F59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F59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2F59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rsid w:val="002F5976"/>
    <w:pPr>
      <w:spacing w:after="40"/>
    </w:pPr>
    <w:rPr>
      <w:sz w:val="18"/>
    </w:rPr>
  </w:style>
  <w:style w:type="character" w:customStyle="1" w:styleId="ac">
    <w:name w:val="Текст сноски Знак"/>
    <w:link w:val="ab"/>
    <w:uiPriority w:val="99"/>
    <w:rsid w:val="002F5976"/>
    <w:rPr>
      <w:sz w:val="18"/>
    </w:rPr>
  </w:style>
  <w:style w:type="character" w:styleId="ad">
    <w:name w:val="footnote reference"/>
    <w:basedOn w:val="a0"/>
    <w:uiPriority w:val="99"/>
    <w:unhideWhenUsed/>
    <w:rsid w:val="002F5976"/>
    <w:rPr>
      <w:vertAlign w:val="superscript"/>
    </w:rPr>
  </w:style>
  <w:style w:type="paragraph" w:styleId="11">
    <w:name w:val="toc 1"/>
    <w:basedOn w:val="a"/>
    <w:next w:val="a"/>
    <w:uiPriority w:val="39"/>
    <w:unhideWhenUsed/>
    <w:rsid w:val="002F5976"/>
    <w:pPr>
      <w:spacing w:after="57"/>
    </w:pPr>
  </w:style>
  <w:style w:type="paragraph" w:styleId="23">
    <w:name w:val="toc 2"/>
    <w:basedOn w:val="a"/>
    <w:next w:val="a"/>
    <w:uiPriority w:val="39"/>
    <w:unhideWhenUsed/>
    <w:rsid w:val="002F5976"/>
    <w:pPr>
      <w:spacing w:after="57"/>
      <w:ind w:left="283"/>
    </w:pPr>
  </w:style>
  <w:style w:type="paragraph" w:styleId="31">
    <w:name w:val="toc 3"/>
    <w:basedOn w:val="a"/>
    <w:next w:val="a"/>
    <w:uiPriority w:val="39"/>
    <w:unhideWhenUsed/>
    <w:rsid w:val="002F5976"/>
    <w:pPr>
      <w:spacing w:after="57"/>
      <w:ind w:left="567"/>
    </w:pPr>
  </w:style>
  <w:style w:type="paragraph" w:styleId="41">
    <w:name w:val="toc 4"/>
    <w:basedOn w:val="a"/>
    <w:next w:val="a"/>
    <w:uiPriority w:val="39"/>
    <w:unhideWhenUsed/>
    <w:rsid w:val="002F5976"/>
    <w:pPr>
      <w:spacing w:after="57"/>
      <w:ind w:left="850"/>
    </w:pPr>
  </w:style>
  <w:style w:type="paragraph" w:styleId="51">
    <w:name w:val="toc 5"/>
    <w:basedOn w:val="a"/>
    <w:next w:val="a"/>
    <w:uiPriority w:val="39"/>
    <w:unhideWhenUsed/>
    <w:rsid w:val="002F5976"/>
    <w:pPr>
      <w:spacing w:after="57"/>
      <w:ind w:left="1134"/>
    </w:pPr>
  </w:style>
  <w:style w:type="paragraph" w:styleId="61">
    <w:name w:val="toc 6"/>
    <w:basedOn w:val="a"/>
    <w:next w:val="a"/>
    <w:uiPriority w:val="39"/>
    <w:unhideWhenUsed/>
    <w:rsid w:val="002F5976"/>
    <w:pPr>
      <w:spacing w:after="57"/>
      <w:ind w:left="1417"/>
    </w:pPr>
  </w:style>
  <w:style w:type="paragraph" w:styleId="71">
    <w:name w:val="toc 7"/>
    <w:basedOn w:val="a"/>
    <w:next w:val="a"/>
    <w:uiPriority w:val="39"/>
    <w:unhideWhenUsed/>
    <w:rsid w:val="002F5976"/>
    <w:pPr>
      <w:spacing w:after="57"/>
      <w:ind w:left="1701"/>
    </w:pPr>
  </w:style>
  <w:style w:type="paragraph" w:styleId="81">
    <w:name w:val="toc 8"/>
    <w:basedOn w:val="a"/>
    <w:next w:val="a"/>
    <w:uiPriority w:val="39"/>
    <w:unhideWhenUsed/>
    <w:rsid w:val="002F5976"/>
    <w:pPr>
      <w:spacing w:after="57"/>
      <w:ind w:left="1984"/>
    </w:pPr>
  </w:style>
  <w:style w:type="paragraph" w:styleId="91">
    <w:name w:val="toc 9"/>
    <w:basedOn w:val="a"/>
    <w:next w:val="a"/>
    <w:uiPriority w:val="39"/>
    <w:unhideWhenUsed/>
    <w:rsid w:val="002F5976"/>
    <w:pPr>
      <w:spacing w:after="57"/>
      <w:ind w:left="2268"/>
    </w:pPr>
  </w:style>
  <w:style w:type="paragraph" w:styleId="ae">
    <w:name w:val="TOC Heading"/>
    <w:uiPriority w:val="39"/>
    <w:unhideWhenUsed/>
    <w:rsid w:val="002F5976"/>
  </w:style>
  <w:style w:type="character" w:styleId="af">
    <w:name w:val="Hyperlink"/>
    <w:rsid w:val="002F5976"/>
    <w:rPr>
      <w:color w:val="0000FF"/>
      <w:u w:val="single"/>
    </w:rPr>
  </w:style>
  <w:style w:type="character" w:styleId="af0">
    <w:name w:val="Strong"/>
    <w:qFormat/>
    <w:rsid w:val="002F5976"/>
    <w:rPr>
      <w:b/>
      <w:bCs/>
    </w:rPr>
  </w:style>
  <w:style w:type="character" w:styleId="af1">
    <w:name w:val="Emphasis"/>
    <w:uiPriority w:val="20"/>
    <w:qFormat/>
    <w:rsid w:val="002F5976"/>
    <w:rPr>
      <w:i/>
      <w:iCs/>
    </w:rPr>
  </w:style>
  <w:style w:type="character" w:customStyle="1" w:styleId="apple-converted-space">
    <w:name w:val="apple-converted-space"/>
    <w:basedOn w:val="a0"/>
    <w:qFormat/>
    <w:rsid w:val="002F5976"/>
  </w:style>
  <w:style w:type="character" w:styleId="af2">
    <w:name w:val="page number"/>
    <w:basedOn w:val="a0"/>
    <w:qFormat/>
    <w:rsid w:val="002F5976"/>
  </w:style>
  <w:style w:type="character" w:customStyle="1" w:styleId="af3">
    <w:name w:val="Верхний колонтитул Знак"/>
    <w:link w:val="af4"/>
    <w:qFormat/>
    <w:rsid w:val="002F5976"/>
    <w:rPr>
      <w:lang w:val="ru-RU" w:eastAsia="ru-RU" w:bidi="ar-SA"/>
    </w:rPr>
  </w:style>
  <w:style w:type="character" w:customStyle="1" w:styleId="HeaderChar">
    <w:name w:val="Header Char"/>
    <w:qFormat/>
    <w:rsid w:val="002F5976"/>
    <w:rPr>
      <w:rFonts w:ascii="Times New Roman" w:hAnsi="Times New Roman" w:cs="Times New Roman"/>
      <w:sz w:val="20"/>
      <w:szCs w:val="20"/>
      <w:lang w:eastAsia="ar-SA" w:bidi="ar-SA"/>
    </w:rPr>
  </w:style>
  <w:style w:type="character" w:customStyle="1" w:styleId="12">
    <w:name w:val="Неразрешенное упоминание1"/>
    <w:uiPriority w:val="99"/>
    <w:semiHidden/>
    <w:unhideWhenUsed/>
    <w:qFormat/>
    <w:rsid w:val="002F5976"/>
    <w:rPr>
      <w:color w:val="605E5C"/>
      <w:shd w:val="clear" w:color="auto" w:fill="E1DFDD"/>
    </w:rPr>
  </w:style>
  <w:style w:type="character" w:customStyle="1" w:styleId="af5">
    <w:name w:val="Заголовок Знак"/>
    <w:link w:val="13"/>
    <w:uiPriority w:val="10"/>
    <w:qFormat/>
    <w:rsid w:val="002F5976"/>
    <w:rPr>
      <w:sz w:val="24"/>
      <w:szCs w:val="24"/>
    </w:rPr>
  </w:style>
  <w:style w:type="character" w:styleId="af6">
    <w:name w:val="FollowedHyperlink"/>
    <w:rsid w:val="002F5976"/>
    <w:rPr>
      <w:color w:val="954F72"/>
      <w:u w:val="single"/>
    </w:rPr>
  </w:style>
  <w:style w:type="character" w:customStyle="1" w:styleId="24">
    <w:name w:val="Неразрешенное упоминание2"/>
    <w:basedOn w:val="a0"/>
    <w:uiPriority w:val="99"/>
    <w:semiHidden/>
    <w:unhideWhenUsed/>
    <w:qFormat/>
    <w:rsid w:val="002F5976"/>
    <w:rPr>
      <w:color w:val="605E5C"/>
      <w:shd w:val="clear" w:color="auto" w:fill="E1DFDD"/>
    </w:rPr>
  </w:style>
  <w:style w:type="character" w:customStyle="1" w:styleId="af7">
    <w:name w:val="Тема примечания Знак"/>
    <w:qFormat/>
    <w:rsid w:val="002F5976"/>
    <w:rPr>
      <w:rFonts w:ascii="Times New Roman" w:eastAsia="Times New Roman" w:hAnsi="Times New Roman" w:cs="Times New Roman"/>
      <w:b/>
      <w:bCs/>
      <w:color w:val="000000"/>
      <w:sz w:val="24"/>
      <w:szCs w:val="24"/>
    </w:rPr>
  </w:style>
  <w:style w:type="character" w:customStyle="1" w:styleId="af8">
    <w:name w:val="Текст примечания Знак"/>
    <w:qFormat/>
    <w:rsid w:val="002F5976"/>
    <w:rPr>
      <w:rFonts w:ascii="Times New Roman" w:eastAsia="Times New Roman" w:hAnsi="Times New Roman" w:cs="Times New Roman"/>
      <w:color w:val="000000"/>
      <w:sz w:val="24"/>
      <w:szCs w:val="24"/>
    </w:rPr>
  </w:style>
  <w:style w:type="character" w:styleId="af9">
    <w:name w:val="annotation reference"/>
    <w:qFormat/>
    <w:rsid w:val="002F5976"/>
    <w:rPr>
      <w:rFonts w:ascii="Times New Roman" w:eastAsia="Times New Roman" w:hAnsi="Times New Roman" w:cs="Times New Roman"/>
      <w:color w:val="000000"/>
      <w:sz w:val="16"/>
      <w:szCs w:val="16"/>
    </w:rPr>
  </w:style>
  <w:style w:type="paragraph" w:customStyle="1" w:styleId="14">
    <w:name w:val="Заголовок1"/>
    <w:basedOn w:val="a"/>
    <w:next w:val="afa"/>
    <w:qFormat/>
    <w:rsid w:val="002F5976"/>
    <w:pPr>
      <w:keepNext/>
      <w:spacing w:before="240" w:after="120"/>
    </w:pPr>
    <w:rPr>
      <w:rFonts w:ascii="Liberation Sans" w:eastAsia="Microsoft YaHei" w:hAnsi="Liberation Sans" w:cs="Lucida Sans"/>
      <w:sz w:val="28"/>
      <w:szCs w:val="28"/>
    </w:rPr>
  </w:style>
  <w:style w:type="paragraph" w:styleId="afa">
    <w:name w:val="Body Text"/>
    <w:basedOn w:val="a"/>
    <w:rsid w:val="002F5976"/>
    <w:pPr>
      <w:spacing w:after="120"/>
    </w:pPr>
  </w:style>
  <w:style w:type="paragraph" w:styleId="afb">
    <w:name w:val="List"/>
    <w:basedOn w:val="afa"/>
    <w:rsid w:val="002F5976"/>
    <w:rPr>
      <w:rFonts w:cs="Lucida Sans"/>
    </w:rPr>
  </w:style>
  <w:style w:type="paragraph" w:styleId="afc">
    <w:name w:val="caption"/>
    <w:basedOn w:val="a"/>
    <w:qFormat/>
    <w:rsid w:val="002F5976"/>
    <w:pPr>
      <w:spacing w:before="120" w:after="120"/>
    </w:pPr>
    <w:rPr>
      <w:rFonts w:cs="Lucida Sans"/>
      <w:i/>
      <w:iCs/>
      <w:sz w:val="24"/>
      <w:szCs w:val="24"/>
    </w:rPr>
  </w:style>
  <w:style w:type="paragraph" w:styleId="afd">
    <w:name w:val="index heading"/>
    <w:basedOn w:val="a"/>
    <w:qFormat/>
    <w:rsid w:val="002F5976"/>
    <w:rPr>
      <w:rFonts w:cs="Lucida Sans"/>
    </w:rPr>
  </w:style>
  <w:style w:type="paragraph" w:customStyle="1" w:styleId="caption1">
    <w:name w:val="caption1"/>
    <w:basedOn w:val="a"/>
    <w:next w:val="a"/>
    <w:qFormat/>
    <w:rsid w:val="002F5976"/>
    <w:pPr>
      <w:jc w:val="center"/>
    </w:pPr>
    <w:rPr>
      <w:b/>
      <w:sz w:val="28"/>
    </w:rPr>
  </w:style>
  <w:style w:type="paragraph" w:styleId="25">
    <w:name w:val="Body Text 2"/>
    <w:basedOn w:val="a"/>
    <w:qFormat/>
    <w:rsid w:val="002F5976"/>
    <w:pPr>
      <w:jc w:val="center"/>
    </w:pPr>
    <w:rPr>
      <w:b/>
      <w:sz w:val="28"/>
    </w:rPr>
  </w:style>
  <w:style w:type="paragraph" w:styleId="32">
    <w:name w:val="Body Text 3"/>
    <w:basedOn w:val="a"/>
    <w:qFormat/>
    <w:rsid w:val="002F5976"/>
    <w:pPr>
      <w:jc w:val="center"/>
    </w:pPr>
    <w:rPr>
      <w:rFonts w:ascii="Courier New" w:hAnsi="Courier New"/>
    </w:rPr>
  </w:style>
  <w:style w:type="paragraph" w:styleId="afe">
    <w:name w:val="Body Text Indent"/>
    <w:basedOn w:val="a"/>
    <w:rsid w:val="002F5976"/>
    <w:pPr>
      <w:ind w:firstLine="567"/>
      <w:jc w:val="both"/>
    </w:pPr>
    <w:rPr>
      <w:sz w:val="28"/>
    </w:rPr>
  </w:style>
  <w:style w:type="paragraph" w:styleId="26">
    <w:name w:val="Body Text Indent 2"/>
    <w:basedOn w:val="a"/>
    <w:qFormat/>
    <w:rsid w:val="002F5976"/>
    <w:pPr>
      <w:ind w:firstLine="567"/>
    </w:pPr>
    <w:rPr>
      <w:sz w:val="28"/>
    </w:rPr>
  </w:style>
  <w:style w:type="paragraph" w:styleId="aff">
    <w:name w:val="Plain Text"/>
    <w:basedOn w:val="a"/>
    <w:qFormat/>
    <w:rsid w:val="002F5976"/>
    <w:rPr>
      <w:rFonts w:ascii="Courier New" w:hAnsi="Courier New"/>
    </w:rPr>
  </w:style>
  <w:style w:type="paragraph" w:styleId="33">
    <w:name w:val="Body Text Indent 3"/>
    <w:basedOn w:val="a"/>
    <w:qFormat/>
    <w:rsid w:val="002F5976"/>
    <w:pPr>
      <w:ind w:firstLine="567"/>
      <w:jc w:val="both"/>
    </w:pPr>
    <w:rPr>
      <w:sz w:val="26"/>
    </w:rPr>
  </w:style>
  <w:style w:type="paragraph" w:styleId="aff0">
    <w:name w:val="Balloon Text"/>
    <w:basedOn w:val="a"/>
    <w:semiHidden/>
    <w:qFormat/>
    <w:rsid w:val="002F5976"/>
    <w:rPr>
      <w:rFonts w:ascii="Tahoma" w:hAnsi="Tahoma" w:cs="Tahoma"/>
      <w:sz w:val="16"/>
      <w:szCs w:val="16"/>
    </w:rPr>
  </w:style>
  <w:style w:type="paragraph" w:customStyle="1" w:styleId="ConsTitle">
    <w:name w:val="ConsTitle"/>
    <w:qFormat/>
    <w:rsid w:val="002F5976"/>
    <w:pPr>
      <w:widowControl w:val="0"/>
    </w:pPr>
    <w:rPr>
      <w:rFonts w:ascii="Arial" w:hAnsi="Arial" w:cs="Arial"/>
      <w:b/>
      <w:bCs/>
      <w:sz w:val="16"/>
      <w:szCs w:val="16"/>
    </w:rPr>
  </w:style>
  <w:style w:type="paragraph" w:customStyle="1" w:styleId="110">
    <w:name w:val="Знак1 Знак Знак1 Знак Знак Знак Знак Знак Знак"/>
    <w:basedOn w:val="a"/>
    <w:qFormat/>
    <w:rsid w:val="002F5976"/>
    <w:pPr>
      <w:spacing w:after="160" w:line="240" w:lineRule="exact"/>
    </w:pPr>
    <w:rPr>
      <w:sz w:val="28"/>
      <w:lang w:val="en-US" w:eastAsia="en-US"/>
    </w:rPr>
  </w:style>
  <w:style w:type="paragraph" w:customStyle="1" w:styleId="15">
    <w:name w:val="Знак1 Знак Знак"/>
    <w:basedOn w:val="a"/>
    <w:qFormat/>
    <w:rsid w:val="002F5976"/>
    <w:pPr>
      <w:spacing w:after="160" w:line="240" w:lineRule="exact"/>
    </w:pPr>
    <w:rPr>
      <w:sz w:val="28"/>
      <w:lang w:val="en-US" w:eastAsia="en-US"/>
    </w:rPr>
  </w:style>
  <w:style w:type="paragraph" w:customStyle="1" w:styleId="16">
    <w:name w:val="Обычный (веб)1"/>
    <w:basedOn w:val="a"/>
    <w:qFormat/>
    <w:rsid w:val="002F5976"/>
    <w:pPr>
      <w:spacing w:beforeAutospacing="1" w:afterAutospacing="1"/>
    </w:pPr>
    <w:rPr>
      <w:sz w:val="24"/>
      <w:szCs w:val="24"/>
    </w:rPr>
  </w:style>
  <w:style w:type="paragraph" w:customStyle="1" w:styleId="aff1">
    <w:name w:val="Колонтитул"/>
    <w:basedOn w:val="a"/>
    <w:qFormat/>
    <w:rsid w:val="002F5976"/>
  </w:style>
  <w:style w:type="paragraph" w:styleId="af4">
    <w:name w:val="header"/>
    <w:basedOn w:val="a"/>
    <w:link w:val="af3"/>
    <w:rsid w:val="002F5976"/>
    <w:pPr>
      <w:tabs>
        <w:tab w:val="center" w:pos="4677"/>
        <w:tab w:val="right" w:pos="9355"/>
      </w:tabs>
    </w:pPr>
  </w:style>
  <w:style w:type="paragraph" w:customStyle="1" w:styleId="13">
    <w:name w:val="Название1"/>
    <w:basedOn w:val="a"/>
    <w:link w:val="af5"/>
    <w:uiPriority w:val="10"/>
    <w:qFormat/>
    <w:rsid w:val="002F5976"/>
    <w:pPr>
      <w:spacing w:beforeAutospacing="1" w:afterAutospacing="1"/>
    </w:pPr>
    <w:rPr>
      <w:sz w:val="24"/>
      <w:szCs w:val="24"/>
    </w:rPr>
  </w:style>
  <w:style w:type="paragraph" w:styleId="aa">
    <w:name w:val="footer"/>
    <w:basedOn w:val="a"/>
    <w:link w:val="a9"/>
    <w:rsid w:val="002F5976"/>
    <w:pPr>
      <w:tabs>
        <w:tab w:val="center" w:pos="4677"/>
        <w:tab w:val="right" w:pos="9355"/>
      </w:tabs>
    </w:pPr>
  </w:style>
  <w:style w:type="paragraph" w:customStyle="1" w:styleId="aff2">
    <w:name w:val="Содержимое врезки"/>
    <w:basedOn w:val="a"/>
    <w:qFormat/>
    <w:rsid w:val="002F5976"/>
  </w:style>
  <w:style w:type="paragraph" w:styleId="aff3">
    <w:name w:val="annotation subject"/>
    <w:qFormat/>
    <w:rsid w:val="002F5976"/>
    <w:rPr>
      <w:b/>
      <w:bCs/>
    </w:rPr>
  </w:style>
  <w:style w:type="paragraph" w:styleId="aff4">
    <w:name w:val="annotation text"/>
    <w:basedOn w:val="a"/>
    <w:qFormat/>
    <w:rsid w:val="002F5976"/>
  </w:style>
  <w:style w:type="paragraph" w:styleId="aff5">
    <w:name w:val="List Paragraph"/>
    <w:basedOn w:val="a"/>
    <w:uiPriority w:val="34"/>
    <w:qFormat/>
    <w:rsid w:val="002F5976"/>
    <w:pPr>
      <w:spacing w:after="160" w:line="252" w:lineRule="auto"/>
      <w:ind w:left="720"/>
      <w:contextualSpacing/>
    </w:pPr>
    <w:rPr>
      <w:rFonts w:ascii="Calibri" w:eastAsia="Calibri" w:hAnsi="Calibri" w:cs="0"/>
      <w:sz w:val="22"/>
      <w:lang w:eastAsia="en-US"/>
    </w:rPr>
  </w:style>
  <w:style w:type="paragraph" w:customStyle="1" w:styleId="caption11">
    <w:name w:val="caption11"/>
    <w:basedOn w:val="a"/>
    <w:next w:val="a"/>
    <w:qFormat/>
    <w:rsid w:val="002F5976"/>
    <w:pPr>
      <w:jc w:val="center"/>
    </w:pPr>
    <w:rPr>
      <w:b/>
      <w:sz w:val="28"/>
    </w:rPr>
  </w:style>
  <w:style w:type="paragraph" w:styleId="aff6">
    <w:name w:val="No Spacing"/>
    <w:uiPriority w:val="1"/>
    <w:qFormat/>
    <w:rsid w:val="002F5976"/>
  </w:style>
  <w:style w:type="paragraph" w:customStyle="1" w:styleId="TableParagraph">
    <w:name w:val="Table Paragraph"/>
    <w:basedOn w:val="a"/>
    <w:qFormat/>
    <w:rsid w:val="002F5976"/>
    <w:pPr>
      <w:ind w:left="108"/>
    </w:pPr>
    <w:rPr>
      <w:lang w:eastAsia="en-US"/>
    </w:rPr>
  </w:style>
  <w:style w:type="paragraph" w:customStyle="1" w:styleId="aff7">
    <w:name w:val="Содержимое таблицы"/>
    <w:basedOn w:val="a"/>
    <w:qFormat/>
    <w:rsid w:val="002F5976"/>
    <w:pPr>
      <w:widowControl w:val="0"/>
    </w:pPr>
  </w:style>
  <w:style w:type="paragraph" w:styleId="aff8">
    <w:name w:val="Normal (Web)"/>
    <w:basedOn w:val="a"/>
    <w:qFormat/>
    <w:rsid w:val="002F5976"/>
    <w:pPr>
      <w:spacing w:beforeAutospacing="1" w:afterAutospacing="1"/>
    </w:pPr>
    <w:rPr>
      <w:sz w:val="24"/>
      <w:szCs w:val="24"/>
    </w:rPr>
  </w:style>
  <w:style w:type="table" w:styleId="aff9">
    <w:name w:val="Table Grid"/>
    <w:basedOn w:val="a1"/>
    <w:uiPriority w:val="39"/>
    <w:rsid w:val="002F59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2F5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2385</Words>
  <Characters>13597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d.gonyukov</dc:creator>
  <cp:lastModifiedBy>User</cp:lastModifiedBy>
  <cp:revision>2</cp:revision>
  <cp:lastPrinted>2025-03-19T04:59:00Z</cp:lastPrinted>
  <dcterms:created xsi:type="dcterms:W3CDTF">2025-03-19T08:00:00Z</dcterms:created>
  <dcterms:modified xsi:type="dcterms:W3CDTF">2025-03-19T08:00:00Z</dcterms:modified>
  <dc:language>ru-RU</dc:language>
</cp:coreProperties>
</file>